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9DC2" w14:textId="27FE7DC0" w:rsidR="00B32AD7" w:rsidRDefault="00B32AD7">
      <w:pPr>
        <w:pStyle w:val="MarshfieldsNumberedlisting"/>
        <w:suppressAutoHyphens/>
        <w:spacing w:after="120"/>
        <w:ind w:left="0" w:firstLine="0"/>
        <w:jc w:val="both"/>
        <w:rPr>
          <w:rFonts w:ascii="Arial" w:hAnsi="Arial" w:cs="Arial"/>
          <w:spacing w:val="-4"/>
          <w:sz w:val="22"/>
          <w:szCs w:val="22"/>
        </w:rPr>
      </w:pPr>
    </w:p>
    <w:p w14:paraId="3F6F4A99" w14:textId="77777777" w:rsidR="001D1C19" w:rsidRDefault="001D1C19">
      <w:pPr>
        <w:tabs>
          <w:tab w:val="left" w:pos="1575"/>
        </w:tabs>
        <w:rPr>
          <w:rFonts w:ascii="Arial" w:hAnsi="Arial" w:cs="Arial"/>
          <w:color w:val="0070C0"/>
          <w:sz w:val="22"/>
          <w:szCs w:val="22"/>
          <w:lang w:eastAsia="en-GB"/>
        </w:rPr>
      </w:pPr>
      <w:bookmarkStart w:id="0" w:name="_Toc317603516"/>
    </w:p>
    <w:p w14:paraId="69178041" w14:textId="050D1ED8" w:rsidR="001D1C19" w:rsidRPr="001D1C19" w:rsidRDefault="001D1C19">
      <w:pPr>
        <w:tabs>
          <w:tab w:val="left" w:pos="1575"/>
        </w:tabs>
        <w:rPr>
          <w:rFonts w:ascii="Arial" w:hAnsi="Arial" w:cs="Arial"/>
          <w:color w:val="0070C0"/>
          <w:sz w:val="28"/>
          <w:szCs w:val="28"/>
          <w:lang w:eastAsia="en-GB"/>
        </w:rPr>
      </w:pPr>
      <w:r w:rsidRPr="001D1C19">
        <w:rPr>
          <w:rFonts w:ascii="Arial" w:hAnsi="Arial" w:cs="Arial"/>
          <w:color w:val="0070C0"/>
          <w:sz w:val="28"/>
          <w:szCs w:val="28"/>
          <w:lang w:eastAsia="en-GB"/>
        </w:rPr>
        <w:t xml:space="preserve">EXAMINATIONS POLICY </w:t>
      </w:r>
    </w:p>
    <w:p w14:paraId="2FB5497F" w14:textId="77777777" w:rsidR="001D1C19" w:rsidRDefault="001D1C19">
      <w:pPr>
        <w:tabs>
          <w:tab w:val="left" w:pos="1575"/>
        </w:tabs>
        <w:rPr>
          <w:rFonts w:ascii="Arial" w:hAnsi="Arial" w:cs="Arial"/>
          <w:color w:val="0070C0"/>
          <w:sz w:val="22"/>
          <w:szCs w:val="22"/>
          <w:lang w:eastAsia="en-GB"/>
        </w:rPr>
      </w:pPr>
    </w:p>
    <w:p w14:paraId="49D41072" w14:textId="58D15059" w:rsidR="00B32AD7" w:rsidRDefault="00F53D8B">
      <w:pPr>
        <w:tabs>
          <w:tab w:val="left" w:pos="1575"/>
        </w:tabs>
        <w:rPr>
          <w:rFonts w:ascii="Arial" w:hAnsi="Arial" w:cs="Arial"/>
          <w:color w:val="0070C0"/>
          <w:sz w:val="22"/>
          <w:szCs w:val="22"/>
        </w:rPr>
      </w:pPr>
      <w:r>
        <w:rPr>
          <w:rFonts w:ascii="Arial" w:hAnsi="Arial" w:cs="Arial"/>
          <w:color w:val="0070C0"/>
          <w:sz w:val="22"/>
          <w:szCs w:val="22"/>
          <w:lang w:eastAsia="en-GB"/>
        </w:rPr>
        <w:t>Contents</w:t>
      </w:r>
      <w:bookmarkEnd w:id="0"/>
    </w:p>
    <w:p w14:paraId="6787B3B6" w14:textId="2EA5BD0D" w:rsidR="00B32AD7" w:rsidRDefault="00B32AD7">
      <w:pPr>
        <w:rPr>
          <w:rFonts w:ascii="Arial" w:hAnsi="Arial" w:cs="Arial"/>
          <w:sz w:val="22"/>
          <w:szCs w:val="22"/>
          <w:lang w:eastAsia="en-GB"/>
        </w:rPr>
      </w:pPr>
    </w:p>
    <w:tbl>
      <w:tblPr>
        <w:tblW w:w="5000" w:type="pct"/>
        <w:tblCellSpacing w:w="0" w:type="dxa"/>
        <w:tblCellMar>
          <w:left w:w="0" w:type="dxa"/>
          <w:right w:w="0" w:type="dxa"/>
        </w:tblCellMar>
        <w:tblLook w:val="04A0" w:firstRow="1" w:lastRow="0" w:firstColumn="1" w:lastColumn="0" w:noHBand="0" w:noVBand="1"/>
      </w:tblPr>
      <w:tblGrid>
        <w:gridCol w:w="10774"/>
      </w:tblGrid>
      <w:tr w:rsidR="00B32AD7" w14:paraId="23493B7B" w14:textId="77777777">
        <w:trPr>
          <w:tblCellSpacing w:w="0" w:type="dxa"/>
        </w:trPr>
        <w:tc>
          <w:tcPr>
            <w:tcW w:w="0" w:type="auto"/>
            <w:tcMar>
              <w:top w:w="0" w:type="dxa"/>
              <w:left w:w="38" w:type="dxa"/>
              <w:bottom w:w="0" w:type="dxa"/>
              <w:right w:w="0" w:type="dxa"/>
            </w:tcMar>
            <w:vAlign w:val="center"/>
          </w:tcPr>
          <w:p w14:paraId="5C064633" w14:textId="77777777" w:rsidR="00B32AD7" w:rsidRDefault="00F53D8B">
            <w:pPr>
              <w:outlineLvl w:val="2"/>
              <w:rPr>
                <w:rFonts w:ascii="Arial" w:hAnsi="Arial" w:cs="Arial"/>
                <w:bCs/>
                <w:sz w:val="22"/>
                <w:szCs w:val="22"/>
                <w:lang w:eastAsia="en-GB"/>
              </w:rPr>
            </w:pPr>
            <w:r>
              <w:rPr>
                <w:rFonts w:ascii="Arial" w:hAnsi="Arial" w:cs="Arial"/>
                <w:bCs/>
                <w:sz w:val="22"/>
                <w:szCs w:val="22"/>
                <w:lang w:eastAsia="en-GB"/>
              </w:rPr>
              <w:br w:type="page"/>
            </w:r>
            <w:bookmarkStart w:id="1" w:name="_Toc317603517"/>
            <w:r>
              <w:rPr>
                <w:rFonts w:ascii="Arial" w:hAnsi="Arial" w:cs="Arial"/>
                <w:bCs/>
                <w:sz w:val="22"/>
                <w:szCs w:val="22"/>
                <w:lang w:eastAsia="en-GB"/>
              </w:rPr>
              <w:t>The centre exams policy</w:t>
            </w:r>
            <w:bookmarkEnd w:id="1"/>
          </w:p>
          <w:p w14:paraId="77C000BE" w14:textId="77777777" w:rsidR="00B32AD7" w:rsidRDefault="00F53D8B">
            <w:pPr>
              <w:outlineLvl w:val="2"/>
              <w:rPr>
                <w:rFonts w:ascii="Arial" w:hAnsi="Arial" w:cs="Arial"/>
                <w:bCs/>
                <w:sz w:val="22"/>
                <w:szCs w:val="22"/>
                <w:lang w:eastAsia="en-GB"/>
              </w:rPr>
            </w:pPr>
            <w:bookmarkStart w:id="2" w:name="_Toc317603518"/>
            <w:r>
              <w:rPr>
                <w:rFonts w:ascii="Arial" w:hAnsi="Arial" w:cs="Arial"/>
                <w:bCs/>
                <w:sz w:val="22"/>
                <w:szCs w:val="22"/>
                <w:lang w:eastAsia="en-GB"/>
              </w:rPr>
              <w:t>Qualifications</w:t>
            </w:r>
            <w:bookmarkEnd w:id="2"/>
          </w:p>
          <w:p w14:paraId="1BE980A5" w14:textId="77777777" w:rsidR="00B32AD7" w:rsidRDefault="00F53D8B">
            <w:pPr>
              <w:outlineLvl w:val="2"/>
              <w:rPr>
                <w:rFonts w:ascii="Arial" w:hAnsi="Arial" w:cs="Arial"/>
                <w:bCs/>
                <w:sz w:val="22"/>
                <w:szCs w:val="22"/>
                <w:lang w:eastAsia="en-GB"/>
              </w:rPr>
            </w:pPr>
            <w:bookmarkStart w:id="3" w:name="_Toc317603519"/>
            <w:r>
              <w:rPr>
                <w:rFonts w:ascii="Arial" w:hAnsi="Arial" w:cs="Arial"/>
                <w:bCs/>
                <w:sz w:val="22"/>
                <w:szCs w:val="22"/>
                <w:lang w:eastAsia="en-GB"/>
              </w:rPr>
              <w:t>Exam series and timetables</w:t>
            </w:r>
            <w:bookmarkEnd w:id="3"/>
          </w:p>
          <w:p w14:paraId="67F90B16" w14:textId="77777777" w:rsidR="00B32AD7" w:rsidRDefault="00F53D8B">
            <w:pPr>
              <w:outlineLvl w:val="2"/>
              <w:rPr>
                <w:rFonts w:ascii="Arial" w:hAnsi="Arial" w:cs="Arial"/>
                <w:bCs/>
                <w:sz w:val="22"/>
                <w:szCs w:val="22"/>
                <w:lang w:eastAsia="en-GB"/>
              </w:rPr>
            </w:pPr>
            <w:bookmarkStart w:id="4" w:name="_Toc317603520"/>
            <w:r>
              <w:rPr>
                <w:rFonts w:ascii="Arial" w:hAnsi="Arial" w:cs="Arial"/>
                <w:bCs/>
                <w:sz w:val="22"/>
                <w:szCs w:val="22"/>
                <w:lang w:eastAsia="en-GB"/>
              </w:rPr>
              <w:t>Entries, entry details and late entries</w:t>
            </w:r>
            <w:bookmarkEnd w:id="4"/>
          </w:p>
          <w:p w14:paraId="582B4054" w14:textId="77777777" w:rsidR="00B32AD7" w:rsidRDefault="00F53D8B">
            <w:pPr>
              <w:outlineLvl w:val="2"/>
              <w:rPr>
                <w:rFonts w:ascii="Arial" w:hAnsi="Arial" w:cs="Arial"/>
                <w:bCs/>
                <w:sz w:val="22"/>
                <w:szCs w:val="22"/>
                <w:lang w:eastAsia="en-GB"/>
              </w:rPr>
            </w:pPr>
            <w:bookmarkStart w:id="5" w:name="_Toc317603521"/>
            <w:r>
              <w:rPr>
                <w:rFonts w:ascii="Arial" w:hAnsi="Arial" w:cs="Arial"/>
                <w:bCs/>
                <w:sz w:val="22"/>
                <w:szCs w:val="22"/>
                <w:lang w:eastAsia="en-GB"/>
              </w:rPr>
              <w:t>Exam fees</w:t>
            </w:r>
            <w:bookmarkEnd w:id="5"/>
          </w:p>
          <w:p w14:paraId="0E4FC197" w14:textId="77777777" w:rsidR="00B32AD7" w:rsidRDefault="00F53D8B">
            <w:pPr>
              <w:outlineLvl w:val="2"/>
              <w:rPr>
                <w:rFonts w:ascii="Arial" w:hAnsi="Arial" w:cs="Arial"/>
                <w:bCs/>
                <w:sz w:val="22"/>
                <w:szCs w:val="22"/>
                <w:lang w:eastAsia="en-GB"/>
              </w:rPr>
            </w:pPr>
            <w:bookmarkStart w:id="6" w:name="_Toc317603522"/>
            <w:r>
              <w:rPr>
                <w:rFonts w:ascii="Arial" w:hAnsi="Arial" w:cs="Arial"/>
                <w:bCs/>
                <w:sz w:val="22"/>
                <w:szCs w:val="22"/>
                <w:lang w:eastAsia="en-GB"/>
              </w:rPr>
              <w:t>Equality legislation</w:t>
            </w:r>
            <w:bookmarkEnd w:id="6"/>
            <w:r>
              <w:rPr>
                <w:rFonts w:ascii="Arial" w:hAnsi="Arial" w:cs="Arial"/>
                <w:bCs/>
                <w:sz w:val="22"/>
                <w:szCs w:val="22"/>
                <w:lang w:eastAsia="en-GB"/>
              </w:rPr>
              <w:t xml:space="preserve"> </w:t>
            </w:r>
          </w:p>
          <w:p w14:paraId="24C286FD" w14:textId="77777777" w:rsidR="00B32AD7" w:rsidRDefault="00F53D8B">
            <w:pPr>
              <w:outlineLvl w:val="2"/>
              <w:rPr>
                <w:rFonts w:ascii="Arial" w:hAnsi="Arial" w:cs="Arial"/>
                <w:bCs/>
                <w:sz w:val="22"/>
                <w:szCs w:val="22"/>
                <w:lang w:eastAsia="en-GB"/>
              </w:rPr>
            </w:pPr>
            <w:bookmarkStart w:id="7" w:name="_Toc317603523"/>
            <w:r>
              <w:rPr>
                <w:rFonts w:ascii="Arial" w:hAnsi="Arial" w:cs="Arial"/>
                <w:bCs/>
                <w:sz w:val="22"/>
                <w:szCs w:val="22"/>
                <w:lang w:eastAsia="en-GB"/>
              </w:rPr>
              <w:t xml:space="preserve">Estimated </w:t>
            </w:r>
            <w:proofErr w:type="gramStart"/>
            <w:r>
              <w:rPr>
                <w:rFonts w:ascii="Arial" w:hAnsi="Arial" w:cs="Arial"/>
                <w:bCs/>
                <w:sz w:val="22"/>
                <w:szCs w:val="22"/>
                <w:lang w:eastAsia="en-GB"/>
              </w:rPr>
              <w:t>grades</w:t>
            </w:r>
            <w:bookmarkEnd w:id="7"/>
            <w:proofErr w:type="gramEnd"/>
          </w:p>
          <w:p w14:paraId="55C1562D" w14:textId="755853E9" w:rsidR="00B32AD7" w:rsidRDefault="00F53D8B">
            <w:pPr>
              <w:outlineLvl w:val="2"/>
              <w:rPr>
                <w:rFonts w:ascii="Arial" w:hAnsi="Arial" w:cs="Arial"/>
                <w:bCs/>
                <w:sz w:val="22"/>
                <w:szCs w:val="22"/>
                <w:lang w:eastAsia="en-GB"/>
              </w:rPr>
            </w:pPr>
            <w:bookmarkStart w:id="8" w:name="_Toc317603524"/>
            <w:r>
              <w:rPr>
                <w:rFonts w:ascii="Arial" w:hAnsi="Arial" w:cs="Arial"/>
                <w:bCs/>
                <w:sz w:val="22"/>
                <w:szCs w:val="22"/>
                <w:lang w:eastAsia="en-GB"/>
              </w:rPr>
              <w:t>Managing invigilators</w:t>
            </w:r>
            <w:bookmarkEnd w:id="8"/>
          </w:p>
          <w:p w14:paraId="7513D403" w14:textId="36480A68" w:rsidR="00B32AD7" w:rsidRDefault="00F53D8B">
            <w:pPr>
              <w:outlineLvl w:val="2"/>
              <w:rPr>
                <w:rFonts w:ascii="Arial" w:hAnsi="Arial" w:cs="Arial"/>
                <w:bCs/>
                <w:sz w:val="22"/>
                <w:szCs w:val="22"/>
                <w:lang w:eastAsia="en-GB"/>
              </w:rPr>
            </w:pPr>
            <w:bookmarkStart w:id="9" w:name="_Toc317603525"/>
            <w:r>
              <w:rPr>
                <w:rFonts w:ascii="Arial" w:hAnsi="Arial" w:cs="Arial"/>
                <w:bCs/>
                <w:sz w:val="22"/>
                <w:szCs w:val="22"/>
                <w:lang w:eastAsia="en-GB"/>
              </w:rPr>
              <w:t>Candidates</w:t>
            </w:r>
            <w:bookmarkEnd w:id="9"/>
          </w:p>
          <w:p w14:paraId="14B964DD" w14:textId="16138779" w:rsidR="00B32AD7" w:rsidRDefault="00F53D8B">
            <w:pPr>
              <w:outlineLvl w:val="2"/>
              <w:rPr>
                <w:rFonts w:ascii="Arial" w:hAnsi="Arial" w:cs="Arial"/>
                <w:bCs/>
                <w:sz w:val="22"/>
                <w:szCs w:val="22"/>
                <w:lang w:eastAsia="en-GB"/>
              </w:rPr>
            </w:pPr>
            <w:bookmarkStart w:id="10" w:name="_Toc317603526"/>
            <w:r>
              <w:rPr>
                <w:rFonts w:ascii="Arial" w:hAnsi="Arial" w:cs="Arial"/>
                <w:bCs/>
                <w:sz w:val="22"/>
                <w:szCs w:val="22"/>
                <w:lang w:eastAsia="en-GB"/>
              </w:rPr>
              <w:t>Internal assessment</w:t>
            </w:r>
            <w:bookmarkEnd w:id="10"/>
          </w:p>
          <w:p w14:paraId="275F29CF" w14:textId="77777777" w:rsidR="00B32AD7" w:rsidRDefault="00F53D8B">
            <w:pPr>
              <w:outlineLvl w:val="2"/>
              <w:rPr>
                <w:rFonts w:ascii="Arial" w:hAnsi="Arial" w:cs="Arial"/>
                <w:bCs/>
                <w:sz w:val="22"/>
                <w:szCs w:val="22"/>
                <w:lang w:eastAsia="en-GB"/>
              </w:rPr>
            </w:pPr>
            <w:bookmarkStart w:id="11" w:name="_Toc317603527"/>
            <w:r>
              <w:rPr>
                <w:rFonts w:ascii="Arial" w:hAnsi="Arial" w:cs="Arial"/>
                <w:bCs/>
                <w:sz w:val="22"/>
                <w:szCs w:val="22"/>
                <w:lang w:eastAsia="en-GB"/>
              </w:rPr>
              <w:t>Results</w:t>
            </w:r>
            <w:bookmarkEnd w:id="11"/>
          </w:p>
          <w:p w14:paraId="08D3B488" w14:textId="77777777" w:rsidR="00B32AD7" w:rsidRDefault="00F53D8B">
            <w:pPr>
              <w:outlineLvl w:val="2"/>
              <w:rPr>
                <w:rFonts w:ascii="Arial" w:hAnsi="Arial" w:cs="Arial"/>
                <w:bCs/>
                <w:sz w:val="22"/>
                <w:szCs w:val="22"/>
                <w:lang w:eastAsia="en-GB"/>
              </w:rPr>
            </w:pPr>
            <w:r>
              <w:rPr>
                <w:rFonts w:ascii="Arial" w:hAnsi="Arial" w:cs="Arial"/>
                <w:bCs/>
                <w:sz w:val="22"/>
                <w:szCs w:val="22"/>
                <w:lang w:eastAsia="en-GB"/>
              </w:rPr>
              <w:t>Access to scripts</w:t>
            </w:r>
          </w:p>
          <w:p w14:paraId="3CC18013" w14:textId="77777777" w:rsidR="00B32AD7" w:rsidRDefault="00F53D8B">
            <w:pPr>
              <w:outlineLvl w:val="2"/>
              <w:rPr>
                <w:rFonts w:ascii="Arial" w:hAnsi="Arial" w:cs="Arial"/>
                <w:bCs/>
                <w:sz w:val="22"/>
                <w:szCs w:val="22"/>
                <w:lang w:eastAsia="en-GB"/>
              </w:rPr>
            </w:pPr>
            <w:r>
              <w:rPr>
                <w:rFonts w:ascii="Arial" w:hAnsi="Arial" w:cs="Arial"/>
                <w:bCs/>
                <w:sz w:val="22"/>
                <w:szCs w:val="22"/>
                <w:lang w:eastAsia="en-GB"/>
              </w:rPr>
              <w:t>Internal appeals procedure</w:t>
            </w:r>
          </w:p>
          <w:p w14:paraId="665B3B5B" w14:textId="77777777" w:rsidR="00B32AD7" w:rsidRDefault="00F53D8B">
            <w:pPr>
              <w:outlineLvl w:val="2"/>
              <w:rPr>
                <w:rFonts w:ascii="Arial" w:hAnsi="Arial" w:cs="Arial"/>
                <w:bCs/>
                <w:sz w:val="22"/>
                <w:szCs w:val="22"/>
                <w:lang w:eastAsia="en-GB"/>
              </w:rPr>
            </w:pPr>
            <w:r>
              <w:rPr>
                <w:rFonts w:ascii="Arial" w:hAnsi="Arial" w:cs="Arial"/>
                <w:bCs/>
                <w:sz w:val="22"/>
                <w:szCs w:val="22"/>
                <w:lang w:eastAsia="en-GB"/>
              </w:rPr>
              <w:t>Exams Fire Evacuation Policy</w:t>
            </w:r>
          </w:p>
          <w:p w14:paraId="550105D2" w14:textId="77777777" w:rsidR="00B32AD7" w:rsidRDefault="00F53D8B">
            <w:pPr>
              <w:outlineLvl w:val="2"/>
              <w:rPr>
                <w:rFonts w:ascii="Arial" w:hAnsi="Arial" w:cs="Arial"/>
                <w:b/>
                <w:bCs/>
                <w:sz w:val="22"/>
                <w:szCs w:val="22"/>
                <w:lang w:eastAsia="en-GB"/>
              </w:rPr>
            </w:pPr>
            <w:bookmarkStart w:id="12" w:name="_Toc317603528"/>
            <w:r>
              <w:rPr>
                <w:rFonts w:ascii="Arial" w:hAnsi="Arial" w:cs="Arial"/>
                <w:bCs/>
                <w:sz w:val="22"/>
                <w:szCs w:val="22"/>
                <w:lang w:eastAsia="en-GB"/>
              </w:rPr>
              <w:t>Certificates</w:t>
            </w:r>
            <w:bookmarkEnd w:id="12"/>
          </w:p>
        </w:tc>
      </w:tr>
    </w:tbl>
    <w:p w14:paraId="4B7BB0A1" w14:textId="77777777" w:rsidR="00B32AD7" w:rsidRDefault="00B32AD7">
      <w:pPr>
        <w:rPr>
          <w:rFonts w:ascii="Arial" w:hAnsi="Arial" w:cs="Arial"/>
          <w:sz w:val="22"/>
          <w:szCs w:val="22"/>
          <w:lang w:eastAsia="en-GB"/>
        </w:rPr>
      </w:pPr>
    </w:p>
    <w:p w14:paraId="6333ED3F" w14:textId="294E8FBB" w:rsidR="00B32AD7" w:rsidRDefault="00F53D8B">
      <w:pPr>
        <w:rPr>
          <w:rFonts w:ascii="Arial" w:hAnsi="Arial" w:cs="Arial"/>
          <w:color w:val="0070C0"/>
          <w:sz w:val="22"/>
          <w:szCs w:val="22"/>
          <w:lang w:eastAsia="en-GB"/>
        </w:rPr>
      </w:pPr>
      <w:r>
        <w:rPr>
          <w:rFonts w:ascii="Arial" w:hAnsi="Arial" w:cs="Arial"/>
          <w:color w:val="0070C0"/>
          <w:sz w:val="22"/>
          <w:szCs w:val="22"/>
          <w:lang w:eastAsia="en-GB"/>
        </w:rPr>
        <w:t>The purpose of this exam’s procedure is:</w:t>
      </w:r>
    </w:p>
    <w:p w14:paraId="5A218524" w14:textId="3481FCD8" w:rsidR="00B32AD7" w:rsidRDefault="00F53D8B">
      <w:pPr>
        <w:numPr>
          <w:ilvl w:val="0"/>
          <w:numId w:val="8"/>
        </w:numPr>
        <w:rPr>
          <w:rFonts w:ascii="Arial" w:hAnsi="Arial" w:cs="Arial"/>
          <w:sz w:val="22"/>
          <w:szCs w:val="22"/>
          <w:lang w:eastAsia="en-GB"/>
        </w:rPr>
      </w:pPr>
      <w:r>
        <w:rPr>
          <w:rFonts w:ascii="Arial" w:hAnsi="Arial" w:cs="Arial"/>
          <w:sz w:val="22"/>
          <w:szCs w:val="22"/>
          <w:lang w:eastAsia="en-GB"/>
        </w:rPr>
        <w:t xml:space="preserve">to ensure the planning and management of exams is conducted efficiently and in the best interests of candidates. </w:t>
      </w:r>
    </w:p>
    <w:p w14:paraId="52FDAE90" w14:textId="0D2DE287" w:rsidR="00B32AD7" w:rsidRDefault="00F53D8B">
      <w:pPr>
        <w:numPr>
          <w:ilvl w:val="0"/>
          <w:numId w:val="8"/>
        </w:numPr>
        <w:rPr>
          <w:rFonts w:ascii="Arial" w:hAnsi="Arial" w:cs="Arial"/>
          <w:sz w:val="22"/>
          <w:szCs w:val="22"/>
          <w:lang w:eastAsia="en-GB"/>
        </w:rPr>
      </w:pPr>
      <w:r>
        <w:rPr>
          <w:rFonts w:ascii="Arial" w:hAnsi="Arial" w:cs="Arial"/>
          <w:sz w:val="22"/>
          <w:szCs w:val="22"/>
          <w:lang w:eastAsia="en-GB"/>
        </w:rPr>
        <w:t>to ensure the operation of an efficient exams system with clear guidelines for all relevant staff.</w:t>
      </w:r>
    </w:p>
    <w:p w14:paraId="691EA725" w14:textId="0142D3E2"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It is the responsibility of everyone involved in the centre's exam processes to read, understand, and implement this policy. The exams procedure will be reviewed by the Exams Officer in consultation with SLT. </w:t>
      </w:r>
      <w:r>
        <w:rPr>
          <w:rFonts w:ascii="Arial" w:hAnsi="Arial" w:cs="Arial"/>
          <w:bCs/>
          <w:sz w:val="22"/>
          <w:szCs w:val="22"/>
          <w:lang w:eastAsia="en-GB"/>
        </w:rPr>
        <w:t xml:space="preserve">Where references are made to JCQ (Joint Council of Qualifications) regulations/guidelines, further details can be found at </w:t>
      </w:r>
      <w:hyperlink r:id="rId8" w:history="1">
        <w:r>
          <w:rPr>
            <w:rStyle w:val="Hyperlink"/>
            <w:rFonts w:ascii="Arial" w:hAnsi="Arial" w:cs="Arial"/>
            <w:bCs/>
            <w:sz w:val="22"/>
            <w:szCs w:val="22"/>
            <w:lang w:eastAsia="en-GB"/>
          </w:rPr>
          <w:t>www.jcq.org.uk</w:t>
        </w:r>
      </w:hyperlink>
      <w:r>
        <w:rPr>
          <w:rFonts w:ascii="Arial" w:hAnsi="Arial" w:cs="Arial"/>
          <w:bCs/>
          <w:sz w:val="22"/>
          <w:szCs w:val="22"/>
          <w:lang w:eastAsia="en-GB"/>
        </w:rPr>
        <w:t>.</w:t>
      </w:r>
    </w:p>
    <w:p w14:paraId="57FF38AA" w14:textId="77777777" w:rsidR="00B32AD7" w:rsidRDefault="00F53D8B">
      <w:pPr>
        <w:pStyle w:val="Heading2"/>
        <w:rPr>
          <w:b w:val="0"/>
          <w:bCs w:val="0"/>
          <w:i w:val="0"/>
          <w:iCs w:val="0"/>
          <w:color w:val="0070C0"/>
          <w:sz w:val="22"/>
          <w:szCs w:val="22"/>
          <w:lang w:eastAsia="en-GB"/>
        </w:rPr>
      </w:pPr>
      <w:bookmarkStart w:id="13" w:name="_Exam_responsibilities"/>
      <w:bookmarkStart w:id="14" w:name="_Toc317603529"/>
      <w:bookmarkEnd w:id="13"/>
      <w:r>
        <w:rPr>
          <w:b w:val="0"/>
          <w:bCs w:val="0"/>
          <w:i w:val="0"/>
          <w:iCs w:val="0"/>
          <w:color w:val="0070C0"/>
          <w:sz w:val="22"/>
          <w:szCs w:val="22"/>
          <w:lang w:eastAsia="en-GB"/>
        </w:rPr>
        <w:t>Exam responsibilities</w:t>
      </w:r>
      <w:bookmarkEnd w:id="14"/>
    </w:p>
    <w:p w14:paraId="752DC61E" w14:textId="77777777" w:rsidR="00B32AD7" w:rsidRDefault="00B32AD7">
      <w:pPr>
        <w:rPr>
          <w:rFonts w:ascii="Arial" w:hAnsi="Arial" w:cs="Arial"/>
          <w:sz w:val="22"/>
          <w:szCs w:val="22"/>
          <w:lang w:eastAsia="en-GB"/>
        </w:rPr>
      </w:pPr>
    </w:p>
    <w:p w14:paraId="78167078" w14:textId="77777777" w:rsidR="00B32AD7" w:rsidRDefault="00F53D8B">
      <w:pPr>
        <w:rPr>
          <w:rFonts w:ascii="Arial" w:hAnsi="Arial" w:cs="Arial"/>
          <w:bCs/>
          <w:color w:val="0070C0"/>
          <w:sz w:val="22"/>
          <w:szCs w:val="22"/>
          <w:lang w:eastAsia="en-GB"/>
        </w:rPr>
      </w:pPr>
      <w:r>
        <w:rPr>
          <w:rFonts w:ascii="Arial" w:hAnsi="Arial" w:cs="Arial"/>
          <w:bCs/>
          <w:color w:val="0070C0"/>
          <w:sz w:val="22"/>
          <w:szCs w:val="22"/>
          <w:lang w:eastAsia="en-GB"/>
        </w:rPr>
        <w:t>The Head of centre:</w:t>
      </w:r>
    </w:p>
    <w:p w14:paraId="0FE5AA4D" w14:textId="77777777" w:rsidR="00B32AD7" w:rsidRDefault="00F53D8B">
      <w:pPr>
        <w:numPr>
          <w:ilvl w:val="0"/>
          <w:numId w:val="3"/>
        </w:numPr>
        <w:tabs>
          <w:tab w:val="left" w:pos="200"/>
        </w:tabs>
        <w:rPr>
          <w:rFonts w:ascii="Arial" w:hAnsi="Arial" w:cs="Arial"/>
          <w:sz w:val="22"/>
          <w:szCs w:val="22"/>
          <w:lang w:eastAsia="en-GB"/>
        </w:rPr>
      </w:pPr>
      <w:r>
        <w:rPr>
          <w:rFonts w:ascii="Arial" w:hAnsi="Arial" w:cs="Arial"/>
          <w:sz w:val="22"/>
          <w:szCs w:val="22"/>
          <w:lang w:eastAsia="en-GB"/>
        </w:rPr>
        <w:t xml:space="preserve">has overall responsibility for the school/college as an exams centre and advises on appeals and re-marks. </w:t>
      </w:r>
    </w:p>
    <w:p w14:paraId="78C30571" w14:textId="77777777" w:rsidR="00B32AD7" w:rsidRDefault="00F53D8B">
      <w:pPr>
        <w:numPr>
          <w:ilvl w:val="0"/>
          <w:numId w:val="3"/>
        </w:numPr>
        <w:tabs>
          <w:tab w:val="left" w:pos="200"/>
        </w:tabs>
        <w:rPr>
          <w:rFonts w:ascii="Arial" w:hAnsi="Arial" w:cs="Arial"/>
          <w:sz w:val="22"/>
          <w:szCs w:val="22"/>
          <w:lang w:eastAsia="en-GB"/>
        </w:rPr>
      </w:pPr>
      <w:r>
        <w:rPr>
          <w:rFonts w:ascii="Arial" w:hAnsi="Arial" w:cs="Arial"/>
          <w:sz w:val="22"/>
          <w:szCs w:val="22"/>
          <w:lang w:eastAsia="en-GB"/>
        </w:rPr>
        <w:t xml:space="preserve">is responsible for reporting all suspected or actual incidents of malpractice - refer to the JCQ document Suspected malpractice in examinations and assessments. </w:t>
      </w:r>
    </w:p>
    <w:p w14:paraId="6CB4A61A" w14:textId="77777777" w:rsidR="00B32AD7" w:rsidRDefault="00B32AD7">
      <w:pPr>
        <w:tabs>
          <w:tab w:val="left" w:pos="200"/>
        </w:tabs>
        <w:rPr>
          <w:rFonts w:ascii="Arial" w:hAnsi="Arial" w:cs="Arial"/>
          <w:sz w:val="22"/>
          <w:szCs w:val="22"/>
          <w:lang w:eastAsia="en-GB"/>
        </w:rPr>
      </w:pPr>
    </w:p>
    <w:p w14:paraId="69551C91" w14:textId="27E7E43C" w:rsidR="00B32AD7" w:rsidRDefault="00F53D8B">
      <w:pPr>
        <w:tabs>
          <w:tab w:val="left" w:pos="200"/>
        </w:tabs>
        <w:rPr>
          <w:rFonts w:ascii="Arial" w:hAnsi="Arial" w:cs="Arial"/>
          <w:bCs/>
          <w:color w:val="0070C0"/>
          <w:sz w:val="22"/>
          <w:szCs w:val="22"/>
          <w:lang w:eastAsia="en-GB"/>
        </w:rPr>
      </w:pPr>
      <w:r>
        <w:rPr>
          <w:rFonts w:ascii="Arial" w:hAnsi="Arial" w:cs="Arial"/>
          <w:bCs/>
          <w:color w:val="0070C0"/>
          <w:sz w:val="22"/>
          <w:szCs w:val="22"/>
          <w:lang w:eastAsia="en-GB"/>
        </w:rPr>
        <w:t>Exam’s officer</w:t>
      </w:r>
      <w:r>
        <w:rPr>
          <w:rStyle w:val="FootnoteReference"/>
          <w:rFonts w:ascii="Arial" w:hAnsi="Arial" w:cs="Arial"/>
          <w:bCs/>
          <w:color w:val="0070C0"/>
          <w:sz w:val="22"/>
          <w:szCs w:val="22"/>
          <w:lang w:eastAsia="en-GB"/>
        </w:rPr>
        <w:footnoteReference w:id="1"/>
      </w:r>
      <w:r>
        <w:rPr>
          <w:rFonts w:ascii="Arial" w:hAnsi="Arial" w:cs="Arial"/>
          <w:bCs/>
          <w:color w:val="0070C0"/>
          <w:sz w:val="22"/>
          <w:szCs w:val="22"/>
          <w:lang w:eastAsia="en-GB"/>
        </w:rPr>
        <w:t>:</w:t>
      </w:r>
    </w:p>
    <w:p w14:paraId="0135E0E3" w14:textId="77777777" w:rsidR="00B32AD7" w:rsidRDefault="00F53D8B">
      <w:pPr>
        <w:numPr>
          <w:ilvl w:val="0"/>
          <w:numId w:val="1"/>
        </w:numPr>
        <w:rPr>
          <w:rFonts w:ascii="Arial" w:hAnsi="Arial" w:cs="Arial"/>
          <w:sz w:val="22"/>
          <w:szCs w:val="22"/>
          <w:lang w:eastAsia="en-GB"/>
        </w:rPr>
      </w:pPr>
      <w:r>
        <w:rPr>
          <w:rFonts w:ascii="Arial" w:hAnsi="Arial" w:cs="Arial"/>
          <w:sz w:val="22"/>
          <w:szCs w:val="22"/>
          <w:lang w:eastAsia="en-GB"/>
        </w:rPr>
        <w:t>Manages the administration of in</w:t>
      </w:r>
      <w:r>
        <w:rPr>
          <w:rFonts w:ascii="Arial" w:hAnsi="Arial" w:cs="Arial"/>
          <w:sz w:val="22"/>
          <w:szCs w:val="22"/>
        </w:rPr>
        <w:t>ternal exams and external exams.</w:t>
      </w:r>
    </w:p>
    <w:p w14:paraId="0B0121C2" w14:textId="77777777" w:rsidR="00B32AD7" w:rsidRDefault="00F53D8B">
      <w:pPr>
        <w:numPr>
          <w:ilvl w:val="0"/>
          <w:numId w:val="1"/>
        </w:numPr>
        <w:rPr>
          <w:rFonts w:ascii="Arial" w:hAnsi="Arial" w:cs="Arial"/>
          <w:sz w:val="22"/>
          <w:szCs w:val="22"/>
          <w:lang w:eastAsia="en-GB"/>
        </w:rPr>
      </w:pPr>
      <w:r>
        <w:rPr>
          <w:rFonts w:ascii="Arial" w:hAnsi="Arial" w:cs="Arial"/>
          <w:sz w:val="22"/>
          <w:szCs w:val="22"/>
          <w:lang w:eastAsia="en-GB"/>
        </w:rPr>
        <w:t xml:space="preserve">Advises the senior leadership team, subject and class tutors, and other relevant support staff on annual exams timetables and procedures as set by the various awarding bodies. </w:t>
      </w:r>
    </w:p>
    <w:p w14:paraId="4578D948" w14:textId="77777777" w:rsidR="00B32AD7" w:rsidRDefault="00F53D8B">
      <w:pPr>
        <w:numPr>
          <w:ilvl w:val="0"/>
          <w:numId w:val="1"/>
        </w:numPr>
        <w:rPr>
          <w:rFonts w:ascii="Arial" w:hAnsi="Arial" w:cs="Arial"/>
          <w:sz w:val="22"/>
          <w:szCs w:val="22"/>
          <w:lang w:eastAsia="en-GB"/>
        </w:rPr>
      </w:pPr>
      <w:r>
        <w:rPr>
          <w:rFonts w:ascii="Arial" w:hAnsi="Arial" w:cs="Arial"/>
          <w:sz w:val="22"/>
          <w:szCs w:val="22"/>
          <w:lang w:eastAsia="en-GB"/>
        </w:rPr>
        <w:lastRenderedPageBreak/>
        <w:t xml:space="preserve">Oversees the production and distribution, to all centre staff and candidates, of an annual calendar for all exams in which candidates will be involved and communicates regularly with staff concerning imminent deadlines and events. </w:t>
      </w:r>
    </w:p>
    <w:p w14:paraId="48348146" w14:textId="30F66A29" w:rsidR="00B32AD7" w:rsidRDefault="00F53D8B">
      <w:pPr>
        <w:numPr>
          <w:ilvl w:val="0"/>
          <w:numId w:val="1"/>
        </w:numPr>
        <w:rPr>
          <w:rFonts w:ascii="Arial" w:hAnsi="Arial" w:cs="Arial"/>
          <w:sz w:val="22"/>
          <w:szCs w:val="22"/>
          <w:lang w:eastAsia="en-GB"/>
        </w:rPr>
      </w:pPr>
      <w:r>
        <w:rPr>
          <w:rFonts w:ascii="Arial" w:hAnsi="Arial" w:cs="Arial"/>
          <w:sz w:val="22"/>
          <w:szCs w:val="22"/>
          <w:lang w:eastAsia="en-GB"/>
        </w:rPr>
        <w:t xml:space="preserve">Publication of entry and all other mark sheets to Subject Leaders </w:t>
      </w:r>
      <w:r>
        <w:rPr>
          <w:rFonts w:ascii="Arial" w:hAnsi="Arial" w:cs="Arial"/>
          <w:b/>
          <w:sz w:val="22"/>
          <w:szCs w:val="22"/>
          <w:lang w:eastAsia="en-GB"/>
        </w:rPr>
        <w:t>by end of second week in September 202</w:t>
      </w:r>
      <w:r w:rsidR="00CD1732">
        <w:rPr>
          <w:rFonts w:ascii="Arial" w:hAnsi="Arial" w:cs="Arial"/>
          <w:b/>
          <w:sz w:val="22"/>
          <w:szCs w:val="22"/>
          <w:lang w:eastAsia="en-GB"/>
        </w:rPr>
        <w:t>3</w:t>
      </w:r>
      <w:r>
        <w:rPr>
          <w:rFonts w:ascii="Arial" w:hAnsi="Arial" w:cs="Arial"/>
          <w:b/>
          <w:sz w:val="22"/>
          <w:szCs w:val="22"/>
          <w:lang w:eastAsia="en-GB"/>
        </w:rPr>
        <w:t>.</w:t>
      </w:r>
    </w:p>
    <w:p w14:paraId="215041FC" w14:textId="374A94CA" w:rsidR="00B32AD7" w:rsidRDefault="00F53D8B">
      <w:pPr>
        <w:numPr>
          <w:ilvl w:val="0"/>
          <w:numId w:val="1"/>
        </w:numPr>
        <w:rPr>
          <w:rFonts w:ascii="Arial" w:hAnsi="Arial" w:cs="Arial"/>
          <w:b/>
          <w:sz w:val="22"/>
          <w:szCs w:val="22"/>
          <w:lang w:eastAsia="en-GB"/>
        </w:rPr>
      </w:pPr>
      <w:r>
        <w:rPr>
          <w:rFonts w:ascii="Arial" w:hAnsi="Arial" w:cs="Arial"/>
          <w:sz w:val="22"/>
          <w:szCs w:val="22"/>
          <w:lang w:eastAsia="en-GB"/>
        </w:rPr>
        <w:t xml:space="preserve">Ensures that candidates and their parents are informed of and understand those aspects of the exams timetable that will affect them by </w:t>
      </w:r>
      <w:r>
        <w:rPr>
          <w:rFonts w:ascii="Arial" w:hAnsi="Arial" w:cs="Arial"/>
          <w:b/>
          <w:sz w:val="22"/>
          <w:szCs w:val="22"/>
          <w:lang w:eastAsia="en-GB"/>
        </w:rPr>
        <w:t>End of February 202</w:t>
      </w:r>
      <w:r w:rsidR="00CD1732">
        <w:rPr>
          <w:rFonts w:ascii="Arial" w:hAnsi="Arial" w:cs="Arial"/>
          <w:b/>
          <w:sz w:val="22"/>
          <w:szCs w:val="22"/>
          <w:lang w:eastAsia="en-GB"/>
        </w:rPr>
        <w:t>4</w:t>
      </w:r>
    </w:p>
    <w:p w14:paraId="1F001513" w14:textId="77777777" w:rsidR="00B32AD7" w:rsidRDefault="00F53D8B">
      <w:pPr>
        <w:numPr>
          <w:ilvl w:val="0"/>
          <w:numId w:val="1"/>
        </w:numPr>
        <w:rPr>
          <w:rFonts w:ascii="Arial" w:hAnsi="Arial" w:cs="Arial"/>
          <w:sz w:val="22"/>
          <w:szCs w:val="22"/>
          <w:lang w:eastAsia="en-GB"/>
        </w:rPr>
      </w:pPr>
      <w:r>
        <w:rPr>
          <w:rFonts w:ascii="Arial" w:hAnsi="Arial" w:cs="Arial"/>
          <w:sz w:val="22"/>
          <w:szCs w:val="22"/>
          <w:lang w:eastAsia="en-GB"/>
        </w:rPr>
        <w:t>Checks with teaching staff that the necessary coursework and/or controlled assessments are completed on time and in accordance with JCQ guidelines.</w:t>
      </w:r>
    </w:p>
    <w:p w14:paraId="61353A0A" w14:textId="4182BD8A" w:rsidR="00B32AD7" w:rsidRDefault="00F53D8B">
      <w:pPr>
        <w:numPr>
          <w:ilvl w:val="0"/>
          <w:numId w:val="1"/>
        </w:numPr>
        <w:rPr>
          <w:rFonts w:ascii="Arial" w:hAnsi="Arial" w:cs="Arial"/>
          <w:b/>
          <w:sz w:val="22"/>
          <w:szCs w:val="22"/>
          <w:lang w:eastAsia="en-GB"/>
        </w:rPr>
      </w:pPr>
      <w:r>
        <w:rPr>
          <w:rFonts w:ascii="Arial" w:hAnsi="Arial" w:cs="Arial"/>
          <w:sz w:val="22"/>
          <w:szCs w:val="22"/>
          <w:lang w:eastAsia="en-GB"/>
        </w:rPr>
        <w:t xml:space="preserve">Provides detailed data on confirmed entries with estimated grades by </w:t>
      </w:r>
      <w:r>
        <w:rPr>
          <w:rFonts w:ascii="Arial" w:hAnsi="Arial" w:cs="Arial"/>
          <w:b/>
          <w:sz w:val="22"/>
          <w:szCs w:val="22"/>
          <w:lang w:eastAsia="en-GB"/>
        </w:rPr>
        <w:t>End of October 202</w:t>
      </w:r>
      <w:r w:rsidR="00CD1732">
        <w:rPr>
          <w:rFonts w:ascii="Arial" w:hAnsi="Arial" w:cs="Arial"/>
          <w:b/>
          <w:sz w:val="22"/>
          <w:szCs w:val="22"/>
          <w:lang w:eastAsia="en-GB"/>
        </w:rPr>
        <w:t>3</w:t>
      </w:r>
    </w:p>
    <w:p w14:paraId="52007E0E" w14:textId="77777777" w:rsidR="00B32AD7" w:rsidRDefault="00F53D8B">
      <w:pPr>
        <w:numPr>
          <w:ilvl w:val="0"/>
          <w:numId w:val="1"/>
        </w:numPr>
        <w:rPr>
          <w:rFonts w:ascii="Arial" w:hAnsi="Arial" w:cs="Arial"/>
          <w:sz w:val="22"/>
          <w:szCs w:val="22"/>
          <w:lang w:eastAsia="en-GB"/>
        </w:rPr>
      </w:pPr>
      <w:r>
        <w:rPr>
          <w:rFonts w:ascii="Arial" w:hAnsi="Arial" w:cs="Arial"/>
          <w:sz w:val="22"/>
          <w:szCs w:val="22"/>
          <w:lang w:eastAsia="en-GB"/>
        </w:rPr>
        <w:t>Maintains systems and processes to support the timely entry of candidates for their exams.</w:t>
      </w:r>
    </w:p>
    <w:p w14:paraId="77F0B28E" w14:textId="77777777" w:rsidR="00B32AD7" w:rsidRDefault="00F53D8B">
      <w:pPr>
        <w:numPr>
          <w:ilvl w:val="0"/>
          <w:numId w:val="1"/>
        </w:numPr>
        <w:tabs>
          <w:tab w:val="left" w:pos="200"/>
        </w:tabs>
        <w:spacing w:before="100" w:beforeAutospacing="1" w:after="100" w:afterAutospacing="1"/>
        <w:rPr>
          <w:rFonts w:ascii="Arial" w:hAnsi="Arial" w:cs="Arial"/>
          <w:color w:val="00B050"/>
          <w:sz w:val="22"/>
          <w:szCs w:val="22"/>
          <w:lang w:eastAsia="en-GB"/>
        </w:rPr>
      </w:pPr>
      <w:r>
        <w:rPr>
          <w:rFonts w:ascii="Arial" w:hAnsi="Arial" w:cs="Arial"/>
          <w:sz w:val="22"/>
          <w:szCs w:val="22"/>
          <w:lang w:eastAsia="en-GB"/>
        </w:rPr>
        <w:t>Receives, checks, and stores securely all exam papers and completed scripts and ensures that scripts are dispatched as per the guidelines</w:t>
      </w:r>
      <w:r>
        <w:rPr>
          <w:rFonts w:ascii="Arial" w:hAnsi="Arial" w:cs="Arial"/>
          <w:color w:val="00B050"/>
          <w:sz w:val="22"/>
          <w:szCs w:val="22"/>
          <w:lang w:eastAsia="en-GB"/>
        </w:rPr>
        <w:t>.</w:t>
      </w:r>
    </w:p>
    <w:p w14:paraId="67FED8C3" w14:textId="467E18D0" w:rsidR="00B32AD7" w:rsidRDefault="00F53D8B">
      <w:pPr>
        <w:numPr>
          <w:ilvl w:val="0"/>
          <w:numId w:val="1"/>
        </w:numPr>
        <w:tabs>
          <w:tab w:val="left" w:pos="200"/>
        </w:tabs>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Administers access arrangements and makes applications for special consideration following the regulations in the JCQ publication A guide to the special consideration process. Supported by Deputy Headteacher (Quality of Education), </w:t>
      </w:r>
      <w:r w:rsidR="00CD1732">
        <w:rPr>
          <w:rFonts w:ascii="Arial" w:hAnsi="Arial" w:cs="Arial"/>
          <w:sz w:val="22"/>
          <w:szCs w:val="22"/>
          <w:lang w:eastAsia="en-GB"/>
        </w:rPr>
        <w:t>and the school SENCO.</w:t>
      </w:r>
    </w:p>
    <w:p w14:paraId="36CE8F53" w14:textId="77777777" w:rsidR="00B32AD7" w:rsidRDefault="00F53D8B">
      <w:pPr>
        <w:numPr>
          <w:ilvl w:val="0"/>
          <w:numId w:val="1"/>
        </w:numPr>
        <w:tabs>
          <w:tab w:val="left" w:pos="200"/>
        </w:tabs>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Identifies and manages exam timetable clashes. </w:t>
      </w:r>
    </w:p>
    <w:p w14:paraId="2D5D3EDE" w14:textId="77777777" w:rsidR="00B32AD7" w:rsidRDefault="00F53D8B">
      <w:pPr>
        <w:numPr>
          <w:ilvl w:val="0"/>
          <w:numId w:val="1"/>
        </w:numPr>
        <w:tabs>
          <w:tab w:val="left" w:pos="200"/>
        </w:tabs>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Accounts for income and expenditures relating to all exam costs/charges. Supported by School Business Manager. </w:t>
      </w:r>
    </w:p>
    <w:p w14:paraId="6D418AB6" w14:textId="77777777" w:rsidR="00B32AD7" w:rsidRDefault="00F53D8B">
      <w:pPr>
        <w:numPr>
          <w:ilvl w:val="0"/>
          <w:numId w:val="1"/>
        </w:numPr>
        <w:tabs>
          <w:tab w:val="left" w:pos="200"/>
        </w:tabs>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Line manages the senior exams invigilator, Andrew Sykes, in organising the recruitment, training, and monitoring of a team of exams invigilators responsible for the conduct of exams. </w:t>
      </w:r>
    </w:p>
    <w:p w14:paraId="06734D93" w14:textId="77777777" w:rsidR="00B32AD7" w:rsidRDefault="00F53D8B">
      <w:pPr>
        <w:numPr>
          <w:ilvl w:val="0"/>
          <w:numId w:val="1"/>
        </w:numPr>
        <w:tabs>
          <w:tab w:val="left" w:pos="200"/>
        </w:tabs>
        <w:spacing w:before="100" w:beforeAutospacing="1" w:after="100" w:afterAutospacing="1"/>
        <w:rPr>
          <w:rFonts w:ascii="Arial" w:hAnsi="Arial" w:cs="Arial"/>
          <w:sz w:val="22"/>
          <w:szCs w:val="22"/>
          <w:lang w:eastAsia="en-GB"/>
        </w:rPr>
      </w:pPr>
      <w:r>
        <w:rPr>
          <w:rFonts w:ascii="Arial" w:hAnsi="Arial" w:cs="Arial"/>
          <w:sz w:val="22"/>
          <w:szCs w:val="22"/>
          <w:lang w:eastAsia="en-GB"/>
        </w:rPr>
        <w:t>Ensures candidates' coursework / controlled assessment marks are submitted, and any other material required by the appropriate awarding bodies correctly and on schedule.</w:t>
      </w:r>
    </w:p>
    <w:p w14:paraId="1073B1C9" w14:textId="77777777" w:rsidR="00B32AD7" w:rsidRDefault="00F53D8B">
      <w:pPr>
        <w:numPr>
          <w:ilvl w:val="0"/>
          <w:numId w:val="1"/>
        </w:numPr>
        <w:tabs>
          <w:tab w:val="left" w:pos="200"/>
        </w:tabs>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Tracks and returned coursework / controlled assessments to the lead teacher. </w:t>
      </w:r>
    </w:p>
    <w:p w14:paraId="41781408" w14:textId="77777777" w:rsidR="00B32AD7" w:rsidRDefault="00F53D8B">
      <w:pPr>
        <w:numPr>
          <w:ilvl w:val="0"/>
          <w:numId w:val="1"/>
        </w:numPr>
        <w:tabs>
          <w:tab w:val="left" w:pos="200"/>
        </w:tabs>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Arranges for dissemination of exam results and certificates to candidates and forwards, in consultation with the SLT, any post results service requests. Supported by the School Business Manager. </w:t>
      </w:r>
    </w:p>
    <w:p w14:paraId="36A55099" w14:textId="77777777" w:rsidR="00B32AD7" w:rsidRDefault="00F53D8B">
      <w:pPr>
        <w:rPr>
          <w:rFonts w:ascii="Arial" w:hAnsi="Arial" w:cs="Arial"/>
          <w:bCs/>
          <w:color w:val="0070C0"/>
          <w:sz w:val="22"/>
          <w:szCs w:val="22"/>
          <w:lang w:eastAsia="en-GB"/>
        </w:rPr>
      </w:pPr>
      <w:r>
        <w:rPr>
          <w:rFonts w:ascii="Arial" w:hAnsi="Arial" w:cs="Arial"/>
          <w:bCs/>
          <w:color w:val="0070C0"/>
          <w:sz w:val="22"/>
          <w:szCs w:val="22"/>
          <w:lang w:eastAsia="en-GB"/>
        </w:rPr>
        <w:t xml:space="preserve">Leads of departments are responsible for: </w:t>
      </w:r>
    </w:p>
    <w:p w14:paraId="7F11C150" w14:textId="77777777" w:rsidR="00B32AD7" w:rsidRDefault="00F53D8B">
      <w:pPr>
        <w:numPr>
          <w:ilvl w:val="0"/>
          <w:numId w:val="2"/>
        </w:numPr>
        <w:rPr>
          <w:rFonts w:ascii="Arial" w:hAnsi="Arial" w:cs="Arial"/>
          <w:sz w:val="22"/>
          <w:szCs w:val="22"/>
          <w:lang w:eastAsia="en-GB"/>
        </w:rPr>
      </w:pPr>
      <w:r>
        <w:rPr>
          <w:rFonts w:ascii="Arial" w:hAnsi="Arial" w:cs="Arial"/>
          <w:sz w:val="22"/>
          <w:szCs w:val="22"/>
          <w:lang w:eastAsia="en-GB"/>
        </w:rPr>
        <w:t xml:space="preserve">Guidance and pastoral oversight of candidates who are unsure about exams entries or amendments to entries. </w:t>
      </w:r>
    </w:p>
    <w:p w14:paraId="6732220E" w14:textId="77777777" w:rsidR="00B32AD7" w:rsidRDefault="00F53D8B">
      <w:pPr>
        <w:numPr>
          <w:ilvl w:val="0"/>
          <w:numId w:val="2"/>
        </w:numPr>
        <w:rPr>
          <w:rFonts w:ascii="Arial" w:hAnsi="Arial" w:cs="Arial"/>
          <w:sz w:val="22"/>
          <w:szCs w:val="22"/>
          <w:lang w:eastAsia="en-GB"/>
        </w:rPr>
      </w:pPr>
      <w:r>
        <w:rPr>
          <w:rFonts w:ascii="Arial" w:hAnsi="Arial" w:cs="Arial"/>
          <w:sz w:val="22"/>
          <w:szCs w:val="22"/>
          <w:lang w:eastAsia="en-GB"/>
        </w:rPr>
        <w:t>Submission of entries information by published dates.</w:t>
      </w:r>
    </w:p>
    <w:p w14:paraId="09516701" w14:textId="68A5119C" w:rsidR="00B32AD7" w:rsidRDefault="00F53D8B">
      <w:pPr>
        <w:numPr>
          <w:ilvl w:val="0"/>
          <w:numId w:val="2"/>
        </w:numPr>
        <w:tabs>
          <w:tab w:val="left" w:pos="200"/>
        </w:tabs>
        <w:rPr>
          <w:rFonts w:ascii="Arial" w:hAnsi="Arial" w:cs="Arial"/>
          <w:sz w:val="22"/>
          <w:szCs w:val="22"/>
          <w:lang w:eastAsia="en-GB"/>
        </w:rPr>
      </w:pPr>
      <w:r>
        <w:rPr>
          <w:rFonts w:ascii="Arial" w:hAnsi="Arial" w:cs="Arial"/>
          <w:sz w:val="22"/>
          <w:szCs w:val="22"/>
          <w:lang w:eastAsia="en-GB"/>
        </w:rPr>
        <w:t xml:space="preserve">Accurate completion of entry and all other mark sheets and adherence to deadlines as set by the exams officer </w:t>
      </w:r>
      <w:r>
        <w:rPr>
          <w:rFonts w:ascii="Arial" w:hAnsi="Arial" w:cs="Arial"/>
          <w:b/>
          <w:sz w:val="22"/>
          <w:szCs w:val="22"/>
          <w:lang w:eastAsia="en-GB"/>
        </w:rPr>
        <w:t>by End of September 202</w:t>
      </w:r>
      <w:r w:rsidR="00CD1732">
        <w:rPr>
          <w:rFonts w:ascii="Arial" w:hAnsi="Arial" w:cs="Arial"/>
          <w:b/>
          <w:sz w:val="22"/>
          <w:szCs w:val="22"/>
          <w:lang w:eastAsia="en-GB"/>
        </w:rPr>
        <w:t>3</w:t>
      </w:r>
      <w:r>
        <w:rPr>
          <w:rFonts w:ascii="Arial" w:hAnsi="Arial" w:cs="Arial"/>
          <w:b/>
          <w:sz w:val="22"/>
          <w:szCs w:val="22"/>
          <w:lang w:eastAsia="en-GB"/>
        </w:rPr>
        <w:t>.</w:t>
      </w:r>
    </w:p>
    <w:p w14:paraId="12E944C4" w14:textId="77777777" w:rsidR="00B32AD7" w:rsidRDefault="00F53D8B">
      <w:pPr>
        <w:numPr>
          <w:ilvl w:val="0"/>
          <w:numId w:val="2"/>
        </w:numPr>
        <w:rPr>
          <w:rFonts w:ascii="Arial" w:hAnsi="Arial" w:cs="Arial"/>
          <w:sz w:val="22"/>
          <w:szCs w:val="22"/>
          <w:lang w:eastAsia="en-GB"/>
        </w:rPr>
      </w:pPr>
      <w:r>
        <w:rPr>
          <w:rFonts w:ascii="Arial" w:hAnsi="Arial" w:cs="Arial"/>
          <w:sz w:val="22"/>
          <w:szCs w:val="22"/>
          <w:lang w:eastAsia="en-GB"/>
        </w:rPr>
        <w:t xml:space="preserve">Accurate completion of coursework / controlled assessment mark sheets and declaration sheets. </w:t>
      </w:r>
    </w:p>
    <w:p w14:paraId="19FFDDE9" w14:textId="77777777" w:rsidR="00B32AD7" w:rsidRDefault="00F53D8B">
      <w:pPr>
        <w:numPr>
          <w:ilvl w:val="0"/>
          <w:numId w:val="2"/>
        </w:numPr>
        <w:tabs>
          <w:tab w:val="left" w:pos="200"/>
        </w:tabs>
        <w:rPr>
          <w:rFonts w:ascii="Arial" w:hAnsi="Arial" w:cs="Arial"/>
          <w:sz w:val="22"/>
          <w:szCs w:val="22"/>
          <w:lang w:eastAsia="en-GB"/>
        </w:rPr>
      </w:pPr>
      <w:r>
        <w:rPr>
          <w:rFonts w:ascii="Arial" w:hAnsi="Arial" w:cs="Arial"/>
          <w:sz w:val="22"/>
          <w:szCs w:val="22"/>
          <w:lang w:eastAsia="en-GB"/>
        </w:rPr>
        <w:t xml:space="preserve">Decisions on post-results procedures. </w:t>
      </w:r>
    </w:p>
    <w:p w14:paraId="07F0EACC" w14:textId="77777777" w:rsidR="00B32AD7" w:rsidRDefault="00B32AD7">
      <w:pPr>
        <w:rPr>
          <w:rFonts w:ascii="Arial" w:hAnsi="Arial" w:cs="Arial"/>
          <w:sz w:val="22"/>
          <w:szCs w:val="22"/>
          <w:lang w:eastAsia="en-GB"/>
        </w:rPr>
      </w:pPr>
    </w:p>
    <w:p w14:paraId="406C3B99" w14:textId="77777777" w:rsidR="00B32AD7" w:rsidRDefault="00F53D8B">
      <w:pPr>
        <w:rPr>
          <w:rFonts w:ascii="Arial" w:hAnsi="Arial" w:cs="Arial"/>
          <w:bCs/>
          <w:color w:val="0070C0"/>
          <w:sz w:val="22"/>
          <w:szCs w:val="22"/>
          <w:lang w:eastAsia="en-GB"/>
        </w:rPr>
      </w:pPr>
      <w:r>
        <w:rPr>
          <w:rFonts w:ascii="Arial" w:hAnsi="Arial" w:cs="Arial"/>
          <w:bCs/>
          <w:color w:val="0070C0"/>
          <w:sz w:val="22"/>
          <w:szCs w:val="22"/>
          <w:lang w:eastAsia="en-GB"/>
        </w:rPr>
        <w:t>Teachers are responsible for:</w:t>
      </w:r>
    </w:p>
    <w:p w14:paraId="13372BDC" w14:textId="77777777" w:rsidR="00B32AD7" w:rsidRDefault="00F53D8B">
      <w:pPr>
        <w:numPr>
          <w:ilvl w:val="0"/>
          <w:numId w:val="4"/>
        </w:numPr>
        <w:rPr>
          <w:rFonts w:ascii="Arial" w:hAnsi="Arial" w:cs="Arial"/>
          <w:sz w:val="22"/>
          <w:szCs w:val="22"/>
          <w:lang w:eastAsia="en-GB"/>
        </w:rPr>
      </w:pPr>
      <w:r>
        <w:rPr>
          <w:rFonts w:ascii="Arial" w:hAnsi="Arial" w:cs="Arial"/>
          <w:sz w:val="22"/>
          <w:szCs w:val="22"/>
          <w:lang w:eastAsia="en-GB"/>
        </w:rPr>
        <w:t xml:space="preserve">Supplying information on entries, coursework and controlled assessments as required by the head of department and/or exams officer. </w:t>
      </w:r>
    </w:p>
    <w:p w14:paraId="469A5124" w14:textId="77777777" w:rsidR="00B32AD7" w:rsidRDefault="00B32AD7">
      <w:pPr>
        <w:rPr>
          <w:rFonts w:ascii="Arial" w:hAnsi="Arial" w:cs="Arial"/>
          <w:sz w:val="22"/>
          <w:szCs w:val="22"/>
          <w:lang w:eastAsia="en-GB"/>
        </w:rPr>
      </w:pPr>
    </w:p>
    <w:p w14:paraId="2927B117" w14:textId="77777777" w:rsidR="00B32AD7" w:rsidRDefault="00F53D8B">
      <w:pPr>
        <w:rPr>
          <w:rFonts w:ascii="Arial" w:hAnsi="Arial" w:cs="Arial"/>
          <w:color w:val="0070C0"/>
          <w:sz w:val="22"/>
          <w:szCs w:val="22"/>
          <w:lang w:eastAsia="en-GB"/>
        </w:rPr>
      </w:pPr>
      <w:r>
        <w:rPr>
          <w:rFonts w:ascii="Arial" w:hAnsi="Arial" w:cs="Arial"/>
          <w:color w:val="0070C0"/>
          <w:sz w:val="22"/>
          <w:szCs w:val="22"/>
          <w:lang w:eastAsia="en-GB"/>
        </w:rPr>
        <w:t>The Special Educational Needs Coordinator (SENCO) is responsible for:</w:t>
      </w:r>
    </w:p>
    <w:p w14:paraId="72C17F1E" w14:textId="77777777" w:rsidR="00B32AD7" w:rsidRDefault="00B32AD7">
      <w:pPr>
        <w:rPr>
          <w:rFonts w:ascii="Arial" w:hAnsi="Arial" w:cs="Arial"/>
          <w:sz w:val="22"/>
          <w:szCs w:val="22"/>
          <w:lang w:eastAsia="en-GB"/>
        </w:rPr>
      </w:pPr>
    </w:p>
    <w:p w14:paraId="043691D8" w14:textId="77777777" w:rsidR="00B32AD7" w:rsidRDefault="00F53D8B">
      <w:pPr>
        <w:numPr>
          <w:ilvl w:val="0"/>
          <w:numId w:val="4"/>
        </w:numPr>
        <w:rPr>
          <w:rFonts w:ascii="Arial" w:hAnsi="Arial" w:cs="Arial"/>
          <w:sz w:val="22"/>
          <w:szCs w:val="22"/>
          <w:lang w:eastAsia="en-GB"/>
        </w:rPr>
      </w:pPr>
      <w:r>
        <w:rPr>
          <w:rFonts w:ascii="Arial" w:hAnsi="Arial" w:cs="Arial"/>
          <w:sz w:val="22"/>
          <w:szCs w:val="22"/>
          <w:lang w:eastAsia="en-GB"/>
        </w:rPr>
        <w:t xml:space="preserve">Identification and testing of candidates’ requirements for access arrangements and notifying the exams officer in good time so that they can put in place exam day </w:t>
      </w:r>
      <w:proofErr w:type="gramStart"/>
      <w:r>
        <w:rPr>
          <w:rFonts w:ascii="Arial" w:hAnsi="Arial" w:cs="Arial"/>
          <w:sz w:val="22"/>
          <w:szCs w:val="22"/>
          <w:lang w:eastAsia="en-GB"/>
        </w:rPr>
        <w:t>arrangements</w:t>
      </w:r>
      <w:proofErr w:type="gramEnd"/>
    </w:p>
    <w:p w14:paraId="3C85CD55" w14:textId="51F779D2" w:rsidR="00B32AD7" w:rsidRDefault="00F53D8B">
      <w:pPr>
        <w:numPr>
          <w:ilvl w:val="0"/>
          <w:numId w:val="4"/>
        </w:numPr>
        <w:rPr>
          <w:rFonts w:ascii="Arial" w:hAnsi="Arial" w:cs="Arial"/>
          <w:sz w:val="22"/>
          <w:szCs w:val="22"/>
          <w:lang w:eastAsia="en-GB"/>
        </w:rPr>
      </w:pPr>
      <w:r>
        <w:rPr>
          <w:rFonts w:ascii="Arial" w:hAnsi="Arial" w:cs="Arial"/>
          <w:sz w:val="22"/>
          <w:szCs w:val="22"/>
          <w:lang w:eastAsia="en-GB"/>
        </w:rPr>
        <w:t xml:space="preserve">Processing any necessary applications to gain approval (if required). </w:t>
      </w:r>
    </w:p>
    <w:p w14:paraId="742302C1" w14:textId="77777777" w:rsidR="00B32AD7" w:rsidRDefault="00F53D8B">
      <w:pPr>
        <w:numPr>
          <w:ilvl w:val="0"/>
          <w:numId w:val="4"/>
        </w:numPr>
        <w:rPr>
          <w:rFonts w:ascii="Arial" w:hAnsi="Arial" w:cs="Arial"/>
          <w:sz w:val="22"/>
          <w:szCs w:val="22"/>
          <w:lang w:eastAsia="en-GB"/>
        </w:rPr>
      </w:pPr>
      <w:r>
        <w:rPr>
          <w:rFonts w:ascii="Arial" w:hAnsi="Arial" w:cs="Arial"/>
          <w:sz w:val="22"/>
          <w:szCs w:val="22"/>
          <w:lang w:eastAsia="en-GB"/>
        </w:rPr>
        <w:t xml:space="preserve">Working with the Exams Officer to provide the access arrangements required by candidates in exams rooms. </w:t>
      </w:r>
    </w:p>
    <w:p w14:paraId="7E2D8DE3" w14:textId="77777777" w:rsidR="00B32AD7" w:rsidRDefault="00F53D8B">
      <w:pPr>
        <w:numPr>
          <w:ilvl w:val="0"/>
          <w:numId w:val="4"/>
        </w:numPr>
        <w:rPr>
          <w:rFonts w:ascii="Arial" w:hAnsi="Arial" w:cs="Arial"/>
          <w:sz w:val="22"/>
          <w:szCs w:val="22"/>
          <w:lang w:eastAsia="en-GB"/>
        </w:rPr>
      </w:pPr>
      <w:r>
        <w:rPr>
          <w:rFonts w:ascii="Arial" w:hAnsi="Arial" w:cs="Arial"/>
          <w:sz w:val="22"/>
          <w:szCs w:val="22"/>
          <w:lang w:eastAsia="en-GB"/>
        </w:rPr>
        <w:t>The student must initiate in the exam what help they require.</w:t>
      </w:r>
    </w:p>
    <w:p w14:paraId="34A92D55" w14:textId="77777777" w:rsidR="00B32AD7" w:rsidRDefault="00B32AD7">
      <w:pPr>
        <w:rPr>
          <w:rFonts w:ascii="Arial" w:hAnsi="Arial" w:cs="Arial"/>
          <w:sz w:val="22"/>
          <w:szCs w:val="22"/>
          <w:lang w:eastAsia="en-GB"/>
        </w:rPr>
      </w:pPr>
    </w:p>
    <w:p w14:paraId="593CF70F" w14:textId="77777777" w:rsidR="00B32AD7" w:rsidRDefault="00F53D8B">
      <w:pPr>
        <w:rPr>
          <w:rFonts w:ascii="Arial" w:hAnsi="Arial" w:cs="Arial"/>
          <w:bCs/>
          <w:color w:val="0070C0"/>
          <w:sz w:val="22"/>
          <w:szCs w:val="22"/>
          <w:lang w:eastAsia="en-GB"/>
        </w:rPr>
      </w:pPr>
      <w:r>
        <w:rPr>
          <w:rFonts w:ascii="Arial" w:hAnsi="Arial" w:cs="Arial"/>
          <w:bCs/>
          <w:color w:val="0070C0"/>
          <w:sz w:val="22"/>
          <w:szCs w:val="22"/>
          <w:lang w:eastAsia="en-GB"/>
        </w:rPr>
        <w:lastRenderedPageBreak/>
        <w:t>Invigilators are responsible for:</w:t>
      </w:r>
    </w:p>
    <w:p w14:paraId="12DEEAD8" w14:textId="77777777" w:rsidR="00B32AD7" w:rsidRDefault="00F53D8B">
      <w:pPr>
        <w:numPr>
          <w:ilvl w:val="0"/>
          <w:numId w:val="5"/>
        </w:numPr>
        <w:rPr>
          <w:rFonts w:ascii="Arial" w:hAnsi="Arial" w:cs="Arial"/>
          <w:sz w:val="22"/>
          <w:szCs w:val="22"/>
          <w:lang w:eastAsia="en-GB"/>
        </w:rPr>
      </w:pPr>
      <w:r>
        <w:rPr>
          <w:rFonts w:ascii="Arial" w:hAnsi="Arial" w:cs="Arial"/>
          <w:sz w:val="22"/>
          <w:szCs w:val="22"/>
          <w:lang w:eastAsia="en-GB"/>
        </w:rPr>
        <w:t>Assisting the Exams Officer in the efficient running of exams according to JCQ regulations.</w:t>
      </w:r>
    </w:p>
    <w:p w14:paraId="0CE425A2" w14:textId="77777777" w:rsidR="00B32AD7" w:rsidRDefault="00F53D8B">
      <w:pPr>
        <w:numPr>
          <w:ilvl w:val="0"/>
          <w:numId w:val="5"/>
        </w:numPr>
        <w:rPr>
          <w:rFonts w:ascii="Arial" w:hAnsi="Arial" w:cs="Arial"/>
          <w:sz w:val="22"/>
          <w:szCs w:val="22"/>
          <w:lang w:eastAsia="en-GB"/>
        </w:rPr>
      </w:pPr>
      <w:r>
        <w:rPr>
          <w:rFonts w:ascii="Arial" w:hAnsi="Arial" w:cs="Arial"/>
          <w:sz w:val="22"/>
          <w:szCs w:val="22"/>
          <w:lang w:eastAsia="en-GB"/>
        </w:rPr>
        <w:t xml:space="preserve">Collection of exam papers and other material from the safe will be delivered to the place of exam from the exams officer in the first instance. If this is not possible to the School Business Manager. </w:t>
      </w:r>
    </w:p>
    <w:p w14:paraId="27845E11" w14:textId="77777777" w:rsidR="00B32AD7" w:rsidRDefault="00F53D8B">
      <w:pPr>
        <w:numPr>
          <w:ilvl w:val="0"/>
          <w:numId w:val="5"/>
        </w:numPr>
        <w:rPr>
          <w:rFonts w:ascii="Arial" w:hAnsi="Arial" w:cs="Arial"/>
          <w:sz w:val="22"/>
          <w:szCs w:val="22"/>
          <w:lang w:eastAsia="en-GB"/>
        </w:rPr>
      </w:pPr>
      <w:r>
        <w:rPr>
          <w:rFonts w:ascii="Arial" w:hAnsi="Arial" w:cs="Arial"/>
          <w:sz w:val="22"/>
          <w:szCs w:val="22"/>
          <w:lang w:eastAsia="en-GB"/>
        </w:rPr>
        <w:t>The senior invigilator will be responsible for the collection of all exam papers (completed scripts) in the correct order at the end of the exam and ensuring their return in the first instance If this is not possible to the School Business Manager. The Business Manager records in a ‘Red Book’ receiving from the Exams Officer, any papers and collection of these by the Courier.</w:t>
      </w:r>
    </w:p>
    <w:p w14:paraId="1C197E15" w14:textId="77777777" w:rsidR="00B32AD7" w:rsidRDefault="00B32AD7">
      <w:pPr>
        <w:rPr>
          <w:rFonts w:ascii="Arial" w:hAnsi="Arial" w:cs="Arial"/>
          <w:sz w:val="22"/>
          <w:szCs w:val="22"/>
          <w:lang w:eastAsia="en-GB"/>
        </w:rPr>
      </w:pPr>
    </w:p>
    <w:p w14:paraId="19069F2F" w14:textId="77777777" w:rsidR="00B32AD7" w:rsidRDefault="00F53D8B">
      <w:pPr>
        <w:rPr>
          <w:rFonts w:ascii="Arial" w:hAnsi="Arial" w:cs="Arial"/>
          <w:bCs/>
          <w:color w:val="0070C0"/>
          <w:sz w:val="22"/>
          <w:szCs w:val="22"/>
          <w:lang w:eastAsia="en-GB"/>
        </w:rPr>
      </w:pPr>
      <w:r>
        <w:rPr>
          <w:rFonts w:ascii="Arial" w:hAnsi="Arial" w:cs="Arial"/>
          <w:bCs/>
          <w:color w:val="0070C0"/>
          <w:sz w:val="22"/>
          <w:szCs w:val="22"/>
          <w:lang w:eastAsia="en-GB"/>
        </w:rPr>
        <w:t>Candidates are responsible for:</w:t>
      </w:r>
    </w:p>
    <w:p w14:paraId="2E15805A" w14:textId="77777777" w:rsidR="00B32AD7" w:rsidRDefault="00F53D8B">
      <w:pPr>
        <w:numPr>
          <w:ilvl w:val="0"/>
          <w:numId w:val="6"/>
        </w:numPr>
        <w:rPr>
          <w:rFonts w:ascii="Arial" w:hAnsi="Arial" w:cs="Arial"/>
          <w:sz w:val="22"/>
          <w:szCs w:val="22"/>
          <w:lang w:eastAsia="en-GB"/>
        </w:rPr>
      </w:pPr>
      <w:r>
        <w:rPr>
          <w:rFonts w:ascii="Arial" w:hAnsi="Arial" w:cs="Arial"/>
          <w:sz w:val="22"/>
          <w:szCs w:val="22"/>
          <w:lang w:eastAsia="en-GB"/>
        </w:rPr>
        <w:t xml:space="preserve">Completing their own details at the front of the exam paper. </w:t>
      </w:r>
    </w:p>
    <w:p w14:paraId="09E9D1F8" w14:textId="77777777" w:rsidR="00B32AD7" w:rsidRDefault="00F53D8B">
      <w:pPr>
        <w:numPr>
          <w:ilvl w:val="0"/>
          <w:numId w:val="6"/>
        </w:numPr>
        <w:rPr>
          <w:rFonts w:ascii="Arial" w:hAnsi="Arial" w:cs="Arial"/>
          <w:sz w:val="22"/>
          <w:szCs w:val="22"/>
          <w:lang w:eastAsia="en-GB"/>
        </w:rPr>
      </w:pPr>
      <w:r>
        <w:rPr>
          <w:rFonts w:ascii="Arial" w:hAnsi="Arial" w:cs="Arial"/>
          <w:sz w:val="22"/>
          <w:szCs w:val="22"/>
          <w:lang w:eastAsia="en-GB"/>
        </w:rPr>
        <w:t>Understanding coursework / controlled assessment regulations and signing a declaration that authenticates the coursework as their own.</w:t>
      </w:r>
    </w:p>
    <w:p w14:paraId="6A28BF54" w14:textId="77777777" w:rsidR="00B32AD7" w:rsidRDefault="00F53D8B">
      <w:pPr>
        <w:numPr>
          <w:ilvl w:val="0"/>
          <w:numId w:val="6"/>
        </w:numPr>
        <w:rPr>
          <w:rFonts w:ascii="Arial" w:hAnsi="Arial" w:cs="Arial"/>
          <w:sz w:val="22"/>
          <w:szCs w:val="22"/>
          <w:lang w:eastAsia="en-GB"/>
        </w:rPr>
      </w:pPr>
      <w:r>
        <w:rPr>
          <w:rFonts w:ascii="Arial" w:hAnsi="Arial" w:cs="Arial"/>
          <w:sz w:val="22"/>
          <w:szCs w:val="22"/>
          <w:lang w:eastAsia="en-GB"/>
        </w:rPr>
        <w:t xml:space="preserve">Ensuring they conduct themselves in all exams according to the JCQ regulations. </w:t>
      </w:r>
    </w:p>
    <w:p w14:paraId="3840E81C" w14:textId="77777777" w:rsidR="00B32AD7" w:rsidRDefault="00F53D8B">
      <w:pPr>
        <w:pStyle w:val="Heading2"/>
        <w:rPr>
          <w:b w:val="0"/>
          <w:bCs w:val="0"/>
          <w:i w:val="0"/>
          <w:iCs w:val="0"/>
          <w:color w:val="0070C0"/>
          <w:sz w:val="22"/>
          <w:szCs w:val="22"/>
          <w:lang w:eastAsia="en-GB"/>
        </w:rPr>
      </w:pPr>
      <w:bookmarkStart w:id="15" w:name="_Toc317603530"/>
      <w:r>
        <w:rPr>
          <w:b w:val="0"/>
          <w:bCs w:val="0"/>
          <w:i w:val="0"/>
          <w:iCs w:val="0"/>
          <w:color w:val="0070C0"/>
          <w:sz w:val="22"/>
          <w:szCs w:val="22"/>
          <w:lang w:eastAsia="en-GB"/>
        </w:rPr>
        <w:t xml:space="preserve">Qualifications </w:t>
      </w:r>
      <w:proofErr w:type="gramStart"/>
      <w:r>
        <w:rPr>
          <w:b w:val="0"/>
          <w:bCs w:val="0"/>
          <w:i w:val="0"/>
          <w:iCs w:val="0"/>
          <w:color w:val="0070C0"/>
          <w:sz w:val="22"/>
          <w:szCs w:val="22"/>
          <w:lang w:eastAsia="en-GB"/>
        </w:rPr>
        <w:t>offered</w:t>
      </w:r>
      <w:bookmarkEnd w:id="15"/>
      <w:proofErr w:type="gramEnd"/>
    </w:p>
    <w:p w14:paraId="2D1557E9" w14:textId="77777777" w:rsidR="00B32AD7" w:rsidRDefault="00F53D8B">
      <w:pPr>
        <w:spacing w:before="100" w:beforeAutospacing="1" w:after="100" w:afterAutospacing="1"/>
        <w:rPr>
          <w:rFonts w:ascii="Arial" w:hAnsi="Arial" w:cs="Arial"/>
          <w:color w:val="FF0000"/>
          <w:sz w:val="22"/>
          <w:szCs w:val="22"/>
          <w:lang w:eastAsia="en-GB"/>
        </w:rPr>
      </w:pPr>
      <w:r>
        <w:rPr>
          <w:rFonts w:ascii="Arial" w:hAnsi="Arial" w:cs="Arial"/>
          <w:sz w:val="22"/>
          <w:szCs w:val="22"/>
          <w:lang w:eastAsia="en-GB"/>
        </w:rPr>
        <w:t>The qualifications offered at this centre are decided by the lead of departments, delivering teachers in consultation with SLT.</w:t>
      </w:r>
      <w:r>
        <w:rPr>
          <w:rFonts w:ascii="Arial" w:hAnsi="Arial" w:cs="Arial"/>
          <w:color w:val="FF0000"/>
          <w:sz w:val="22"/>
          <w:szCs w:val="22"/>
          <w:lang w:eastAsia="en-GB"/>
        </w:rPr>
        <w:t xml:space="preserve"> </w:t>
      </w:r>
      <w:r>
        <w:rPr>
          <w:rFonts w:ascii="Arial" w:hAnsi="Arial" w:cs="Arial"/>
          <w:sz w:val="22"/>
          <w:szCs w:val="22"/>
          <w:lang w:eastAsia="en-GB"/>
        </w:rPr>
        <w:t>The types of qualifications offered are GCSE, Entry Levels, Functional Skills, AQA Awards, BTEC, TLM ingots (QCF), Edexcel Awards, AQA EPQ, HPQ.</w:t>
      </w:r>
    </w:p>
    <w:p w14:paraId="26DA420A"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Informing the exams office of changes to a specification is the responsibility of the delivering Teacher.</w:t>
      </w:r>
    </w:p>
    <w:p w14:paraId="1E243C8C"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Decisions on whether a candidate should be entered for a subject will be taken by the delivering teacher in consultation with the SLT.</w:t>
      </w:r>
    </w:p>
    <w:p w14:paraId="6F338233" w14:textId="77777777" w:rsidR="00B32AD7" w:rsidRDefault="00F53D8B">
      <w:pPr>
        <w:pStyle w:val="Heading2"/>
        <w:rPr>
          <w:b w:val="0"/>
          <w:bCs w:val="0"/>
          <w:i w:val="0"/>
          <w:iCs w:val="0"/>
          <w:color w:val="0070C0"/>
          <w:sz w:val="22"/>
          <w:szCs w:val="22"/>
          <w:lang w:eastAsia="en-GB"/>
        </w:rPr>
      </w:pPr>
      <w:bookmarkStart w:id="16" w:name="_Toc317603531"/>
      <w:r>
        <w:rPr>
          <w:b w:val="0"/>
          <w:bCs w:val="0"/>
          <w:i w:val="0"/>
          <w:iCs w:val="0"/>
          <w:color w:val="0070C0"/>
          <w:sz w:val="22"/>
          <w:szCs w:val="22"/>
          <w:lang w:eastAsia="en-GB"/>
        </w:rPr>
        <w:t>Exam series</w:t>
      </w:r>
      <w:bookmarkEnd w:id="16"/>
    </w:p>
    <w:p w14:paraId="2616D956" w14:textId="2BA4834C"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Internal exams (mock or trial exams) and assessments are scheduled in Autumn 202</w:t>
      </w:r>
      <w:r w:rsidR="00CD1732">
        <w:rPr>
          <w:rFonts w:ascii="Arial" w:hAnsi="Arial" w:cs="Arial"/>
          <w:sz w:val="22"/>
          <w:szCs w:val="22"/>
          <w:lang w:eastAsia="en-GB"/>
        </w:rPr>
        <w:t>3</w:t>
      </w:r>
      <w:r>
        <w:rPr>
          <w:rFonts w:ascii="Arial" w:hAnsi="Arial" w:cs="Arial"/>
          <w:sz w:val="22"/>
          <w:szCs w:val="22"/>
          <w:lang w:eastAsia="en-GB"/>
        </w:rPr>
        <w:t>. External exams and assessments are scheduled in Summer 202</w:t>
      </w:r>
      <w:r w:rsidR="00CD1732">
        <w:rPr>
          <w:rFonts w:ascii="Arial" w:hAnsi="Arial" w:cs="Arial"/>
          <w:sz w:val="22"/>
          <w:szCs w:val="22"/>
          <w:lang w:eastAsia="en-GB"/>
        </w:rPr>
        <w:t>4</w:t>
      </w:r>
      <w:r>
        <w:rPr>
          <w:rFonts w:ascii="Arial" w:hAnsi="Arial" w:cs="Arial"/>
          <w:sz w:val="22"/>
          <w:szCs w:val="22"/>
          <w:lang w:eastAsia="en-GB"/>
        </w:rPr>
        <w:t>. Internal exams are held under external exam conditions, unless otherwise specified in the guidance for that subject.</w:t>
      </w:r>
    </w:p>
    <w:p w14:paraId="559C86FE"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The delivering teacher will decide which exam series are used in the centre in consultation with the Exams Officer.</w:t>
      </w:r>
    </w:p>
    <w:p w14:paraId="70F39470" w14:textId="561773B8"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On-demand style exams will be held in three separate windows during November 202</w:t>
      </w:r>
      <w:r w:rsidR="00CD1732">
        <w:rPr>
          <w:rFonts w:ascii="Arial" w:hAnsi="Arial" w:cs="Arial"/>
          <w:sz w:val="22"/>
          <w:szCs w:val="22"/>
          <w:lang w:eastAsia="en-GB"/>
        </w:rPr>
        <w:t>3</w:t>
      </w:r>
      <w:r>
        <w:rPr>
          <w:rFonts w:ascii="Arial" w:hAnsi="Arial" w:cs="Arial"/>
          <w:sz w:val="22"/>
          <w:szCs w:val="22"/>
          <w:lang w:eastAsia="en-GB"/>
        </w:rPr>
        <w:t>: March 202</w:t>
      </w:r>
      <w:r w:rsidR="00CD1732">
        <w:rPr>
          <w:rFonts w:ascii="Arial" w:hAnsi="Arial" w:cs="Arial"/>
          <w:sz w:val="22"/>
          <w:szCs w:val="22"/>
          <w:lang w:eastAsia="en-GB"/>
        </w:rPr>
        <w:t>4</w:t>
      </w:r>
      <w:r>
        <w:rPr>
          <w:rFonts w:ascii="Arial" w:hAnsi="Arial" w:cs="Arial"/>
          <w:sz w:val="22"/>
          <w:szCs w:val="22"/>
          <w:lang w:eastAsia="en-GB"/>
        </w:rPr>
        <w:t xml:space="preserve"> and June 202</w:t>
      </w:r>
      <w:r w:rsidR="00CD1732">
        <w:rPr>
          <w:rFonts w:ascii="Arial" w:hAnsi="Arial" w:cs="Arial"/>
          <w:sz w:val="22"/>
          <w:szCs w:val="22"/>
          <w:lang w:eastAsia="en-GB"/>
        </w:rPr>
        <w:t>4</w:t>
      </w:r>
      <w:r>
        <w:rPr>
          <w:rFonts w:ascii="Arial" w:hAnsi="Arial" w:cs="Arial"/>
          <w:sz w:val="22"/>
          <w:szCs w:val="22"/>
          <w:lang w:eastAsia="en-GB"/>
        </w:rPr>
        <w:t>. There will be no on-demand exams held outside of these windows.</w:t>
      </w:r>
    </w:p>
    <w:p w14:paraId="4B92888B" w14:textId="77777777" w:rsidR="00B32AD7" w:rsidRDefault="00F53D8B">
      <w:pPr>
        <w:pStyle w:val="Heading2"/>
        <w:rPr>
          <w:b w:val="0"/>
          <w:bCs w:val="0"/>
          <w:i w:val="0"/>
          <w:iCs w:val="0"/>
          <w:color w:val="0070C0"/>
          <w:sz w:val="22"/>
          <w:szCs w:val="22"/>
          <w:lang w:eastAsia="en-GB"/>
        </w:rPr>
      </w:pPr>
      <w:bookmarkStart w:id="17" w:name="_Toc317603532"/>
      <w:r>
        <w:rPr>
          <w:b w:val="0"/>
          <w:bCs w:val="0"/>
          <w:i w:val="0"/>
          <w:iCs w:val="0"/>
          <w:color w:val="0070C0"/>
          <w:sz w:val="22"/>
          <w:szCs w:val="22"/>
          <w:lang w:eastAsia="en-GB"/>
        </w:rPr>
        <w:t>Exam timetables</w:t>
      </w:r>
      <w:bookmarkEnd w:id="17"/>
    </w:p>
    <w:p w14:paraId="4F8D2013"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Once confirmed, the exams officer will circulate the exam timetables for external exams at a specified date before each series begins. All internal exams will be shared on the school calendar by delivering teachers emailing the school office with relevant details. </w:t>
      </w:r>
    </w:p>
    <w:p w14:paraId="74146219" w14:textId="77777777" w:rsidR="00B32AD7" w:rsidRDefault="00F53D8B">
      <w:pPr>
        <w:pStyle w:val="Heading2"/>
        <w:rPr>
          <w:b w:val="0"/>
          <w:bCs w:val="0"/>
          <w:i w:val="0"/>
          <w:iCs w:val="0"/>
          <w:color w:val="0070C0"/>
          <w:sz w:val="22"/>
          <w:szCs w:val="22"/>
          <w:lang w:eastAsia="en-GB"/>
        </w:rPr>
      </w:pPr>
      <w:bookmarkStart w:id="18" w:name="_Toc317603533"/>
      <w:r>
        <w:rPr>
          <w:b w:val="0"/>
          <w:bCs w:val="0"/>
          <w:i w:val="0"/>
          <w:iCs w:val="0"/>
          <w:color w:val="0070C0"/>
          <w:sz w:val="22"/>
          <w:szCs w:val="22"/>
          <w:lang w:eastAsia="en-GB"/>
        </w:rPr>
        <w:t>Entries, entry details and late entries</w:t>
      </w:r>
      <w:bookmarkEnd w:id="18"/>
    </w:p>
    <w:p w14:paraId="4D045A2F"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Candidates or parents/carers cannot request a subject entry, change of level or withdrawal. The centre does not act as an exam centre for other organisations, although there is joint moderation for the Arts Award </w:t>
      </w:r>
      <w:r>
        <w:rPr>
          <w:rFonts w:ascii="Arial" w:hAnsi="Arial" w:cs="Arial"/>
          <w:sz w:val="22"/>
          <w:szCs w:val="22"/>
          <w:lang w:eastAsia="en-GB"/>
        </w:rPr>
        <w:lastRenderedPageBreak/>
        <w:t>(Bronze / Silver Arts Award) which is arranged by Trinity. This is due to not enough students to have an independent moderator.</w:t>
      </w:r>
    </w:p>
    <w:p w14:paraId="3B0495B7" w14:textId="77777777" w:rsidR="00B32AD7" w:rsidRDefault="00F53D8B">
      <w:pPr>
        <w:spacing w:before="100" w:beforeAutospacing="1" w:after="100" w:afterAutospacing="1"/>
        <w:rPr>
          <w:rFonts w:ascii="Arial" w:hAnsi="Arial" w:cs="Arial"/>
          <w:color w:val="FF0000"/>
          <w:sz w:val="22"/>
          <w:szCs w:val="22"/>
          <w:lang w:eastAsia="en-GB"/>
        </w:rPr>
      </w:pPr>
      <w:r>
        <w:rPr>
          <w:rFonts w:ascii="Arial" w:hAnsi="Arial" w:cs="Arial"/>
          <w:sz w:val="22"/>
          <w:szCs w:val="22"/>
          <w:lang w:eastAsia="en-GB"/>
        </w:rPr>
        <w:t xml:space="preserve">Entry deadlines are circulated to delivering teachers via email and then placed on the staffroom notice board. Delivering teachers will provide estimated entry information to the exams officer to meet JCQ and awarding body deadlines. </w:t>
      </w:r>
    </w:p>
    <w:p w14:paraId="39F062C0" w14:textId="32344C12"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Entries and amendments made after an awarding organisation’s deadline (i.e., late) require the authorisation, in writing, of SLT.</w:t>
      </w:r>
    </w:p>
    <w:p w14:paraId="56092E59" w14:textId="77777777" w:rsidR="00B32AD7" w:rsidRDefault="00F53D8B">
      <w:pPr>
        <w:tabs>
          <w:tab w:val="left" w:pos="7665"/>
        </w:tabs>
        <w:spacing w:before="100" w:beforeAutospacing="1" w:after="100" w:afterAutospacing="1"/>
        <w:rPr>
          <w:rFonts w:ascii="Arial" w:hAnsi="Arial" w:cs="Arial"/>
          <w:sz w:val="22"/>
          <w:szCs w:val="22"/>
          <w:lang w:eastAsia="en-GB"/>
        </w:rPr>
      </w:pPr>
      <w:r>
        <w:rPr>
          <w:rFonts w:ascii="Arial" w:hAnsi="Arial" w:cs="Arial"/>
          <w:sz w:val="22"/>
          <w:szCs w:val="22"/>
          <w:lang w:eastAsia="en-GB"/>
        </w:rPr>
        <w:t>GCSE re-sits/retakes are not allowed, functional skills re-sits / retakes are allowed. Re-sit decisions will be made by delivering teacher in consultation with Exams Officer and SLT.</w:t>
      </w:r>
    </w:p>
    <w:p w14:paraId="3943FAED" w14:textId="77777777" w:rsidR="00B32AD7" w:rsidRDefault="00F53D8B">
      <w:pPr>
        <w:tabs>
          <w:tab w:val="left" w:pos="7665"/>
        </w:tabs>
        <w:spacing w:before="100" w:beforeAutospacing="1" w:after="100" w:afterAutospacing="1"/>
        <w:rPr>
          <w:rFonts w:ascii="Arial" w:hAnsi="Arial" w:cs="Arial"/>
          <w:sz w:val="22"/>
          <w:szCs w:val="22"/>
          <w:lang w:eastAsia="en-GB"/>
        </w:rPr>
      </w:pPr>
      <w:r>
        <w:rPr>
          <w:rFonts w:ascii="Arial" w:hAnsi="Arial" w:cs="Arial"/>
          <w:sz w:val="22"/>
          <w:szCs w:val="22"/>
          <w:lang w:eastAsia="en-GB"/>
        </w:rPr>
        <w:t>Entries made during the termly census windows will not be actioned. All entries must be made outside of these times.</w:t>
      </w:r>
    </w:p>
    <w:p w14:paraId="7FFE33D4" w14:textId="31E047B3" w:rsidR="00B32AD7" w:rsidRDefault="00F53D8B">
      <w:pPr>
        <w:tabs>
          <w:tab w:val="left" w:pos="7665"/>
        </w:tabs>
        <w:spacing w:before="100" w:beforeAutospacing="1" w:after="100" w:afterAutospacing="1"/>
        <w:rPr>
          <w:rFonts w:ascii="Arial" w:hAnsi="Arial" w:cs="Arial"/>
          <w:b/>
          <w:bCs/>
          <w:sz w:val="22"/>
          <w:szCs w:val="22"/>
          <w:lang w:eastAsia="en-GB"/>
        </w:rPr>
      </w:pPr>
      <w:r>
        <w:rPr>
          <w:rFonts w:ascii="Arial" w:hAnsi="Arial" w:cs="Arial"/>
          <w:b/>
          <w:bCs/>
          <w:sz w:val="22"/>
          <w:szCs w:val="22"/>
          <w:lang w:eastAsia="en-GB"/>
        </w:rPr>
        <w:t>Exam board paperwork that requires a signature from each student to confirm that all completed work is their own needs to be completed and returned to the Exams Officer by the end of April 202</w:t>
      </w:r>
      <w:r w:rsidR="00CD1732">
        <w:rPr>
          <w:rFonts w:ascii="Arial" w:hAnsi="Arial" w:cs="Arial"/>
          <w:b/>
          <w:bCs/>
          <w:sz w:val="22"/>
          <w:szCs w:val="22"/>
          <w:lang w:eastAsia="en-GB"/>
        </w:rPr>
        <w:t>4</w:t>
      </w:r>
      <w:r>
        <w:rPr>
          <w:rFonts w:ascii="Arial" w:hAnsi="Arial" w:cs="Arial"/>
          <w:b/>
          <w:bCs/>
          <w:sz w:val="22"/>
          <w:szCs w:val="22"/>
          <w:lang w:eastAsia="en-GB"/>
        </w:rPr>
        <w:t>.</w:t>
      </w:r>
    </w:p>
    <w:p w14:paraId="56175522" w14:textId="77777777" w:rsidR="00B32AD7" w:rsidRDefault="00F53D8B">
      <w:pPr>
        <w:pStyle w:val="Heading2"/>
        <w:rPr>
          <w:b w:val="0"/>
          <w:bCs w:val="0"/>
          <w:i w:val="0"/>
          <w:iCs w:val="0"/>
          <w:color w:val="0070C0"/>
          <w:sz w:val="22"/>
          <w:szCs w:val="22"/>
          <w:lang w:eastAsia="en-GB"/>
        </w:rPr>
      </w:pPr>
      <w:bookmarkStart w:id="19" w:name="_Toc317603534"/>
      <w:r>
        <w:rPr>
          <w:b w:val="0"/>
          <w:bCs w:val="0"/>
          <w:i w:val="0"/>
          <w:iCs w:val="0"/>
          <w:color w:val="0070C0"/>
          <w:sz w:val="22"/>
          <w:szCs w:val="22"/>
          <w:lang w:eastAsia="en-GB"/>
        </w:rPr>
        <w:t>Exam fees</w:t>
      </w:r>
      <w:bookmarkEnd w:id="19"/>
    </w:p>
    <w:p w14:paraId="5829E2C6"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Candidates or departments will not be charged for changes of tier, withdrawals made by the proper procedures or alterations arising from administrative processes provided these are made within the time allowed by the awarding bodies.</w:t>
      </w:r>
    </w:p>
    <w:p w14:paraId="59EDB592"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The exams officer will publish the deadline for actions well in advance for each exam series. </w:t>
      </w:r>
    </w:p>
    <w:p w14:paraId="0F5B949C"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GCSE and functional skills entry exam fees are paid by the </w:t>
      </w:r>
      <w:r>
        <w:rPr>
          <w:rFonts w:ascii="Arial" w:hAnsi="Arial" w:cs="Arial"/>
          <w:sz w:val="22"/>
          <w:szCs w:val="22"/>
        </w:rPr>
        <w:t>centre</w:t>
      </w:r>
      <w:r>
        <w:rPr>
          <w:rFonts w:ascii="Arial" w:hAnsi="Arial" w:cs="Arial"/>
          <w:sz w:val="22"/>
          <w:szCs w:val="22"/>
          <w:lang w:eastAsia="en-GB"/>
        </w:rPr>
        <w:t xml:space="preserve">. Late entry or amendment fees are paid by the </w:t>
      </w:r>
      <w:r>
        <w:rPr>
          <w:rFonts w:ascii="Arial" w:hAnsi="Arial" w:cs="Arial"/>
          <w:sz w:val="22"/>
          <w:szCs w:val="22"/>
        </w:rPr>
        <w:t>department</w:t>
      </w:r>
      <w:r>
        <w:rPr>
          <w:rFonts w:ascii="Arial" w:hAnsi="Arial" w:cs="Arial"/>
          <w:sz w:val="22"/>
          <w:szCs w:val="22"/>
          <w:lang w:eastAsia="en-GB"/>
        </w:rPr>
        <w:t>.</w:t>
      </w:r>
    </w:p>
    <w:p w14:paraId="4760CDBC" w14:textId="77777777" w:rsidR="00B32AD7" w:rsidRDefault="00F53D8B">
      <w:pPr>
        <w:spacing w:before="100" w:beforeAutospacing="1"/>
        <w:rPr>
          <w:rFonts w:ascii="Arial" w:hAnsi="Arial" w:cs="Arial"/>
          <w:sz w:val="22"/>
          <w:szCs w:val="22"/>
          <w:lang w:eastAsia="en-GB"/>
        </w:rPr>
      </w:pPr>
      <w:r>
        <w:rPr>
          <w:rFonts w:ascii="Arial" w:hAnsi="Arial" w:cs="Arial"/>
          <w:sz w:val="22"/>
          <w:szCs w:val="22"/>
          <w:lang w:eastAsia="en-GB"/>
        </w:rPr>
        <w:t>Fee reimbursements are not sought from candidates:</w:t>
      </w:r>
    </w:p>
    <w:p w14:paraId="67C16D73" w14:textId="77B819CC" w:rsidR="00B32AD7" w:rsidRDefault="00F53D8B">
      <w:pPr>
        <w:numPr>
          <w:ilvl w:val="0"/>
          <w:numId w:val="7"/>
        </w:numPr>
        <w:rPr>
          <w:rFonts w:ascii="Arial" w:hAnsi="Arial" w:cs="Arial"/>
          <w:sz w:val="22"/>
          <w:szCs w:val="22"/>
          <w:lang w:eastAsia="en-GB"/>
        </w:rPr>
      </w:pPr>
      <w:r>
        <w:rPr>
          <w:rFonts w:ascii="Arial" w:hAnsi="Arial" w:cs="Arial"/>
          <w:sz w:val="22"/>
          <w:szCs w:val="22"/>
          <w:lang w:eastAsia="en-GB"/>
        </w:rPr>
        <w:t>if they fail to sit an exam.</w:t>
      </w:r>
    </w:p>
    <w:p w14:paraId="0290D1E9" w14:textId="77777777" w:rsidR="00B32AD7" w:rsidRDefault="00F53D8B">
      <w:pPr>
        <w:numPr>
          <w:ilvl w:val="0"/>
          <w:numId w:val="7"/>
        </w:numPr>
        <w:rPr>
          <w:rFonts w:ascii="Arial" w:hAnsi="Arial" w:cs="Arial"/>
          <w:sz w:val="22"/>
          <w:szCs w:val="22"/>
          <w:lang w:eastAsia="en-GB"/>
        </w:rPr>
      </w:pPr>
      <w:r>
        <w:rPr>
          <w:rFonts w:ascii="Arial" w:hAnsi="Arial" w:cs="Arial"/>
          <w:sz w:val="22"/>
          <w:szCs w:val="22"/>
          <w:lang w:eastAsia="en-GB"/>
        </w:rPr>
        <w:t>if they do not meet the necessary coursework requirements without medical evidence or evidence of other mitigating circumstances.</w:t>
      </w:r>
    </w:p>
    <w:p w14:paraId="08D19829"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Re-sit fees are paid by the </w:t>
      </w:r>
      <w:r>
        <w:rPr>
          <w:rFonts w:ascii="Arial" w:hAnsi="Arial" w:cs="Arial"/>
          <w:sz w:val="22"/>
          <w:szCs w:val="22"/>
        </w:rPr>
        <w:t>centre</w:t>
      </w:r>
      <w:r>
        <w:rPr>
          <w:rFonts w:ascii="Arial" w:hAnsi="Arial" w:cs="Arial"/>
          <w:sz w:val="22"/>
          <w:szCs w:val="22"/>
          <w:lang w:eastAsia="en-GB"/>
        </w:rPr>
        <w:t>.</w:t>
      </w:r>
    </w:p>
    <w:p w14:paraId="510DBB2F" w14:textId="77777777" w:rsidR="00B32AD7" w:rsidRDefault="00F53D8B">
      <w:pPr>
        <w:pStyle w:val="Heading2"/>
        <w:rPr>
          <w:b w:val="0"/>
          <w:bCs w:val="0"/>
          <w:i w:val="0"/>
          <w:iCs w:val="0"/>
          <w:color w:val="0070C0"/>
          <w:sz w:val="22"/>
          <w:szCs w:val="22"/>
          <w:lang w:eastAsia="en-GB"/>
        </w:rPr>
      </w:pPr>
      <w:bookmarkStart w:id="20" w:name="_Toc317603535"/>
      <w:r>
        <w:rPr>
          <w:b w:val="0"/>
          <w:bCs w:val="0"/>
          <w:i w:val="0"/>
          <w:iCs w:val="0"/>
          <w:color w:val="0070C0"/>
          <w:sz w:val="22"/>
          <w:szCs w:val="22"/>
          <w:lang w:eastAsia="en-GB"/>
        </w:rPr>
        <w:t>Equality Legislation</w:t>
      </w:r>
      <w:bookmarkEnd w:id="20"/>
      <w:r>
        <w:rPr>
          <w:b w:val="0"/>
          <w:bCs w:val="0"/>
          <w:i w:val="0"/>
          <w:iCs w:val="0"/>
          <w:color w:val="0070C0"/>
          <w:sz w:val="22"/>
          <w:szCs w:val="22"/>
          <w:lang w:eastAsia="en-GB"/>
        </w:rPr>
        <w:t xml:space="preserve"> </w:t>
      </w:r>
    </w:p>
    <w:p w14:paraId="16D2CAED"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All exam centre staff must ensure that they meet the requirements of any equality legislation. The centre will comply with the legislation, including making reasonable adjustments to the service that that they provide to candidates in accordance with requirements defined by the legislation, awarding bodies, and JCQ. This is the responsibility of the Exams Officer.</w:t>
      </w:r>
    </w:p>
    <w:p w14:paraId="2FBF9933" w14:textId="77777777" w:rsidR="00B32AD7" w:rsidRDefault="00F53D8B">
      <w:pPr>
        <w:pStyle w:val="Heading2"/>
        <w:rPr>
          <w:b w:val="0"/>
          <w:bCs w:val="0"/>
          <w:i w:val="0"/>
          <w:iCs w:val="0"/>
          <w:color w:val="0070C0"/>
          <w:sz w:val="22"/>
          <w:szCs w:val="22"/>
          <w:lang w:eastAsia="en-GB"/>
        </w:rPr>
      </w:pPr>
      <w:bookmarkStart w:id="21" w:name="_Toc317603536"/>
      <w:r>
        <w:rPr>
          <w:b w:val="0"/>
          <w:bCs w:val="0"/>
          <w:i w:val="0"/>
          <w:iCs w:val="0"/>
          <w:color w:val="0070C0"/>
          <w:sz w:val="22"/>
          <w:szCs w:val="22"/>
          <w:lang w:eastAsia="en-GB"/>
        </w:rPr>
        <w:t>Access arrangements</w:t>
      </w:r>
      <w:bookmarkEnd w:id="21"/>
    </w:p>
    <w:p w14:paraId="64650EB8"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The SENCO supported by Deputy Headteacher will inform subject teachers of candidates with special educational needs and any special arrangements that individual candidates will need during the course and in </w:t>
      </w:r>
      <w:r>
        <w:rPr>
          <w:rFonts w:ascii="Arial" w:hAnsi="Arial" w:cs="Arial"/>
          <w:sz w:val="22"/>
          <w:szCs w:val="22"/>
          <w:lang w:eastAsia="en-GB"/>
        </w:rPr>
        <w:lastRenderedPageBreak/>
        <w:t>any assessments/exams. A candidate's access arrangements requirement is determined by the Deputy Headteacher.</w:t>
      </w:r>
    </w:p>
    <w:p w14:paraId="13F296D7"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Ensuring there is appropriate evidence for a candidate’s access arrangement is the responsibility of Deputy Headteacher.</w:t>
      </w:r>
    </w:p>
    <w:p w14:paraId="5C918275"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The procedure at Marshfields is for class teachers to make requests for exams access as per the students ‘normal way of working’. The school SENCo, Debbie Drane, processes the applications, considering specific EHCP information. An external (level 7) Education for Learning Consultant, Sue Deroj, completes in school assessments and in cooperation with the exams officer, submits the Access Applications.</w:t>
      </w:r>
    </w:p>
    <w:p w14:paraId="55469FDD" w14:textId="77777777" w:rsidR="00B32AD7" w:rsidRDefault="00F53D8B">
      <w:pPr>
        <w:spacing w:before="100" w:beforeAutospacing="1" w:after="100" w:afterAutospacing="1"/>
        <w:rPr>
          <w:rFonts w:ascii="Arial" w:hAnsi="Arial" w:cs="Arial"/>
          <w:color w:val="00B050"/>
          <w:sz w:val="22"/>
          <w:szCs w:val="22"/>
          <w:lang w:eastAsia="en-GB"/>
        </w:rPr>
      </w:pPr>
      <w:r>
        <w:rPr>
          <w:rFonts w:ascii="Arial" w:hAnsi="Arial" w:cs="Arial"/>
          <w:sz w:val="22"/>
          <w:szCs w:val="22"/>
          <w:lang w:eastAsia="en-GB"/>
        </w:rPr>
        <w:t>Submitting completed access arrangement applications to the awarding bodies is the responsibility of the Exams Officer</w:t>
      </w:r>
      <w:r>
        <w:rPr>
          <w:rFonts w:ascii="Arial" w:hAnsi="Arial" w:cs="Arial"/>
          <w:color w:val="00B050"/>
          <w:sz w:val="22"/>
          <w:szCs w:val="22"/>
          <w:lang w:eastAsia="en-GB"/>
        </w:rPr>
        <w:t xml:space="preserve">. </w:t>
      </w:r>
      <w:r>
        <w:rPr>
          <w:rFonts w:ascii="Arial" w:hAnsi="Arial" w:cs="Arial"/>
          <w:sz w:val="22"/>
          <w:szCs w:val="22"/>
          <w:lang w:eastAsia="en-GB"/>
        </w:rPr>
        <w:t>Rooming for access arrangement candidates will be arranged by the Exams Officer.</w:t>
      </w:r>
      <w:r>
        <w:rPr>
          <w:rFonts w:ascii="Arial" w:hAnsi="Arial" w:cs="Arial"/>
          <w:color w:val="00B050"/>
          <w:sz w:val="22"/>
          <w:szCs w:val="22"/>
          <w:lang w:eastAsia="en-GB"/>
        </w:rPr>
        <w:t xml:space="preserve"> </w:t>
      </w:r>
      <w:r>
        <w:rPr>
          <w:rFonts w:ascii="Arial" w:hAnsi="Arial" w:cs="Arial"/>
          <w:sz w:val="22"/>
          <w:szCs w:val="22"/>
          <w:lang w:eastAsia="en-GB"/>
        </w:rPr>
        <w:t>Invigilation and support for access arrangement candidates, as defined in the JCQ access arrangements regulations, will be organised by the Exams Officer and Deputy Headteacher.</w:t>
      </w:r>
    </w:p>
    <w:p w14:paraId="116FC791" w14:textId="77777777" w:rsidR="00B32AD7" w:rsidRDefault="00F53D8B">
      <w:pPr>
        <w:pStyle w:val="Heading2"/>
        <w:rPr>
          <w:b w:val="0"/>
          <w:bCs w:val="0"/>
          <w:i w:val="0"/>
          <w:iCs w:val="0"/>
          <w:color w:val="0070C0"/>
          <w:sz w:val="22"/>
          <w:szCs w:val="22"/>
          <w:lang w:eastAsia="en-GB"/>
        </w:rPr>
      </w:pPr>
      <w:bookmarkStart w:id="22" w:name="_Toc317603537"/>
      <w:r>
        <w:rPr>
          <w:b w:val="0"/>
          <w:bCs w:val="0"/>
          <w:i w:val="0"/>
          <w:iCs w:val="0"/>
          <w:color w:val="0070C0"/>
          <w:sz w:val="22"/>
          <w:szCs w:val="22"/>
          <w:lang w:eastAsia="en-GB"/>
        </w:rPr>
        <w:t>Contingency planning</w:t>
      </w:r>
      <w:bookmarkEnd w:id="22"/>
    </w:p>
    <w:p w14:paraId="0847B6D5"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Contingency planning for exams administration is the responsibility of the Exams Officer.</w:t>
      </w:r>
    </w:p>
    <w:p w14:paraId="423DC2D9"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In the event of Marshfields site and buildings being unavailable or unsuitable for use for the purposes of delivering published exam timetable an alternative location is available. Dogsthorpe Church PE1 4HP has agreed to allow its premises to be used.  </w:t>
      </w:r>
    </w:p>
    <w:p w14:paraId="5668E4E2"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Contingency plans are available via </w:t>
      </w:r>
      <w:r>
        <w:rPr>
          <w:rFonts w:ascii="Arial" w:hAnsi="Arial" w:cs="Arial"/>
          <w:sz w:val="22"/>
          <w:szCs w:val="22"/>
        </w:rPr>
        <w:t xml:space="preserve">email then placed on the staffroom notice board </w:t>
      </w:r>
      <w:r>
        <w:rPr>
          <w:rFonts w:ascii="Arial" w:hAnsi="Arial" w:cs="Arial"/>
          <w:sz w:val="22"/>
          <w:szCs w:val="22"/>
          <w:lang w:eastAsia="en-GB"/>
        </w:rPr>
        <w:t xml:space="preserve">and are in line with the guidance provided by Ofqual, JCQ and awarding organisations. </w:t>
      </w:r>
    </w:p>
    <w:p w14:paraId="11219B14" w14:textId="77777777" w:rsidR="00B32AD7" w:rsidRDefault="00F53D8B">
      <w:pPr>
        <w:pStyle w:val="Heading2"/>
        <w:rPr>
          <w:b w:val="0"/>
          <w:bCs w:val="0"/>
          <w:i w:val="0"/>
          <w:iCs w:val="0"/>
          <w:color w:val="0070C0"/>
          <w:sz w:val="22"/>
          <w:szCs w:val="22"/>
          <w:lang w:eastAsia="en-GB"/>
        </w:rPr>
      </w:pPr>
      <w:bookmarkStart w:id="23" w:name="_Toc317603538"/>
      <w:r>
        <w:rPr>
          <w:b w:val="0"/>
          <w:bCs w:val="0"/>
          <w:i w:val="0"/>
          <w:iCs w:val="0"/>
          <w:color w:val="0070C0"/>
          <w:sz w:val="22"/>
          <w:szCs w:val="22"/>
          <w:lang w:eastAsia="en-GB"/>
        </w:rPr>
        <w:t xml:space="preserve">Estimated </w:t>
      </w:r>
      <w:proofErr w:type="gramStart"/>
      <w:r>
        <w:rPr>
          <w:b w:val="0"/>
          <w:bCs w:val="0"/>
          <w:i w:val="0"/>
          <w:iCs w:val="0"/>
          <w:color w:val="0070C0"/>
          <w:sz w:val="22"/>
          <w:szCs w:val="22"/>
          <w:lang w:eastAsia="en-GB"/>
        </w:rPr>
        <w:t>grades</w:t>
      </w:r>
      <w:bookmarkEnd w:id="23"/>
      <w:proofErr w:type="gramEnd"/>
    </w:p>
    <w:p w14:paraId="51471419"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Delivering Teachers are responsible for submitting estimated grades to the exams officer when requested by the exams officer.</w:t>
      </w:r>
    </w:p>
    <w:p w14:paraId="1F038845" w14:textId="77777777" w:rsidR="00B32AD7" w:rsidRDefault="00F53D8B">
      <w:pPr>
        <w:pStyle w:val="Heading2"/>
        <w:rPr>
          <w:b w:val="0"/>
          <w:bCs w:val="0"/>
          <w:i w:val="0"/>
          <w:iCs w:val="0"/>
          <w:color w:val="0070C0"/>
          <w:sz w:val="22"/>
          <w:szCs w:val="22"/>
          <w:lang w:eastAsia="en-GB"/>
        </w:rPr>
      </w:pPr>
      <w:bookmarkStart w:id="24" w:name="_Toc317603539"/>
      <w:r>
        <w:rPr>
          <w:b w:val="0"/>
          <w:bCs w:val="0"/>
          <w:i w:val="0"/>
          <w:iCs w:val="0"/>
          <w:color w:val="0070C0"/>
          <w:sz w:val="22"/>
          <w:szCs w:val="22"/>
          <w:lang w:eastAsia="en-GB"/>
        </w:rPr>
        <w:t>Managing invigilators</w:t>
      </w:r>
      <w:bookmarkEnd w:id="24"/>
    </w:p>
    <w:p w14:paraId="658F75FD"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Internal Invigilators are trained, as part of in-house staff sessions. Lead Invigilators and Exams Officer attend to ensure correct procedure is explained and modelled in compliance with JCQ regulations (see P4 Invigilators). External staff will be</w:t>
      </w:r>
      <w:r>
        <w:rPr>
          <w:rFonts w:ascii="Arial" w:hAnsi="Arial" w:cs="Arial"/>
          <w:color w:val="FF0000"/>
          <w:sz w:val="22"/>
          <w:szCs w:val="22"/>
          <w:lang w:eastAsia="en-GB"/>
        </w:rPr>
        <w:t xml:space="preserve"> </w:t>
      </w:r>
      <w:r>
        <w:rPr>
          <w:rFonts w:ascii="Arial" w:hAnsi="Arial" w:cs="Arial"/>
          <w:sz w:val="22"/>
          <w:szCs w:val="22"/>
          <w:lang w:eastAsia="en-GB"/>
        </w:rPr>
        <w:t>used to invigilate examinations when this cannot be covered by internal staff:</w:t>
      </w:r>
    </w:p>
    <w:p w14:paraId="4BAE4A38" w14:textId="77777777" w:rsidR="00B32AD7" w:rsidRDefault="00F53D8B">
      <w:pPr>
        <w:pStyle w:val="ListParagraph"/>
        <w:numPr>
          <w:ilvl w:val="0"/>
          <w:numId w:val="11"/>
        </w:numPr>
        <w:spacing w:before="100" w:beforeAutospacing="1" w:after="100" w:afterAutospacing="1"/>
        <w:rPr>
          <w:rFonts w:ascii="Arial" w:hAnsi="Arial" w:cs="Arial"/>
          <w:lang w:eastAsia="en-GB"/>
        </w:rPr>
      </w:pPr>
      <w:r>
        <w:rPr>
          <w:rFonts w:ascii="Arial" w:hAnsi="Arial" w:cs="Arial"/>
          <w:lang w:eastAsia="en-GB"/>
        </w:rPr>
        <w:t>These invigilators will be used for in</w:t>
      </w:r>
      <w:r>
        <w:rPr>
          <w:rFonts w:ascii="Arial" w:hAnsi="Arial" w:cs="Arial"/>
        </w:rPr>
        <w:t>ternal exams and external exams</w:t>
      </w:r>
      <w:r>
        <w:rPr>
          <w:rFonts w:ascii="Arial" w:hAnsi="Arial" w:cs="Arial"/>
          <w:lang w:eastAsia="en-GB"/>
        </w:rPr>
        <w:t>.</w:t>
      </w:r>
    </w:p>
    <w:p w14:paraId="786221FA" w14:textId="77777777" w:rsidR="00B32AD7" w:rsidRDefault="00F53D8B">
      <w:pPr>
        <w:pStyle w:val="ListParagraph"/>
        <w:numPr>
          <w:ilvl w:val="0"/>
          <w:numId w:val="11"/>
        </w:numPr>
        <w:spacing w:before="100" w:beforeAutospacing="1" w:after="100" w:afterAutospacing="1"/>
        <w:rPr>
          <w:rFonts w:ascii="Arial" w:hAnsi="Arial" w:cs="Arial"/>
          <w:lang w:eastAsia="en-GB"/>
        </w:rPr>
      </w:pPr>
      <w:r>
        <w:rPr>
          <w:rFonts w:ascii="Arial" w:hAnsi="Arial" w:cs="Arial"/>
          <w:lang w:eastAsia="en-GB"/>
        </w:rPr>
        <w:t>Recruitment of invigilators is the responsibility of the Deputy Headteacher (Teaching and learning).</w:t>
      </w:r>
    </w:p>
    <w:p w14:paraId="67BE79A4" w14:textId="77777777" w:rsidR="00B32AD7" w:rsidRDefault="00F53D8B">
      <w:pPr>
        <w:pStyle w:val="ListParagraph"/>
        <w:numPr>
          <w:ilvl w:val="0"/>
          <w:numId w:val="11"/>
        </w:numPr>
        <w:spacing w:before="100" w:beforeAutospacing="1" w:after="100" w:afterAutospacing="1"/>
        <w:rPr>
          <w:rFonts w:ascii="Arial" w:hAnsi="Arial" w:cs="Arial"/>
          <w:lang w:eastAsia="en-GB"/>
        </w:rPr>
      </w:pPr>
      <w:r>
        <w:rPr>
          <w:rFonts w:ascii="Arial" w:hAnsi="Arial" w:cs="Arial"/>
          <w:lang w:eastAsia="en-GB"/>
        </w:rPr>
        <w:t>Securing the necessary Disclosure Barring Service (DBS) clearance for new invigilators is the responsibility of the SLT / Business Manager.</w:t>
      </w:r>
    </w:p>
    <w:p w14:paraId="114D724E" w14:textId="77777777" w:rsidR="00B32AD7" w:rsidRDefault="00F53D8B">
      <w:pPr>
        <w:pStyle w:val="ListParagraph"/>
        <w:numPr>
          <w:ilvl w:val="0"/>
          <w:numId w:val="11"/>
        </w:numPr>
        <w:spacing w:before="100" w:beforeAutospacing="1" w:after="100" w:afterAutospacing="1"/>
        <w:rPr>
          <w:rFonts w:ascii="Arial" w:hAnsi="Arial" w:cs="Arial"/>
          <w:lang w:eastAsia="en-GB"/>
        </w:rPr>
      </w:pPr>
      <w:r>
        <w:rPr>
          <w:rFonts w:ascii="Arial" w:hAnsi="Arial" w:cs="Arial"/>
          <w:lang w:eastAsia="en-GB"/>
        </w:rPr>
        <w:t>DBS fees for securing such clearance are paid by the centre.</w:t>
      </w:r>
    </w:p>
    <w:p w14:paraId="6326D920" w14:textId="77777777" w:rsidR="00B32AD7" w:rsidRDefault="00F53D8B">
      <w:pPr>
        <w:pStyle w:val="ListParagraph"/>
        <w:numPr>
          <w:ilvl w:val="0"/>
          <w:numId w:val="11"/>
        </w:numPr>
        <w:spacing w:before="100" w:beforeAutospacing="1" w:after="100" w:afterAutospacing="1"/>
        <w:rPr>
          <w:rFonts w:ascii="Arial" w:hAnsi="Arial" w:cs="Arial"/>
          <w:lang w:eastAsia="en-GB"/>
        </w:rPr>
      </w:pPr>
      <w:r>
        <w:rPr>
          <w:rFonts w:ascii="Arial" w:hAnsi="Arial" w:cs="Arial"/>
          <w:lang w:eastAsia="en-GB"/>
        </w:rPr>
        <w:t>Invigilators’ rates of pay are set by SLT.</w:t>
      </w:r>
    </w:p>
    <w:p w14:paraId="646482B4" w14:textId="70DA7619" w:rsidR="00B32AD7" w:rsidRDefault="00F53D8B">
      <w:pPr>
        <w:pStyle w:val="ListParagraph"/>
        <w:numPr>
          <w:ilvl w:val="0"/>
          <w:numId w:val="11"/>
        </w:numPr>
        <w:spacing w:before="100" w:beforeAutospacing="1" w:after="100" w:afterAutospacing="1"/>
        <w:rPr>
          <w:rFonts w:ascii="Arial" w:hAnsi="Arial" w:cs="Arial"/>
          <w:lang w:eastAsia="en-GB"/>
        </w:rPr>
      </w:pPr>
      <w:r>
        <w:rPr>
          <w:rFonts w:ascii="Arial" w:hAnsi="Arial" w:cs="Arial"/>
          <w:lang w:eastAsia="en-GB"/>
        </w:rPr>
        <w:t>Invigilators are recruited, timetabled, trained, and briefed by SLT.</w:t>
      </w:r>
    </w:p>
    <w:p w14:paraId="07F17E45" w14:textId="3D3D8F44" w:rsidR="00AF2EE3" w:rsidRDefault="00AF2EE3" w:rsidP="00AF2EE3">
      <w:pPr>
        <w:spacing w:before="100" w:beforeAutospacing="1" w:after="100" w:afterAutospacing="1"/>
        <w:rPr>
          <w:rFonts w:ascii="Arial" w:hAnsi="Arial" w:cs="Arial"/>
          <w:lang w:eastAsia="en-GB"/>
        </w:rPr>
      </w:pPr>
      <w:r>
        <w:rPr>
          <w:rFonts w:ascii="Arial" w:hAnsi="Arial" w:cs="Arial"/>
          <w:lang w:eastAsia="en-GB"/>
        </w:rPr>
        <w:t xml:space="preserve">Centres must make sure that invigilators know what is expected of them. Invigilators must be made aware of the checklist for invigilators. Training for the current regulations will be held for all invigilators </w:t>
      </w:r>
      <w:r>
        <w:rPr>
          <w:rFonts w:ascii="Arial" w:hAnsi="Arial" w:cs="Arial"/>
          <w:lang w:eastAsia="en-GB"/>
        </w:rPr>
        <w:lastRenderedPageBreak/>
        <w:t>each year. Records of training will be kept and be available for inspection upon request. Testing for competence will be rigorous.</w:t>
      </w:r>
    </w:p>
    <w:p w14:paraId="71C0D741" w14:textId="39BF45C5" w:rsidR="00AF2EE3" w:rsidRDefault="00AF2EE3" w:rsidP="00AF2EE3">
      <w:pPr>
        <w:spacing w:before="100" w:beforeAutospacing="1" w:after="100" w:afterAutospacing="1"/>
        <w:rPr>
          <w:rFonts w:ascii="Arial" w:hAnsi="Arial" w:cs="Arial"/>
          <w:lang w:eastAsia="en-GB"/>
        </w:rPr>
      </w:pPr>
      <w:r>
        <w:rPr>
          <w:rFonts w:ascii="Arial" w:hAnsi="Arial" w:cs="Arial"/>
          <w:lang w:eastAsia="en-GB"/>
        </w:rPr>
        <w:t xml:space="preserve">Where a person is appointed to facilitate an access arrangement, </w:t>
      </w:r>
      <w:proofErr w:type="spellStart"/>
      <w:r>
        <w:rPr>
          <w:rFonts w:ascii="Arial" w:hAnsi="Arial" w:cs="Arial"/>
          <w:lang w:eastAsia="en-GB"/>
        </w:rPr>
        <w:t>i.e</w:t>
      </w:r>
      <w:proofErr w:type="spellEnd"/>
      <w:r>
        <w:rPr>
          <w:rFonts w:ascii="Arial" w:hAnsi="Arial" w:cs="Arial"/>
          <w:lang w:eastAsia="en-GB"/>
        </w:rPr>
        <w:t>:</w:t>
      </w:r>
    </w:p>
    <w:p w14:paraId="79E46683" w14:textId="100EA3EA" w:rsidR="00AF2EE3" w:rsidRDefault="00AF2EE3" w:rsidP="00AF2EE3">
      <w:pPr>
        <w:pStyle w:val="ListParagraph"/>
        <w:numPr>
          <w:ilvl w:val="0"/>
          <w:numId w:val="131"/>
        </w:numPr>
        <w:spacing w:before="100" w:beforeAutospacing="1" w:after="100" w:afterAutospacing="1"/>
        <w:rPr>
          <w:rFonts w:ascii="Arial" w:hAnsi="Arial" w:cs="Arial"/>
          <w:lang w:eastAsia="en-GB"/>
        </w:rPr>
      </w:pPr>
      <w:r>
        <w:rPr>
          <w:rFonts w:ascii="Arial" w:hAnsi="Arial" w:cs="Arial"/>
          <w:lang w:eastAsia="en-GB"/>
        </w:rPr>
        <w:t>A Communication Professional</w:t>
      </w:r>
    </w:p>
    <w:p w14:paraId="1CB313FD" w14:textId="66F57EB2" w:rsidR="00AF2EE3" w:rsidRDefault="00AF2EE3" w:rsidP="00AF2EE3">
      <w:pPr>
        <w:pStyle w:val="ListParagraph"/>
        <w:numPr>
          <w:ilvl w:val="0"/>
          <w:numId w:val="131"/>
        </w:numPr>
        <w:spacing w:before="100" w:beforeAutospacing="1" w:after="100" w:afterAutospacing="1"/>
        <w:rPr>
          <w:rFonts w:ascii="Arial" w:hAnsi="Arial" w:cs="Arial"/>
          <w:lang w:eastAsia="en-GB"/>
        </w:rPr>
      </w:pPr>
      <w:r>
        <w:rPr>
          <w:rFonts w:ascii="Arial" w:hAnsi="Arial" w:cs="Arial"/>
          <w:lang w:eastAsia="en-GB"/>
        </w:rPr>
        <w:t>A Language Modifier</w:t>
      </w:r>
    </w:p>
    <w:p w14:paraId="730A72CA" w14:textId="1BEA14F4" w:rsidR="00AF2EE3" w:rsidRDefault="00AF2EE3" w:rsidP="00AF2EE3">
      <w:pPr>
        <w:pStyle w:val="ListParagraph"/>
        <w:numPr>
          <w:ilvl w:val="0"/>
          <w:numId w:val="131"/>
        </w:numPr>
        <w:spacing w:before="100" w:beforeAutospacing="1" w:after="100" w:afterAutospacing="1"/>
        <w:rPr>
          <w:rFonts w:ascii="Arial" w:hAnsi="Arial" w:cs="Arial"/>
          <w:lang w:eastAsia="en-GB"/>
        </w:rPr>
      </w:pPr>
      <w:r>
        <w:rPr>
          <w:rFonts w:ascii="Arial" w:hAnsi="Arial" w:cs="Arial"/>
          <w:lang w:eastAsia="en-GB"/>
        </w:rPr>
        <w:t>A practical assistant</w:t>
      </w:r>
    </w:p>
    <w:p w14:paraId="7E328305" w14:textId="537B45DF" w:rsidR="00AF2EE3" w:rsidRDefault="00AF2EE3" w:rsidP="00AF2EE3">
      <w:pPr>
        <w:pStyle w:val="ListParagraph"/>
        <w:numPr>
          <w:ilvl w:val="0"/>
          <w:numId w:val="131"/>
        </w:numPr>
        <w:spacing w:before="100" w:beforeAutospacing="1" w:after="100" w:afterAutospacing="1"/>
        <w:rPr>
          <w:rFonts w:ascii="Arial" w:hAnsi="Arial" w:cs="Arial"/>
          <w:lang w:eastAsia="en-GB"/>
        </w:rPr>
      </w:pPr>
      <w:r>
        <w:rPr>
          <w:rFonts w:ascii="Arial" w:hAnsi="Arial" w:cs="Arial"/>
          <w:lang w:eastAsia="en-GB"/>
        </w:rPr>
        <w:t>A prompter</w:t>
      </w:r>
    </w:p>
    <w:p w14:paraId="3B345C85" w14:textId="4D358A8B" w:rsidR="00AF2EE3" w:rsidRDefault="00AF2EE3" w:rsidP="00AF2EE3">
      <w:pPr>
        <w:pStyle w:val="ListParagraph"/>
        <w:numPr>
          <w:ilvl w:val="0"/>
          <w:numId w:val="131"/>
        </w:numPr>
        <w:spacing w:before="100" w:beforeAutospacing="1" w:after="100" w:afterAutospacing="1"/>
        <w:rPr>
          <w:rFonts w:ascii="Arial" w:hAnsi="Arial" w:cs="Arial"/>
          <w:lang w:eastAsia="en-GB"/>
        </w:rPr>
      </w:pPr>
      <w:r>
        <w:rPr>
          <w:rFonts w:ascii="Arial" w:hAnsi="Arial" w:cs="Arial"/>
          <w:lang w:eastAsia="en-GB"/>
        </w:rPr>
        <w:t>A reader; or</w:t>
      </w:r>
    </w:p>
    <w:p w14:paraId="1A10CB78" w14:textId="38507B86" w:rsidR="00AF2EE3" w:rsidRDefault="00AF2EE3" w:rsidP="00AF2EE3">
      <w:pPr>
        <w:pStyle w:val="ListParagraph"/>
        <w:numPr>
          <w:ilvl w:val="0"/>
          <w:numId w:val="131"/>
        </w:numPr>
        <w:spacing w:before="100" w:beforeAutospacing="1" w:after="100" w:afterAutospacing="1"/>
        <w:rPr>
          <w:rFonts w:ascii="Arial" w:hAnsi="Arial" w:cs="Arial"/>
          <w:lang w:eastAsia="en-GB"/>
        </w:rPr>
      </w:pPr>
      <w:r>
        <w:rPr>
          <w:rFonts w:ascii="Arial" w:hAnsi="Arial" w:cs="Arial"/>
          <w:lang w:eastAsia="en-GB"/>
        </w:rPr>
        <w:t>A scribe</w:t>
      </w:r>
    </w:p>
    <w:p w14:paraId="029F8E2A" w14:textId="67E125F5" w:rsidR="00AF2EE3" w:rsidRPr="00AF2EE3" w:rsidRDefault="00AF2EE3" w:rsidP="00AF2EE3">
      <w:pPr>
        <w:spacing w:before="100" w:beforeAutospacing="1" w:after="100" w:afterAutospacing="1"/>
        <w:rPr>
          <w:rFonts w:ascii="Arial" w:hAnsi="Arial" w:cs="Arial"/>
          <w:lang w:eastAsia="en-GB"/>
        </w:rPr>
      </w:pPr>
      <w:r>
        <w:rPr>
          <w:rFonts w:ascii="Arial" w:hAnsi="Arial" w:cs="Arial"/>
          <w:lang w:eastAsia="en-GB"/>
        </w:rPr>
        <w:t>He/she is responsible to the exams officer and must be acceptable to the head of centre. The person appointed must not normally be the candidate’s own subject teacher or teaching assistant. Where the candidates own subject teacher or teaching assistant is used, a separate invigilator must always be present. The person appointed must not be a relative, friend or peer of the candidate. A private tutor cannot facilitate an access arrangement.</w:t>
      </w:r>
    </w:p>
    <w:p w14:paraId="7EF72AAC" w14:textId="77777777" w:rsidR="00B32AD7" w:rsidRDefault="00F53D8B">
      <w:pPr>
        <w:pStyle w:val="Heading2"/>
        <w:rPr>
          <w:b w:val="0"/>
          <w:bCs w:val="0"/>
          <w:i w:val="0"/>
          <w:iCs w:val="0"/>
          <w:color w:val="0070C0"/>
          <w:sz w:val="22"/>
          <w:szCs w:val="22"/>
          <w:lang w:eastAsia="en-GB"/>
        </w:rPr>
      </w:pPr>
      <w:bookmarkStart w:id="25" w:name="_Toc317603540"/>
      <w:r>
        <w:rPr>
          <w:b w:val="0"/>
          <w:bCs w:val="0"/>
          <w:i w:val="0"/>
          <w:iCs w:val="0"/>
          <w:color w:val="0070C0"/>
          <w:sz w:val="22"/>
          <w:szCs w:val="22"/>
          <w:lang w:eastAsia="en-GB"/>
        </w:rPr>
        <w:t>Malpractice</w:t>
      </w:r>
      <w:bookmarkEnd w:id="25"/>
    </w:p>
    <w:p w14:paraId="6B2D0F47"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The head of centre in consultation with Deputy Headteacher and Exams officer is responsible for investigating suspected malpractice.</w:t>
      </w:r>
    </w:p>
    <w:p w14:paraId="3AB00E4E" w14:textId="77777777" w:rsidR="00B32AD7" w:rsidRDefault="00F53D8B">
      <w:pPr>
        <w:pStyle w:val="Heading2"/>
        <w:rPr>
          <w:b w:val="0"/>
          <w:bCs w:val="0"/>
          <w:i w:val="0"/>
          <w:iCs w:val="0"/>
          <w:color w:val="0070C0"/>
          <w:sz w:val="22"/>
          <w:szCs w:val="22"/>
          <w:lang w:eastAsia="en-GB"/>
        </w:rPr>
      </w:pPr>
      <w:bookmarkStart w:id="26" w:name="_Toc317603541"/>
      <w:r>
        <w:rPr>
          <w:b w:val="0"/>
          <w:bCs w:val="0"/>
          <w:i w:val="0"/>
          <w:iCs w:val="0"/>
          <w:color w:val="0070C0"/>
          <w:sz w:val="22"/>
          <w:szCs w:val="22"/>
          <w:lang w:eastAsia="en-GB"/>
        </w:rPr>
        <w:t>Exam days</w:t>
      </w:r>
      <w:bookmarkEnd w:id="26"/>
    </w:p>
    <w:p w14:paraId="0F219563"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The Exams Officer will book all exam rooms after liaison with other users and make the question papers, other exam stationery and materials available for the invigilator.</w:t>
      </w:r>
    </w:p>
    <w:p w14:paraId="166CC2A5"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The School Business Manager will be responsible for setting up the allocated rooms and will be advised of requirements one month in advance. This may be by re allocating staff already in school or reorganising the school caretaker work hours to support during busy exam times.</w:t>
      </w:r>
    </w:p>
    <w:p w14:paraId="6573F8F3"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The Exams Officer or SLT will start and finish all exams in accordance with JCQ guidelines.</w:t>
      </w:r>
    </w:p>
    <w:p w14:paraId="2D226748"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Subject staff may</w:t>
      </w:r>
      <w:r>
        <w:rPr>
          <w:rFonts w:ascii="Arial" w:hAnsi="Arial" w:cs="Arial"/>
          <w:color w:val="FF0000"/>
          <w:sz w:val="22"/>
          <w:szCs w:val="22"/>
          <w:lang w:eastAsia="en-GB"/>
        </w:rPr>
        <w:t xml:space="preserve"> </w:t>
      </w:r>
      <w:r>
        <w:rPr>
          <w:rFonts w:ascii="Arial" w:hAnsi="Arial" w:cs="Arial"/>
          <w:sz w:val="22"/>
          <w:szCs w:val="22"/>
          <w:lang w:eastAsia="en-GB"/>
        </w:rPr>
        <w:t xml:space="preserve">be present at the start of the exam to assist with identification of candidates. Any staff present must be in accordance with the rules defined by JCQ concerning who is allowed in the exam room and what they can do. </w:t>
      </w:r>
    </w:p>
    <w:p w14:paraId="1BE1094E"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In practical exams, subject teachers’ availability will be in accordance with JCQ guidelines. </w:t>
      </w:r>
    </w:p>
    <w:p w14:paraId="232EA824"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Exam papers must not be read by subject teachers or removed from the exam room before the end of a session. Papers will be distributed to delivering teachers in accordance with JCQ’s recommendations and no later than 72</w:t>
      </w:r>
      <w:r>
        <w:rPr>
          <w:rFonts w:ascii="Arial" w:hAnsi="Arial" w:cs="Arial"/>
          <w:color w:val="FF0000"/>
          <w:sz w:val="22"/>
          <w:szCs w:val="22"/>
          <w:lang w:eastAsia="en-GB"/>
        </w:rPr>
        <w:t xml:space="preserve"> </w:t>
      </w:r>
      <w:r>
        <w:rPr>
          <w:rFonts w:ascii="Arial" w:hAnsi="Arial" w:cs="Arial"/>
          <w:sz w:val="22"/>
          <w:szCs w:val="22"/>
          <w:lang w:eastAsia="en-GB"/>
        </w:rPr>
        <w:t xml:space="preserve">hours after candidates have completed them.  </w:t>
      </w:r>
    </w:p>
    <w:p w14:paraId="4FF52666" w14:textId="77777777" w:rsidR="00B32AD7" w:rsidRDefault="00F53D8B">
      <w:pPr>
        <w:spacing w:before="360" w:after="360"/>
        <w:rPr>
          <w:rFonts w:ascii="Arial" w:hAnsi="Arial" w:cs="Arial"/>
          <w:color w:val="FF0000"/>
          <w:sz w:val="22"/>
          <w:szCs w:val="22"/>
          <w:lang w:eastAsia="en-GB"/>
        </w:rPr>
      </w:pPr>
      <w:r>
        <w:rPr>
          <w:rFonts w:ascii="Arial" w:hAnsi="Arial" w:cs="Arial"/>
          <w:sz w:val="22"/>
          <w:szCs w:val="22"/>
          <w:lang w:eastAsia="en-GB"/>
        </w:rPr>
        <w:t>After an exam, the Exams Officer will arrange for the safe dispatch of completed examination scripts to awarding bodies, working in conjunction with the School Business Manager.</w:t>
      </w:r>
    </w:p>
    <w:p w14:paraId="0ACEEF2D" w14:textId="77777777" w:rsidR="00B32AD7" w:rsidRDefault="00F53D8B">
      <w:pPr>
        <w:pStyle w:val="Heading2"/>
        <w:rPr>
          <w:b w:val="0"/>
          <w:bCs w:val="0"/>
          <w:i w:val="0"/>
          <w:iCs w:val="0"/>
          <w:color w:val="0070C0"/>
          <w:sz w:val="22"/>
          <w:szCs w:val="22"/>
          <w:lang w:eastAsia="en-GB"/>
        </w:rPr>
      </w:pPr>
      <w:bookmarkStart w:id="27" w:name="_Toc317603542"/>
      <w:r>
        <w:rPr>
          <w:b w:val="0"/>
          <w:bCs w:val="0"/>
          <w:i w:val="0"/>
          <w:iCs w:val="0"/>
          <w:color w:val="0070C0"/>
          <w:sz w:val="22"/>
          <w:szCs w:val="22"/>
          <w:lang w:eastAsia="en-GB"/>
        </w:rPr>
        <w:lastRenderedPageBreak/>
        <w:t>Candidates</w:t>
      </w:r>
      <w:bookmarkEnd w:id="27"/>
    </w:p>
    <w:p w14:paraId="3FBA35D7" w14:textId="77777777" w:rsidR="00B32AD7" w:rsidRDefault="00F53D8B">
      <w:pPr>
        <w:spacing w:before="360" w:after="360"/>
        <w:rPr>
          <w:rFonts w:ascii="Arial" w:hAnsi="Arial" w:cs="Arial"/>
          <w:sz w:val="22"/>
          <w:szCs w:val="22"/>
          <w:lang w:eastAsia="en-GB"/>
        </w:rPr>
      </w:pPr>
      <w:r>
        <w:rPr>
          <w:rFonts w:ascii="Arial" w:hAnsi="Arial" w:cs="Arial"/>
          <w:sz w:val="22"/>
          <w:szCs w:val="22"/>
          <w:lang w:eastAsia="en-GB"/>
        </w:rPr>
        <w:t>The Exams Officer will provide written information to candidates in advance of each exam series. A formal briefing session for candidates may be given by the</w:t>
      </w:r>
      <w:r>
        <w:rPr>
          <w:rFonts w:ascii="Arial" w:hAnsi="Arial" w:cs="Arial"/>
          <w:color w:val="00B050"/>
          <w:sz w:val="22"/>
          <w:szCs w:val="22"/>
          <w:lang w:eastAsia="en-GB"/>
        </w:rPr>
        <w:t xml:space="preserve"> </w:t>
      </w:r>
      <w:r>
        <w:rPr>
          <w:rFonts w:ascii="Arial" w:hAnsi="Arial" w:cs="Arial"/>
          <w:sz w:val="22"/>
          <w:szCs w:val="22"/>
          <w:lang w:eastAsia="en-GB"/>
        </w:rPr>
        <w:t>Delivering Teachers.</w:t>
      </w:r>
    </w:p>
    <w:p w14:paraId="65B03E30"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The centre's published rules on acceptable dress and behaviour always apply. Candidates' personal belongings remain their own responsibility and the centre accepts no liability for their loss or damage.</w:t>
      </w:r>
    </w:p>
    <w:p w14:paraId="354EA369" w14:textId="77777777" w:rsidR="00B32AD7" w:rsidRDefault="00F53D8B">
      <w:pPr>
        <w:pStyle w:val="Default"/>
        <w:rPr>
          <w:rFonts w:ascii="Arial" w:hAnsi="Arial" w:cs="Arial"/>
          <w:color w:val="auto"/>
          <w:sz w:val="22"/>
          <w:szCs w:val="22"/>
        </w:rPr>
      </w:pPr>
      <w:r>
        <w:rPr>
          <w:rFonts w:ascii="Arial" w:hAnsi="Arial" w:cs="Arial"/>
          <w:color w:val="auto"/>
          <w:sz w:val="22"/>
          <w:szCs w:val="22"/>
        </w:rPr>
        <w:t xml:space="preserve">In an exam room, candidates </w:t>
      </w:r>
      <w:r>
        <w:rPr>
          <w:rFonts w:ascii="Arial" w:hAnsi="Arial" w:cs="Arial"/>
          <w:bCs/>
          <w:color w:val="auto"/>
          <w:sz w:val="22"/>
          <w:szCs w:val="22"/>
        </w:rPr>
        <w:t xml:space="preserve">must not </w:t>
      </w:r>
      <w:r>
        <w:rPr>
          <w:rFonts w:ascii="Arial" w:hAnsi="Arial" w:cs="Arial"/>
          <w:color w:val="auto"/>
          <w:sz w:val="22"/>
          <w:szCs w:val="22"/>
        </w:rPr>
        <w:t xml:space="preserve">have access to items other than those clearly allowed in the instructions on the question paper, the stationery list, or the specification for that subject. </w:t>
      </w:r>
      <w:r>
        <w:rPr>
          <w:rFonts w:ascii="Arial" w:hAnsi="Arial" w:cs="Arial"/>
          <w:bCs/>
          <w:color w:val="auto"/>
          <w:sz w:val="22"/>
          <w:szCs w:val="22"/>
        </w:rPr>
        <w:t xml:space="preserve">This is particularly true of mobile phones and other electronic communication or storage devices </w:t>
      </w:r>
      <w:r>
        <w:rPr>
          <w:rFonts w:ascii="Arial" w:hAnsi="Arial" w:cs="Arial"/>
          <w:color w:val="auto"/>
          <w:sz w:val="22"/>
          <w:szCs w:val="22"/>
        </w:rPr>
        <w:t xml:space="preserve">with text or digital facilities. Any precluded items must not be taken into an exam room. </w:t>
      </w:r>
    </w:p>
    <w:p w14:paraId="24DFC32C"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Disruptive candidates are dealt with in accordance with JCQ guidelines. Candidates are expected to stay for the full exam time at the discretion of the Exams Officer and SLT.</w:t>
      </w:r>
    </w:p>
    <w:p w14:paraId="374F2229"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Note: candidates who leave an exam room must always be accompanied by an appropriate member of staff.</w:t>
      </w:r>
      <w:r>
        <w:rPr>
          <w:rFonts w:ascii="Arial" w:hAnsi="Arial" w:cs="Arial"/>
          <w:color w:val="00B050"/>
          <w:sz w:val="22"/>
          <w:szCs w:val="22"/>
          <w:lang w:eastAsia="en-GB"/>
        </w:rPr>
        <w:t xml:space="preserve"> </w:t>
      </w:r>
      <w:r>
        <w:rPr>
          <w:rFonts w:ascii="Arial" w:hAnsi="Arial" w:cs="Arial"/>
          <w:sz w:val="22"/>
          <w:szCs w:val="22"/>
          <w:lang w:eastAsia="en-GB"/>
        </w:rPr>
        <w:t>Late arrivals of under 30 minutes after start time must be kept under close supervision for 30 minutes after published end.</w:t>
      </w:r>
    </w:p>
    <w:p w14:paraId="71DE5B0E"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The Exams Officer</w:t>
      </w:r>
      <w:r>
        <w:rPr>
          <w:rFonts w:ascii="Arial" w:hAnsi="Arial" w:cs="Arial"/>
          <w:color w:val="FF0000"/>
          <w:sz w:val="22"/>
          <w:szCs w:val="22"/>
          <w:lang w:eastAsia="en-GB"/>
        </w:rPr>
        <w:t xml:space="preserve"> </w:t>
      </w:r>
      <w:r>
        <w:rPr>
          <w:rFonts w:ascii="Arial" w:hAnsi="Arial" w:cs="Arial"/>
          <w:sz w:val="22"/>
          <w:szCs w:val="22"/>
          <w:lang w:eastAsia="en-GB"/>
        </w:rPr>
        <w:t>is responsible for handling late or absent candidates on exam day.</w:t>
      </w:r>
    </w:p>
    <w:p w14:paraId="7A5811F5" w14:textId="77777777" w:rsidR="00B32AD7" w:rsidRDefault="00F53D8B">
      <w:pPr>
        <w:pStyle w:val="Heading2"/>
        <w:rPr>
          <w:b w:val="0"/>
          <w:bCs w:val="0"/>
          <w:i w:val="0"/>
          <w:iCs w:val="0"/>
          <w:color w:val="0070C0"/>
          <w:sz w:val="22"/>
          <w:szCs w:val="22"/>
          <w:lang w:eastAsia="en-GB"/>
        </w:rPr>
      </w:pPr>
      <w:bookmarkStart w:id="28" w:name="_Toc317603543"/>
      <w:r>
        <w:rPr>
          <w:b w:val="0"/>
          <w:bCs w:val="0"/>
          <w:i w:val="0"/>
          <w:iCs w:val="0"/>
          <w:color w:val="0070C0"/>
          <w:sz w:val="22"/>
          <w:szCs w:val="22"/>
          <w:lang w:eastAsia="en-GB"/>
        </w:rPr>
        <w:t>Clash candidates</w:t>
      </w:r>
      <w:bookmarkEnd w:id="28"/>
    </w:p>
    <w:p w14:paraId="1FB5D72C"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The Exams Officer</w:t>
      </w:r>
      <w:r>
        <w:rPr>
          <w:rFonts w:ascii="Arial" w:hAnsi="Arial" w:cs="Arial"/>
          <w:color w:val="FF0000"/>
          <w:sz w:val="22"/>
          <w:szCs w:val="22"/>
          <w:lang w:eastAsia="en-GB"/>
        </w:rPr>
        <w:t xml:space="preserve"> </w:t>
      </w:r>
      <w:r>
        <w:rPr>
          <w:rFonts w:ascii="Arial" w:hAnsi="Arial" w:cs="Arial"/>
          <w:sz w:val="22"/>
          <w:szCs w:val="22"/>
          <w:lang w:eastAsia="en-GB"/>
        </w:rPr>
        <w:t>will be responsible as necessary for supervising escorts, identifying a secure venue.</w:t>
      </w:r>
    </w:p>
    <w:p w14:paraId="1E0C6D81" w14:textId="77777777" w:rsidR="00B32AD7" w:rsidRDefault="00F53D8B">
      <w:pPr>
        <w:pStyle w:val="Heading2"/>
        <w:rPr>
          <w:b w:val="0"/>
          <w:bCs w:val="0"/>
          <w:i w:val="0"/>
          <w:iCs w:val="0"/>
          <w:color w:val="0070C0"/>
          <w:sz w:val="22"/>
          <w:szCs w:val="22"/>
          <w:lang w:eastAsia="en-GB"/>
        </w:rPr>
      </w:pPr>
      <w:bookmarkStart w:id="29" w:name="_Toc317603544"/>
      <w:r>
        <w:rPr>
          <w:b w:val="0"/>
          <w:bCs w:val="0"/>
          <w:i w:val="0"/>
          <w:iCs w:val="0"/>
          <w:color w:val="0070C0"/>
          <w:sz w:val="22"/>
          <w:szCs w:val="22"/>
          <w:lang w:eastAsia="en-GB"/>
        </w:rPr>
        <w:t>Special consideration</w:t>
      </w:r>
      <w:bookmarkEnd w:id="29"/>
    </w:p>
    <w:p w14:paraId="5DD1C262"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Should a candidate be unable to attend an exam because of illness, suffer bereavement or other trauma, be ill or otherwise disadvantaged or disturbed during an exam, then it is the candidate's responsibility to alert the centre's</w:t>
      </w:r>
      <w:r>
        <w:rPr>
          <w:rFonts w:ascii="Arial" w:hAnsi="Arial" w:cs="Arial"/>
          <w:color w:val="FF0000"/>
          <w:sz w:val="22"/>
          <w:szCs w:val="22"/>
          <w:lang w:eastAsia="en-GB"/>
        </w:rPr>
        <w:t xml:space="preserve"> </w:t>
      </w:r>
      <w:r>
        <w:rPr>
          <w:rFonts w:ascii="Arial" w:hAnsi="Arial" w:cs="Arial"/>
          <w:sz w:val="22"/>
          <w:szCs w:val="22"/>
          <w:lang w:eastAsia="en-GB"/>
        </w:rPr>
        <w:t>Exams Officer</w:t>
      </w:r>
      <w:r>
        <w:rPr>
          <w:rFonts w:ascii="Arial" w:hAnsi="Arial" w:cs="Arial"/>
          <w:color w:val="FF0000"/>
          <w:sz w:val="22"/>
          <w:szCs w:val="22"/>
          <w:lang w:eastAsia="en-GB"/>
        </w:rPr>
        <w:t xml:space="preserve"> </w:t>
      </w:r>
      <w:r>
        <w:rPr>
          <w:rFonts w:ascii="Arial" w:hAnsi="Arial" w:cs="Arial"/>
          <w:sz w:val="22"/>
          <w:szCs w:val="22"/>
          <w:lang w:eastAsia="en-GB"/>
        </w:rPr>
        <w:t>to that effect.</w:t>
      </w:r>
    </w:p>
    <w:p w14:paraId="531AFF3E"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The candidate must support any special consideration claim with appropriate evidence within 2 days of the exam.  </w:t>
      </w:r>
    </w:p>
    <w:p w14:paraId="4DBEDEF7"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The exams officer will make a special consideration application to the relevant awarding body within 3 days of the exam supported by the school SENCO.</w:t>
      </w:r>
      <w:bookmarkStart w:id="30" w:name="_Toc317603545"/>
    </w:p>
    <w:p w14:paraId="2E7C83B9" w14:textId="77777777" w:rsidR="00B32AD7" w:rsidRDefault="00F53D8B">
      <w:pPr>
        <w:spacing w:before="100" w:beforeAutospacing="1" w:after="100" w:afterAutospacing="1"/>
        <w:rPr>
          <w:rFonts w:ascii="Arial" w:hAnsi="Arial" w:cs="Arial"/>
          <w:color w:val="0070C0"/>
          <w:sz w:val="22"/>
          <w:szCs w:val="22"/>
          <w:lang w:eastAsia="en-GB"/>
        </w:rPr>
      </w:pPr>
      <w:r>
        <w:rPr>
          <w:rFonts w:ascii="Arial" w:hAnsi="Arial" w:cs="Arial"/>
          <w:color w:val="0070C0"/>
          <w:sz w:val="22"/>
          <w:szCs w:val="22"/>
          <w:lang w:eastAsia="en-GB"/>
        </w:rPr>
        <w:t>Internal assessment</w:t>
      </w:r>
      <w:bookmarkEnd w:id="30"/>
      <w:r>
        <w:rPr>
          <w:rFonts w:ascii="Arial" w:hAnsi="Arial" w:cs="Arial"/>
          <w:color w:val="0070C0"/>
          <w:sz w:val="22"/>
          <w:szCs w:val="22"/>
          <w:lang w:eastAsia="en-GB"/>
        </w:rPr>
        <w:t xml:space="preserve"> – for external exams</w:t>
      </w:r>
    </w:p>
    <w:p w14:paraId="79D60973" w14:textId="77777777" w:rsidR="00B32AD7" w:rsidRDefault="00F53D8B">
      <w:pPr>
        <w:spacing w:before="100" w:beforeAutospacing="1" w:after="100" w:afterAutospacing="1"/>
        <w:rPr>
          <w:rFonts w:ascii="Arial" w:hAnsi="Arial" w:cs="Arial"/>
          <w:color w:val="FF0000"/>
          <w:sz w:val="22"/>
          <w:szCs w:val="22"/>
          <w:lang w:eastAsia="en-GB"/>
        </w:rPr>
      </w:pPr>
      <w:r>
        <w:rPr>
          <w:rFonts w:ascii="Arial" w:hAnsi="Arial" w:cs="Arial"/>
          <w:sz w:val="22"/>
          <w:szCs w:val="22"/>
          <w:lang w:eastAsia="en-GB"/>
        </w:rPr>
        <w:t>It is the duty of middle leaders to ensure that all internal assessment is ready for dispatch at the correct time. The Exams Officer</w:t>
      </w:r>
      <w:r>
        <w:rPr>
          <w:rFonts w:ascii="Arial" w:hAnsi="Arial" w:cs="Arial"/>
          <w:color w:val="FF0000"/>
          <w:sz w:val="22"/>
          <w:szCs w:val="22"/>
          <w:lang w:eastAsia="en-GB"/>
        </w:rPr>
        <w:t xml:space="preserve"> </w:t>
      </w:r>
      <w:r>
        <w:rPr>
          <w:rFonts w:ascii="Arial" w:hAnsi="Arial" w:cs="Arial"/>
          <w:sz w:val="22"/>
          <w:szCs w:val="22"/>
          <w:lang w:eastAsia="en-GB"/>
        </w:rPr>
        <w:t>will assist by keeping a record of each dispatch, including the recipient details and the date and time sent, supported by the school Business Manager</w:t>
      </w:r>
      <w:r>
        <w:rPr>
          <w:rFonts w:ascii="Arial" w:hAnsi="Arial" w:cs="Arial"/>
          <w:color w:val="FF0000"/>
          <w:sz w:val="22"/>
          <w:szCs w:val="22"/>
          <w:lang w:eastAsia="en-GB"/>
        </w:rPr>
        <w:t>.</w:t>
      </w:r>
    </w:p>
    <w:p w14:paraId="2335784A" w14:textId="77777777" w:rsidR="00B32AD7" w:rsidRDefault="00F53D8B">
      <w:pPr>
        <w:spacing w:before="100" w:beforeAutospacing="1" w:after="100" w:afterAutospacing="1"/>
        <w:rPr>
          <w:rFonts w:ascii="Arial" w:hAnsi="Arial" w:cs="Arial"/>
          <w:bCs/>
          <w:color w:val="FF0000"/>
          <w:sz w:val="22"/>
          <w:szCs w:val="22"/>
          <w:lang w:eastAsia="en-GB"/>
        </w:rPr>
      </w:pPr>
      <w:r>
        <w:rPr>
          <w:rFonts w:ascii="Arial" w:hAnsi="Arial" w:cs="Arial"/>
          <w:sz w:val="22"/>
          <w:szCs w:val="22"/>
          <w:lang w:eastAsia="en-GB"/>
        </w:rPr>
        <w:t xml:space="preserve">Marks for all internally assessed work are provided to the Exams Officer by the delivering teachers. The Exams Officer will inform staff of the date when appeals against internal assessments must be made by. </w:t>
      </w:r>
      <w:r>
        <w:rPr>
          <w:rFonts w:ascii="Arial" w:hAnsi="Arial" w:cs="Arial"/>
          <w:bCs/>
          <w:sz w:val="22"/>
          <w:szCs w:val="22"/>
          <w:lang w:eastAsia="en-GB"/>
        </w:rPr>
        <w:t>Any appeals will be dealt with in accordance with the centre’s Internal Appeals Procedure (IAP) document detailed in this policy</w:t>
      </w:r>
      <w:r>
        <w:rPr>
          <w:rFonts w:ascii="Arial" w:hAnsi="Arial" w:cs="Arial"/>
          <w:bCs/>
          <w:color w:val="FF0000"/>
          <w:sz w:val="22"/>
          <w:szCs w:val="22"/>
          <w:lang w:eastAsia="en-GB"/>
        </w:rPr>
        <w:t>.</w:t>
      </w:r>
    </w:p>
    <w:p w14:paraId="55547DEE"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bCs/>
          <w:sz w:val="22"/>
          <w:szCs w:val="22"/>
          <w:lang w:eastAsia="en-GB"/>
        </w:rPr>
        <w:lastRenderedPageBreak/>
        <w:t>The School Business Manager will sit with the Exam Officer to input entries and results on Pearson data base.</w:t>
      </w:r>
    </w:p>
    <w:p w14:paraId="25700581" w14:textId="77777777" w:rsidR="00B32AD7" w:rsidRDefault="00F53D8B">
      <w:pPr>
        <w:pStyle w:val="Heading2"/>
        <w:rPr>
          <w:b w:val="0"/>
          <w:bCs w:val="0"/>
          <w:i w:val="0"/>
          <w:iCs w:val="0"/>
          <w:color w:val="0070C0"/>
          <w:sz w:val="22"/>
          <w:szCs w:val="22"/>
          <w:lang w:eastAsia="en-GB"/>
        </w:rPr>
      </w:pPr>
      <w:bookmarkStart w:id="31" w:name="_Toc317603546"/>
      <w:r>
        <w:rPr>
          <w:b w:val="0"/>
          <w:bCs w:val="0"/>
          <w:i w:val="0"/>
          <w:iCs w:val="0"/>
          <w:color w:val="0070C0"/>
          <w:sz w:val="22"/>
          <w:szCs w:val="22"/>
          <w:lang w:eastAsia="en-GB"/>
        </w:rPr>
        <w:t>Results</w:t>
      </w:r>
      <w:bookmarkEnd w:id="31"/>
    </w:p>
    <w:p w14:paraId="558FEADF" w14:textId="77777777" w:rsidR="00B32AD7" w:rsidRDefault="00B32AD7">
      <w:pPr>
        <w:spacing w:line="280" w:lineRule="exact"/>
        <w:rPr>
          <w:rFonts w:ascii="Arial" w:hAnsi="Arial" w:cs="Arial"/>
          <w:sz w:val="22"/>
          <w:szCs w:val="22"/>
          <w:lang w:eastAsia="en-GB"/>
        </w:rPr>
      </w:pPr>
    </w:p>
    <w:p w14:paraId="0D325205" w14:textId="77777777" w:rsidR="00B32AD7" w:rsidRDefault="00F53D8B">
      <w:pPr>
        <w:spacing w:line="280" w:lineRule="exact"/>
        <w:rPr>
          <w:rFonts w:ascii="Arial" w:hAnsi="Arial" w:cs="Arial"/>
          <w:sz w:val="22"/>
          <w:szCs w:val="22"/>
          <w:lang w:eastAsia="en-GB"/>
        </w:rPr>
      </w:pPr>
      <w:r>
        <w:rPr>
          <w:rFonts w:ascii="Arial" w:hAnsi="Arial" w:cs="Arial"/>
          <w:sz w:val="22"/>
          <w:szCs w:val="22"/>
          <w:lang w:eastAsia="en-GB"/>
        </w:rPr>
        <w:t xml:space="preserve">Candidates will receive individual results slips on results days, </w:t>
      </w:r>
    </w:p>
    <w:p w14:paraId="5E813799" w14:textId="77777777" w:rsidR="00B32AD7" w:rsidRDefault="00F53D8B">
      <w:pPr>
        <w:numPr>
          <w:ilvl w:val="0"/>
          <w:numId w:val="9"/>
        </w:numPr>
        <w:spacing w:line="280" w:lineRule="exact"/>
        <w:rPr>
          <w:rFonts w:ascii="Arial" w:hAnsi="Arial" w:cs="Arial"/>
          <w:sz w:val="22"/>
          <w:szCs w:val="22"/>
        </w:rPr>
      </w:pPr>
      <w:r>
        <w:rPr>
          <w:rFonts w:ascii="Arial" w:hAnsi="Arial" w:cs="Arial"/>
          <w:sz w:val="22"/>
          <w:szCs w:val="22"/>
          <w:lang w:eastAsia="en-GB"/>
        </w:rPr>
        <w:t>i</w:t>
      </w:r>
      <w:r>
        <w:rPr>
          <w:rFonts w:ascii="Arial" w:hAnsi="Arial" w:cs="Arial"/>
          <w:sz w:val="22"/>
          <w:szCs w:val="22"/>
        </w:rPr>
        <w:t>n person at the centre (collected and signed for)</w:t>
      </w:r>
    </w:p>
    <w:p w14:paraId="1E3EC1C0" w14:textId="77777777" w:rsidR="00B32AD7" w:rsidRDefault="00F53D8B">
      <w:pPr>
        <w:numPr>
          <w:ilvl w:val="0"/>
          <w:numId w:val="9"/>
        </w:numPr>
        <w:spacing w:line="280" w:lineRule="exact"/>
        <w:rPr>
          <w:rFonts w:ascii="Arial" w:hAnsi="Arial" w:cs="Arial"/>
          <w:sz w:val="22"/>
          <w:szCs w:val="22"/>
        </w:rPr>
      </w:pPr>
      <w:r>
        <w:rPr>
          <w:rFonts w:ascii="Arial" w:hAnsi="Arial" w:cs="Arial"/>
          <w:sz w:val="22"/>
          <w:szCs w:val="22"/>
        </w:rPr>
        <w:t xml:space="preserve">or by post to their home address - candidates to provide a self-addressed envelope and permission letter </w:t>
      </w:r>
      <w:r>
        <w:rPr>
          <w:rFonts w:ascii="Arial" w:hAnsi="Arial" w:cs="Arial"/>
          <w:sz w:val="22"/>
          <w:szCs w:val="22"/>
          <w:lang w:eastAsia="en-GB"/>
        </w:rPr>
        <w:t>if they are unable to attend the centre</w:t>
      </w:r>
    </w:p>
    <w:p w14:paraId="689B9C11" w14:textId="77777777" w:rsidR="00B32AD7" w:rsidRDefault="00B32AD7">
      <w:pPr>
        <w:spacing w:line="280" w:lineRule="exact"/>
        <w:rPr>
          <w:rFonts w:ascii="Arial" w:hAnsi="Arial" w:cs="Arial"/>
          <w:sz w:val="22"/>
          <w:szCs w:val="22"/>
        </w:rPr>
      </w:pPr>
    </w:p>
    <w:p w14:paraId="34BF36A8" w14:textId="77777777" w:rsidR="00B32AD7" w:rsidRDefault="00F53D8B">
      <w:pPr>
        <w:spacing w:line="280" w:lineRule="exact"/>
        <w:rPr>
          <w:rFonts w:ascii="Arial" w:hAnsi="Arial" w:cs="Arial"/>
          <w:sz w:val="22"/>
          <w:szCs w:val="22"/>
        </w:rPr>
      </w:pPr>
      <w:r>
        <w:rPr>
          <w:rFonts w:ascii="Arial" w:hAnsi="Arial" w:cs="Arial"/>
          <w:sz w:val="22"/>
          <w:szCs w:val="22"/>
        </w:rPr>
        <w:t xml:space="preserve">The results slip </w:t>
      </w:r>
      <w:r>
        <w:rPr>
          <w:rFonts w:ascii="Arial" w:hAnsi="Arial" w:cs="Arial"/>
          <w:sz w:val="22"/>
          <w:szCs w:val="22"/>
          <w:lang w:eastAsia="en-GB"/>
        </w:rPr>
        <w:t>will be in the form of a centre produced document. Arrangements for the centre to be open on results days are made by the School Business Manager and Exams Officer.</w:t>
      </w:r>
    </w:p>
    <w:p w14:paraId="26A095E3"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The provision of the necessary staff on results days is the responsibility of the School Business Manager and Exams Officer. </w:t>
      </w:r>
    </w:p>
    <w:p w14:paraId="79A2EA8C" w14:textId="77777777" w:rsidR="00B32AD7" w:rsidRDefault="00F53D8B">
      <w:pPr>
        <w:pStyle w:val="Heading2"/>
        <w:rPr>
          <w:b w:val="0"/>
          <w:bCs w:val="0"/>
          <w:i w:val="0"/>
          <w:iCs w:val="0"/>
          <w:color w:val="0070C0"/>
          <w:sz w:val="22"/>
          <w:szCs w:val="22"/>
          <w:lang w:eastAsia="en-GB"/>
        </w:rPr>
      </w:pPr>
      <w:bookmarkStart w:id="32" w:name="_Toc317603547"/>
      <w:r>
        <w:rPr>
          <w:b w:val="0"/>
          <w:bCs w:val="0"/>
          <w:i w:val="0"/>
          <w:iCs w:val="0"/>
          <w:color w:val="0070C0"/>
          <w:sz w:val="22"/>
          <w:szCs w:val="22"/>
          <w:lang w:eastAsia="en-GB"/>
        </w:rPr>
        <w:t>Enquiries about Results (EAR)</w:t>
      </w:r>
      <w:bookmarkEnd w:id="32"/>
    </w:p>
    <w:p w14:paraId="7A0CE8D4" w14:textId="77777777" w:rsidR="00B32AD7" w:rsidRDefault="00F53D8B">
      <w:pPr>
        <w:keepNext/>
        <w:spacing w:before="240" w:after="60"/>
        <w:outlineLvl w:val="3"/>
        <w:rPr>
          <w:rFonts w:ascii="Arial" w:hAnsi="Arial" w:cs="Arial"/>
          <w:bCs/>
          <w:sz w:val="22"/>
          <w:szCs w:val="22"/>
          <w:lang w:eastAsia="en-GB"/>
        </w:rPr>
      </w:pPr>
      <w:r>
        <w:rPr>
          <w:rFonts w:ascii="Arial" w:hAnsi="Arial" w:cs="Arial"/>
          <w:bCs/>
          <w:sz w:val="22"/>
          <w:szCs w:val="22"/>
          <w:lang w:eastAsia="en-GB"/>
        </w:rPr>
        <w:t>EARs may be requested by centre staff or the candidate following the release of results. A request for a re-mark or clerical check requires the written consent of the candidate, a request for a re-moderation of internally assessed work may be submitted without the consent of the group of candidates. The cost of EARs will be paid by the candidate.</w:t>
      </w:r>
    </w:p>
    <w:p w14:paraId="5C4D037A" w14:textId="77777777" w:rsidR="00B32AD7" w:rsidRDefault="00F53D8B">
      <w:pPr>
        <w:keepNext/>
        <w:spacing w:before="240" w:after="60"/>
        <w:outlineLvl w:val="3"/>
        <w:rPr>
          <w:rFonts w:ascii="Arial" w:hAnsi="Arial" w:cs="Arial"/>
          <w:bCs/>
          <w:sz w:val="22"/>
          <w:szCs w:val="22"/>
          <w:lang w:eastAsia="en-GB"/>
        </w:rPr>
      </w:pPr>
      <w:r>
        <w:rPr>
          <w:rFonts w:ascii="Arial" w:hAnsi="Arial" w:cs="Arial"/>
          <w:bCs/>
          <w:sz w:val="22"/>
          <w:szCs w:val="22"/>
          <w:lang w:eastAsia="en-GB"/>
        </w:rPr>
        <w:t>All decisions on whether to make an application for an EAR will be made by Exams Officer in consultation with delivering teacher and/or SLT. If a candidate’s request for an EAR is not supported, the candidate may appeal, and the centre will respond by following the process in its Internal Appeals Procedure (IAP) document.</w:t>
      </w:r>
    </w:p>
    <w:p w14:paraId="118B3FE8" w14:textId="77777777" w:rsidR="00B32AD7" w:rsidRDefault="00F53D8B">
      <w:pPr>
        <w:keepNext/>
        <w:spacing w:before="240" w:after="60"/>
        <w:outlineLvl w:val="3"/>
        <w:rPr>
          <w:rFonts w:ascii="Arial" w:hAnsi="Arial" w:cs="Arial"/>
          <w:bCs/>
          <w:sz w:val="22"/>
          <w:szCs w:val="22"/>
          <w:lang w:eastAsia="en-GB"/>
        </w:rPr>
      </w:pPr>
      <w:r>
        <w:rPr>
          <w:rFonts w:ascii="Arial" w:hAnsi="Arial" w:cs="Arial"/>
          <w:bCs/>
          <w:sz w:val="22"/>
          <w:szCs w:val="22"/>
          <w:lang w:eastAsia="en-GB"/>
        </w:rPr>
        <w:t>All processing of EARs will be the responsibility of the Exams Officer, following the JCQ guidance.</w:t>
      </w:r>
    </w:p>
    <w:p w14:paraId="261F5FEE" w14:textId="77777777" w:rsidR="00B32AD7" w:rsidRDefault="00B32AD7">
      <w:pPr>
        <w:rPr>
          <w:rFonts w:ascii="Arial" w:hAnsi="Arial" w:cs="Arial"/>
          <w:sz w:val="22"/>
          <w:szCs w:val="22"/>
          <w:lang w:eastAsia="en-GB"/>
        </w:rPr>
      </w:pPr>
    </w:p>
    <w:p w14:paraId="1CAFED3A" w14:textId="77777777" w:rsidR="00B32AD7" w:rsidRDefault="00F53D8B">
      <w:pPr>
        <w:pStyle w:val="Heading2"/>
        <w:rPr>
          <w:b w:val="0"/>
          <w:bCs w:val="0"/>
          <w:i w:val="0"/>
          <w:iCs w:val="0"/>
          <w:color w:val="0070C0"/>
          <w:sz w:val="22"/>
          <w:szCs w:val="22"/>
          <w:lang w:eastAsia="en-GB"/>
        </w:rPr>
      </w:pPr>
      <w:bookmarkStart w:id="33" w:name="_Toc317603548"/>
      <w:r>
        <w:rPr>
          <w:b w:val="0"/>
          <w:bCs w:val="0"/>
          <w:i w:val="0"/>
          <w:iCs w:val="0"/>
          <w:color w:val="0070C0"/>
          <w:sz w:val="22"/>
          <w:szCs w:val="22"/>
          <w:lang w:eastAsia="en-GB"/>
        </w:rPr>
        <w:t>Access to Scripts (ATS)</w:t>
      </w:r>
      <w:bookmarkEnd w:id="33"/>
    </w:p>
    <w:p w14:paraId="242C93A7"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After the release of results, candidates may ask subject staff to request the return of written exam papers within one day of the receipt of results. Centre staff may also request scripts for investigation or for teaching purposes. For the latter, the consent of candidates must be obtained.</w:t>
      </w:r>
    </w:p>
    <w:p w14:paraId="5D292F61"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 xml:space="preserve">An EAR cannot be applied for once an original script has been returned. </w:t>
      </w:r>
      <w:r>
        <w:rPr>
          <w:rFonts w:ascii="Arial" w:hAnsi="Arial" w:cs="Arial"/>
          <w:bCs/>
          <w:sz w:val="22"/>
          <w:szCs w:val="22"/>
          <w:lang w:eastAsia="en-GB"/>
        </w:rPr>
        <w:t>The cost of EARs will be paid by the</w:t>
      </w:r>
      <w:r>
        <w:rPr>
          <w:rFonts w:ascii="Arial" w:hAnsi="Arial" w:cs="Arial"/>
          <w:bCs/>
          <w:color w:val="008000"/>
          <w:sz w:val="22"/>
          <w:szCs w:val="22"/>
          <w:lang w:eastAsia="en-GB"/>
        </w:rPr>
        <w:t xml:space="preserve"> </w:t>
      </w:r>
      <w:r>
        <w:rPr>
          <w:rFonts w:ascii="Arial" w:hAnsi="Arial" w:cs="Arial"/>
          <w:bCs/>
          <w:sz w:val="22"/>
          <w:szCs w:val="22"/>
          <w:lang w:eastAsia="en-GB"/>
        </w:rPr>
        <w:t>candidate.</w:t>
      </w:r>
      <w:r>
        <w:rPr>
          <w:rFonts w:ascii="Arial" w:hAnsi="Arial" w:cs="Arial"/>
          <w:sz w:val="22"/>
          <w:szCs w:val="22"/>
          <w:lang w:eastAsia="en-GB"/>
        </w:rPr>
        <w:t xml:space="preserve"> </w:t>
      </w:r>
      <w:r>
        <w:rPr>
          <w:rFonts w:ascii="Arial" w:hAnsi="Arial" w:cs="Arial"/>
          <w:bCs/>
          <w:sz w:val="22"/>
          <w:szCs w:val="22"/>
          <w:lang w:eastAsia="en-GB"/>
        </w:rPr>
        <w:t>Processing of requests for ATS will be the responsibility of Exams Officer</w:t>
      </w:r>
      <w:r>
        <w:rPr>
          <w:rFonts w:ascii="Arial" w:hAnsi="Arial" w:cs="Arial"/>
          <w:bCs/>
          <w:color w:val="FF0000"/>
          <w:sz w:val="22"/>
          <w:szCs w:val="22"/>
          <w:lang w:eastAsia="en-GB"/>
        </w:rPr>
        <w:t>.</w:t>
      </w:r>
    </w:p>
    <w:p w14:paraId="100B818B" w14:textId="77777777" w:rsidR="00B32AD7" w:rsidRDefault="00F53D8B">
      <w:pPr>
        <w:autoSpaceDE w:val="0"/>
        <w:autoSpaceDN w:val="0"/>
        <w:adjustRightInd w:val="0"/>
        <w:rPr>
          <w:rFonts w:ascii="Arial" w:hAnsi="Arial" w:cs="Arial"/>
          <w:color w:val="0070C0"/>
          <w:sz w:val="22"/>
          <w:szCs w:val="22"/>
          <w:lang w:eastAsia="en-GB"/>
        </w:rPr>
      </w:pPr>
      <w:r>
        <w:rPr>
          <w:rFonts w:ascii="Arial" w:hAnsi="Arial" w:cs="Arial"/>
          <w:color w:val="0070C0"/>
          <w:sz w:val="22"/>
          <w:szCs w:val="22"/>
          <w:lang w:eastAsia="en-GB"/>
        </w:rPr>
        <w:t>Internal appeals procedures (IAP)</w:t>
      </w:r>
    </w:p>
    <w:p w14:paraId="24757B27" w14:textId="77777777" w:rsidR="00B32AD7" w:rsidRDefault="00B32AD7">
      <w:pPr>
        <w:autoSpaceDE w:val="0"/>
        <w:autoSpaceDN w:val="0"/>
        <w:adjustRightInd w:val="0"/>
        <w:rPr>
          <w:rFonts w:ascii="Arial" w:hAnsi="Arial" w:cs="Arial"/>
          <w:b/>
          <w:bCs/>
          <w:color w:val="000000"/>
          <w:sz w:val="22"/>
          <w:szCs w:val="22"/>
          <w:lang w:eastAsia="en-GB"/>
        </w:rPr>
      </w:pPr>
    </w:p>
    <w:p w14:paraId="4A024FD9"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 xml:space="preserve">The school is committed to ensuring that whenever its staff assesses students’ work for </w:t>
      </w:r>
      <w:proofErr w:type="gramStart"/>
      <w:r>
        <w:rPr>
          <w:rFonts w:ascii="Arial" w:hAnsi="Arial" w:cs="Arial"/>
          <w:color w:val="000000"/>
          <w:sz w:val="22"/>
          <w:szCs w:val="22"/>
          <w:lang w:eastAsia="en-GB"/>
        </w:rPr>
        <w:t>external</w:t>
      </w:r>
      <w:proofErr w:type="gramEnd"/>
    </w:p>
    <w:p w14:paraId="55BE1903"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qualification, this is done fairly, consistently and in accordance with the specification for the</w:t>
      </w:r>
    </w:p>
    <w:p w14:paraId="78D2787B" w14:textId="77777777" w:rsidR="00B32AD7" w:rsidRDefault="00F53D8B">
      <w:pPr>
        <w:autoSpaceDE w:val="0"/>
        <w:autoSpaceDN w:val="0"/>
        <w:adjustRightInd w:val="0"/>
        <w:rPr>
          <w:rFonts w:ascii="Arial" w:hAnsi="Arial" w:cs="Arial"/>
          <w:b/>
          <w:bCs/>
          <w:color w:val="000000"/>
          <w:sz w:val="22"/>
          <w:szCs w:val="22"/>
          <w:lang w:eastAsia="en-GB"/>
        </w:rPr>
      </w:pPr>
      <w:r>
        <w:rPr>
          <w:rFonts w:ascii="Arial" w:hAnsi="Arial" w:cs="Arial"/>
          <w:color w:val="000000"/>
          <w:sz w:val="22"/>
          <w:szCs w:val="22"/>
          <w:lang w:eastAsia="en-GB"/>
        </w:rPr>
        <w:t xml:space="preserve">qualification concerned. Assessments should be conducted by staff who have appropriate knowledge, understanding and skills. Students’ work should be produced and authenticated according to the requirements of the examination board. Where a set of work is divided between staff, consistency should be assured by internal moderation and standardisation. If students believe that this may not have happened in relation to his/her work, he/she may make use of the appeals procedure. </w:t>
      </w:r>
      <w:r>
        <w:rPr>
          <w:rFonts w:ascii="Arial" w:hAnsi="Arial" w:cs="Arial"/>
          <w:b/>
          <w:bCs/>
          <w:color w:val="000000"/>
          <w:sz w:val="22"/>
          <w:szCs w:val="22"/>
          <w:lang w:eastAsia="en-GB"/>
        </w:rPr>
        <w:t>Note that</w:t>
      </w:r>
      <w:r>
        <w:rPr>
          <w:rFonts w:ascii="Arial" w:hAnsi="Arial" w:cs="Arial"/>
          <w:color w:val="000000"/>
          <w:sz w:val="22"/>
          <w:szCs w:val="22"/>
          <w:lang w:eastAsia="en-GB"/>
        </w:rPr>
        <w:t xml:space="preserve"> </w:t>
      </w:r>
      <w:r>
        <w:rPr>
          <w:rFonts w:ascii="Arial" w:hAnsi="Arial" w:cs="Arial"/>
          <w:b/>
          <w:bCs/>
          <w:color w:val="000000"/>
          <w:sz w:val="22"/>
          <w:szCs w:val="22"/>
          <w:lang w:eastAsia="en-GB"/>
        </w:rPr>
        <w:t>appeals may only be made against the process that led to the assessment and not against the</w:t>
      </w:r>
      <w:r>
        <w:rPr>
          <w:rFonts w:ascii="Arial" w:hAnsi="Arial" w:cs="Arial"/>
          <w:color w:val="000000"/>
          <w:sz w:val="22"/>
          <w:szCs w:val="22"/>
          <w:lang w:eastAsia="en-GB"/>
        </w:rPr>
        <w:t xml:space="preserve"> </w:t>
      </w:r>
      <w:r>
        <w:rPr>
          <w:rFonts w:ascii="Arial" w:hAnsi="Arial" w:cs="Arial"/>
          <w:b/>
          <w:bCs/>
          <w:color w:val="000000"/>
          <w:sz w:val="22"/>
          <w:szCs w:val="22"/>
          <w:lang w:eastAsia="en-GB"/>
        </w:rPr>
        <w:t>mark or grade.</w:t>
      </w:r>
    </w:p>
    <w:p w14:paraId="3D64F235" w14:textId="77777777" w:rsidR="00B32AD7" w:rsidRDefault="00B32AD7">
      <w:pPr>
        <w:autoSpaceDE w:val="0"/>
        <w:autoSpaceDN w:val="0"/>
        <w:adjustRightInd w:val="0"/>
        <w:rPr>
          <w:rFonts w:ascii="Arial" w:hAnsi="Arial" w:cs="Arial"/>
          <w:color w:val="000000"/>
          <w:sz w:val="22"/>
          <w:szCs w:val="22"/>
          <w:lang w:eastAsia="en-GB"/>
        </w:rPr>
      </w:pPr>
    </w:p>
    <w:p w14:paraId="64ACA7E7"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lastRenderedPageBreak/>
        <w:t xml:space="preserve">The existence of this procedure is made known to students by teachers at the start of the examination season and placed on the school website for both students and parents to view. </w:t>
      </w:r>
    </w:p>
    <w:p w14:paraId="4EB24227" w14:textId="77777777" w:rsidR="00B32AD7" w:rsidRDefault="00B32AD7">
      <w:pPr>
        <w:autoSpaceDE w:val="0"/>
        <w:autoSpaceDN w:val="0"/>
        <w:adjustRightInd w:val="0"/>
        <w:rPr>
          <w:rFonts w:ascii="Arial" w:hAnsi="Arial" w:cs="Arial"/>
          <w:color w:val="000000"/>
          <w:sz w:val="22"/>
          <w:szCs w:val="22"/>
          <w:lang w:eastAsia="en-GB"/>
        </w:rPr>
      </w:pPr>
    </w:p>
    <w:p w14:paraId="27A0A7F6" w14:textId="3FB14E3C" w:rsidR="00B32AD7" w:rsidRDefault="00F53D8B">
      <w:pPr>
        <w:autoSpaceDE w:val="0"/>
        <w:autoSpaceDN w:val="0"/>
        <w:adjustRightInd w:val="0"/>
        <w:rPr>
          <w:rFonts w:ascii="Arial" w:hAnsi="Arial" w:cs="Arial"/>
          <w:b/>
          <w:color w:val="000000"/>
          <w:sz w:val="22"/>
          <w:szCs w:val="22"/>
          <w:lang w:eastAsia="en-GB"/>
        </w:rPr>
      </w:pPr>
      <w:r>
        <w:rPr>
          <w:rFonts w:ascii="Arial" w:hAnsi="Arial" w:cs="Arial"/>
          <w:b/>
          <w:color w:val="000000"/>
          <w:sz w:val="22"/>
          <w:szCs w:val="22"/>
          <w:lang w:eastAsia="en-GB"/>
        </w:rPr>
        <w:t>Examination Policy 202</w:t>
      </w:r>
      <w:r w:rsidR="00CD1732">
        <w:rPr>
          <w:rFonts w:ascii="Arial" w:hAnsi="Arial" w:cs="Arial"/>
          <w:b/>
          <w:color w:val="000000"/>
          <w:sz w:val="22"/>
          <w:szCs w:val="22"/>
          <w:lang w:eastAsia="en-GB"/>
        </w:rPr>
        <w:t>3</w:t>
      </w:r>
      <w:r>
        <w:rPr>
          <w:rFonts w:ascii="Arial" w:hAnsi="Arial" w:cs="Arial"/>
          <w:b/>
          <w:color w:val="000000"/>
          <w:sz w:val="22"/>
          <w:szCs w:val="22"/>
          <w:lang w:eastAsia="en-GB"/>
        </w:rPr>
        <w:t>-2</w:t>
      </w:r>
      <w:r w:rsidR="00CD1732">
        <w:rPr>
          <w:rFonts w:ascii="Arial" w:hAnsi="Arial" w:cs="Arial"/>
          <w:b/>
          <w:color w:val="000000"/>
          <w:sz w:val="22"/>
          <w:szCs w:val="22"/>
          <w:lang w:eastAsia="en-GB"/>
        </w:rPr>
        <w:t>4</w:t>
      </w:r>
    </w:p>
    <w:p w14:paraId="59586161"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1. Appeals should be made as soon as possible, and must be made at least two weeks before</w:t>
      </w:r>
    </w:p>
    <w:p w14:paraId="2E9CBE5A"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the end of the last externally assessed paper in the examination’s series.</w:t>
      </w:r>
    </w:p>
    <w:p w14:paraId="4E3F3CB0"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2. Appeals should be made in writing to the examinations officer, Nicki White, who will investigate the appeal. If the Examinations Officer was directly involved in the assessment in question, he will appoint another member of in SLT to conduct the investigation.</w:t>
      </w:r>
    </w:p>
    <w:p w14:paraId="6B081C67"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Likewise, if the examination officer is not able to conduct the investigation for any other reason.</w:t>
      </w:r>
    </w:p>
    <w:p w14:paraId="31368DE9"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3. The person conducting the investigation will decide whether the process used for the internal</w:t>
      </w:r>
    </w:p>
    <w:p w14:paraId="14EEEC1A"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assessment conformed with the requirements of the awarding body and examination code of</w:t>
      </w:r>
    </w:p>
    <w:p w14:paraId="2CE46DB9"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practice of the QCA. This will be done before the end of the series.</w:t>
      </w:r>
    </w:p>
    <w:p w14:paraId="52522899"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4. The result of the appeal will be made known in writing to the parties concerned, together with</w:t>
      </w:r>
    </w:p>
    <w:p w14:paraId="34EC5FFB"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any correspondence with the awarding body, any changes made to the assessment of the</w:t>
      </w:r>
    </w:p>
    <w:p w14:paraId="6B2AF753"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piece of work in question and any changes made for the future.</w:t>
      </w:r>
    </w:p>
    <w:p w14:paraId="6A5F0E81"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 xml:space="preserve">5. A written record of the appeal will be kept and made available to the awarding body at </w:t>
      </w:r>
      <w:proofErr w:type="gramStart"/>
      <w:r>
        <w:rPr>
          <w:rFonts w:ascii="Arial" w:hAnsi="Arial" w:cs="Arial"/>
          <w:color w:val="000000"/>
          <w:sz w:val="22"/>
          <w:szCs w:val="22"/>
          <w:lang w:eastAsia="en-GB"/>
        </w:rPr>
        <w:t>their</w:t>
      </w:r>
      <w:proofErr w:type="gramEnd"/>
    </w:p>
    <w:p w14:paraId="5BBC65AB"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 xml:space="preserve">request. Should the appeal bring any significant irregularity to light, the awarding body will </w:t>
      </w:r>
      <w:proofErr w:type="gramStart"/>
      <w:r>
        <w:rPr>
          <w:rFonts w:ascii="Arial" w:hAnsi="Arial" w:cs="Arial"/>
          <w:color w:val="000000"/>
          <w:sz w:val="22"/>
          <w:szCs w:val="22"/>
          <w:lang w:eastAsia="en-GB"/>
        </w:rPr>
        <w:t>be</w:t>
      </w:r>
      <w:proofErr w:type="gramEnd"/>
    </w:p>
    <w:p w14:paraId="65954628"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informed.</w:t>
      </w:r>
    </w:p>
    <w:p w14:paraId="2AB16218" w14:textId="77777777" w:rsidR="00B32AD7" w:rsidRDefault="00B32AD7">
      <w:pPr>
        <w:autoSpaceDE w:val="0"/>
        <w:autoSpaceDN w:val="0"/>
        <w:adjustRightInd w:val="0"/>
        <w:rPr>
          <w:rFonts w:ascii="Arial" w:hAnsi="Arial" w:cs="Arial"/>
          <w:color w:val="000000"/>
          <w:sz w:val="22"/>
          <w:szCs w:val="22"/>
          <w:lang w:eastAsia="en-GB"/>
        </w:rPr>
      </w:pPr>
    </w:p>
    <w:p w14:paraId="720D0C55"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 xml:space="preserve">After work has been assessed internally it is moderated by the awarding body to ensure consistency between centres. </w:t>
      </w:r>
      <w:r>
        <w:rPr>
          <w:rFonts w:ascii="Arial" w:hAnsi="Arial" w:cs="Arial"/>
          <w:color w:val="0070C0"/>
          <w:sz w:val="22"/>
          <w:szCs w:val="22"/>
          <w:lang w:eastAsia="en-GB"/>
        </w:rPr>
        <w:t xml:space="preserve">Such moderation frequently changes the marks awarded for internally assessed work. That is outside the control of the school and is not covered by this procedure. </w:t>
      </w:r>
      <w:r>
        <w:rPr>
          <w:rFonts w:ascii="Arial" w:hAnsi="Arial" w:cs="Arial"/>
          <w:color w:val="000000"/>
          <w:sz w:val="22"/>
          <w:szCs w:val="22"/>
          <w:lang w:eastAsia="en-GB"/>
        </w:rPr>
        <w:t>Details of the appeals procedure for the relevant awarding body are available from the examination officer.</w:t>
      </w:r>
    </w:p>
    <w:p w14:paraId="799EFC01" w14:textId="77777777" w:rsidR="00B32AD7" w:rsidRDefault="00B32AD7">
      <w:pPr>
        <w:autoSpaceDE w:val="0"/>
        <w:autoSpaceDN w:val="0"/>
        <w:adjustRightInd w:val="0"/>
        <w:rPr>
          <w:rFonts w:ascii="Arial" w:hAnsi="Arial" w:cs="Arial"/>
          <w:color w:val="000000"/>
          <w:sz w:val="22"/>
          <w:szCs w:val="22"/>
          <w:lang w:eastAsia="en-GB"/>
        </w:rPr>
      </w:pPr>
    </w:p>
    <w:p w14:paraId="6336BE8D" w14:textId="77777777" w:rsidR="00B32AD7" w:rsidRDefault="00F53D8B">
      <w:pPr>
        <w:autoSpaceDE w:val="0"/>
        <w:autoSpaceDN w:val="0"/>
        <w:adjustRightInd w:val="0"/>
        <w:rPr>
          <w:rFonts w:ascii="Arial" w:hAnsi="Arial" w:cs="Arial"/>
          <w:color w:val="0070C0"/>
          <w:sz w:val="22"/>
          <w:szCs w:val="22"/>
          <w:lang w:eastAsia="en-GB"/>
        </w:rPr>
      </w:pPr>
      <w:r>
        <w:rPr>
          <w:rFonts w:ascii="Arial" w:hAnsi="Arial" w:cs="Arial"/>
          <w:color w:val="0070C0"/>
          <w:sz w:val="22"/>
          <w:szCs w:val="22"/>
          <w:lang w:eastAsia="en-GB"/>
        </w:rPr>
        <w:t>Exams Fire Evacuation Policy</w:t>
      </w:r>
    </w:p>
    <w:p w14:paraId="463921BB" w14:textId="77777777" w:rsidR="00B32AD7" w:rsidRDefault="00F53D8B">
      <w:p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In the event of a fire alarm, the following procedures apply:</w:t>
      </w:r>
    </w:p>
    <w:p w14:paraId="18CFDC1A" w14:textId="77777777" w:rsidR="00B32AD7" w:rsidRDefault="00F53D8B">
      <w:pPr>
        <w:pStyle w:val="ListParagraph"/>
        <w:numPr>
          <w:ilvl w:val="0"/>
          <w:numId w:val="12"/>
        </w:numPr>
        <w:autoSpaceDE w:val="0"/>
        <w:autoSpaceDN w:val="0"/>
        <w:adjustRightInd w:val="0"/>
        <w:rPr>
          <w:rFonts w:ascii="Arial" w:hAnsi="Arial" w:cs="Arial"/>
          <w:color w:val="000000"/>
          <w:lang w:eastAsia="en-GB"/>
        </w:rPr>
      </w:pPr>
      <w:r>
        <w:rPr>
          <w:rFonts w:ascii="Arial" w:hAnsi="Arial" w:cs="Arial"/>
          <w:color w:val="000000"/>
          <w:lang w:eastAsia="en-GB"/>
        </w:rPr>
        <w:t>Note the time that the fire alarm went off and how long the examination has been going on.</w:t>
      </w:r>
    </w:p>
    <w:p w14:paraId="793B8AC3" w14:textId="77777777" w:rsidR="00B32AD7" w:rsidRDefault="00F53D8B">
      <w:pPr>
        <w:pStyle w:val="ListParagraph"/>
        <w:numPr>
          <w:ilvl w:val="0"/>
          <w:numId w:val="12"/>
        </w:numPr>
        <w:autoSpaceDE w:val="0"/>
        <w:autoSpaceDN w:val="0"/>
        <w:adjustRightInd w:val="0"/>
        <w:rPr>
          <w:rFonts w:ascii="Arial" w:hAnsi="Arial" w:cs="Arial"/>
          <w:color w:val="000000"/>
          <w:lang w:eastAsia="en-GB"/>
        </w:rPr>
      </w:pPr>
      <w:r>
        <w:rPr>
          <w:rFonts w:ascii="Arial" w:hAnsi="Arial" w:cs="Arial"/>
          <w:color w:val="000000"/>
          <w:lang w:eastAsia="en-GB"/>
        </w:rPr>
        <w:t>All examination question and answer papers and materials should be left on the candidates’ exam desk and NOT taken out with them. No bags or personal belongings should be taken out of the Hall with the candidates.</w:t>
      </w:r>
    </w:p>
    <w:p w14:paraId="7C475951" w14:textId="77777777" w:rsidR="00B32AD7" w:rsidRDefault="00F53D8B">
      <w:pPr>
        <w:pStyle w:val="ListParagraph"/>
        <w:numPr>
          <w:ilvl w:val="0"/>
          <w:numId w:val="12"/>
        </w:numPr>
        <w:autoSpaceDE w:val="0"/>
        <w:autoSpaceDN w:val="0"/>
        <w:adjustRightInd w:val="0"/>
        <w:rPr>
          <w:rFonts w:ascii="Arial" w:hAnsi="Arial" w:cs="Arial"/>
          <w:color w:val="000000"/>
          <w:lang w:eastAsia="en-GB"/>
        </w:rPr>
      </w:pPr>
      <w:r>
        <w:rPr>
          <w:rFonts w:ascii="Arial" w:hAnsi="Arial" w:cs="Arial"/>
          <w:color w:val="000000"/>
          <w:lang w:eastAsia="en-GB"/>
        </w:rPr>
        <w:t>Ask students to leave their belongings and papers on their desk and leave by the nearest fire exit.</w:t>
      </w:r>
    </w:p>
    <w:p w14:paraId="583A69A4" w14:textId="77777777" w:rsidR="00B32AD7" w:rsidRDefault="00F53D8B">
      <w:pPr>
        <w:pStyle w:val="ListParagraph"/>
        <w:numPr>
          <w:ilvl w:val="0"/>
          <w:numId w:val="12"/>
        </w:numPr>
        <w:autoSpaceDE w:val="0"/>
        <w:autoSpaceDN w:val="0"/>
        <w:adjustRightInd w:val="0"/>
        <w:rPr>
          <w:rFonts w:ascii="Arial" w:hAnsi="Arial" w:cs="Arial"/>
          <w:color w:val="000000"/>
          <w:lang w:eastAsia="en-GB"/>
        </w:rPr>
      </w:pPr>
      <w:r>
        <w:rPr>
          <w:rFonts w:ascii="Arial" w:hAnsi="Arial" w:cs="Arial"/>
          <w:color w:val="000000"/>
          <w:lang w:eastAsia="en-GB"/>
        </w:rPr>
        <w:t>BEFORE the students exit the exams room, remind them that they are still under examination board conditions and under NO CIRCUMSTANCE should talk to one another or use a mobile phone. Remind students that a breach of regulations could mean disqualification from their examination.</w:t>
      </w:r>
    </w:p>
    <w:p w14:paraId="53F3A419" w14:textId="77777777" w:rsidR="00B32AD7" w:rsidRDefault="00F53D8B">
      <w:pPr>
        <w:pStyle w:val="ListParagraph"/>
        <w:numPr>
          <w:ilvl w:val="0"/>
          <w:numId w:val="12"/>
        </w:numPr>
        <w:autoSpaceDE w:val="0"/>
        <w:autoSpaceDN w:val="0"/>
        <w:adjustRightInd w:val="0"/>
        <w:rPr>
          <w:rFonts w:ascii="Arial" w:hAnsi="Arial" w:cs="Arial"/>
          <w:color w:val="000000"/>
          <w:lang w:eastAsia="en-GB"/>
        </w:rPr>
      </w:pPr>
      <w:r>
        <w:rPr>
          <w:rFonts w:ascii="Arial" w:hAnsi="Arial" w:cs="Arial"/>
          <w:color w:val="000000"/>
          <w:lang w:eastAsia="en-GB"/>
        </w:rPr>
        <w:t>An invigilator should leave with a group at each fire exit. The registers (photocopied and</w:t>
      </w:r>
    </w:p>
    <w:p w14:paraId="44EB4606" w14:textId="77777777" w:rsidR="00B32AD7" w:rsidRDefault="00F53D8B">
      <w:pPr>
        <w:pStyle w:val="ListParagraph"/>
        <w:numPr>
          <w:ilvl w:val="0"/>
          <w:numId w:val="12"/>
        </w:numPr>
        <w:autoSpaceDE w:val="0"/>
        <w:autoSpaceDN w:val="0"/>
        <w:adjustRightInd w:val="0"/>
        <w:rPr>
          <w:rFonts w:ascii="Arial" w:hAnsi="Arial" w:cs="Arial"/>
          <w:color w:val="000000"/>
          <w:lang w:eastAsia="en-GB"/>
        </w:rPr>
      </w:pPr>
      <w:r>
        <w:rPr>
          <w:rFonts w:ascii="Arial" w:hAnsi="Arial" w:cs="Arial"/>
          <w:color w:val="000000"/>
          <w:lang w:eastAsia="en-GB"/>
        </w:rPr>
        <w:t>original) should be taken out with the invigilators, together with pens. Invigilators should take a rollcall, to ensure that all students are present and accounted for.</w:t>
      </w:r>
    </w:p>
    <w:p w14:paraId="10EA2016" w14:textId="77777777" w:rsidR="00B32AD7" w:rsidRDefault="00F53D8B">
      <w:pPr>
        <w:pStyle w:val="ListParagraph"/>
        <w:numPr>
          <w:ilvl w:val="0"/>
          <w:numId w:val="12"/>
        </w:numPr>
        <w:autoSpaceDE w:val="0"/>
        <w:autoSpaceDN w:val="0"/>
        <w:adjustRightInd w:val="0"/>
        <w:rPr>
          <w:rFonts w:ascii="Arial" w:hAnsi="Arial" w:cs="Arial"/>
          <w:color w:val="000000"/>
          <w:lang w:eastAsia="en-GB"/>
        </w:rPr>
      </w:pPr>
      <w:r>
        <w:rPr>
          <w:rFonts w:ascii="Arial" w:hAnsi="Arial" w:cs="Arial"/>
          <w:color w:val="000000"/>
          <w:lang w:eastAsia="en-GB"/>
        </w:rPr>
        <w:t>IMPORTANT - the students should assemble at a distance to other classes to ensure that they are isolated from the other students.</w:t>
      </w:r>
    </w:p>
    <w:p w14:paraId="00DD9F8C" w14:textId="22DB2630" w:rsidR="00B32AD7" w:rsidRDefault="00F53D8B">
      <w:pPr>
        <w:pStyle w:val="ListParagraph"/>
        <w:numPr>
          <w:ilvl w:val="0"/>
          <w:numId w:val="12"/>
        </w:numPr>
        <w:autoSpaceDE w:val="0"/>
        <w:autoSpaceDN w:val="0"/>
        <w:adjustRightInd w:val="0"/>
        <w:rPr>
          <w:rFonts w:ascii="Arial" w:hAnsi="Arial" w:cs="Arial"/>
          <w:color w:val="000000"/>
          <w:lang w:eastAsia="en-GB"/>
        </w:rPr>
      </w:pPr>
      <w:r>
        <w:rPr>
          <w:rFonts w:ascii="Arial" w:hAnsi="Arial" w:cs="Arial"/>
          <w:color w:val="000000"/>
          <w:lang w:eastAsia="en-GB"/>
        </w:rPr>
        <w:t>Return to the exams room as soon as all clear is given noting the time of re-starting the</w:t>
      </w:r>
    </w:p>
    <w:p w14:paraId="513E7023" w14:textId="77777777" w:rsidR="00B32AD7" w:rsidRDefault="00F53D8B">
      <w:pPr>
        <w:pStyle w:val="ListParagraph"/>
        <w:numPr>
          <w:ilvl w:val="0"/>
          <w:numId w:val="12"/>
        </w:numPr>
        <w:autoSpaceDE w:val="0"/>
        <w:autoSpaceDN w:val="0"/>
        <w:adjustRightInd w:val="0"/>
        <w:rPr>
          <w:rFonts w:ascii="Arial" w:hAnsi="Arial" w:cs="Arial"/>
          <w:color w:val="000000"/>
          <w:lang w:eastAsia="en-GB"/>
        </w:rPr>
      </w:pPr>
      <w:r>
        <w:rPr>
          <w:rFonts w:ascii="Arial" w:hAnsi="Arial" w:cs="Arial"/>
          <w:color w:val="000000"/>
          <w:lang w:eastAsia="en-GB"/>
        </w:rPr>
        <w:t>examination and changing the finish time.</w:t>
      </w:r>
    </w:p>
    <w:p w14:paraId="6360C3FC" w14:textId="77777777" w:rsidR="00B32AD7" w:rsidRDefault="00F53D8B">
      <w:pPr>
        <w:pStyle w:val="ListParagraph"/>
        <w:numPr>
          <w:ilvl w:val="0"/>
          <w:numId w:val="12"/>
        </w:numPr>
        <w:autoSpaceDE w:val="0"/>
        <w:autoSpaceDN w:val="0"/>
        <w:adjustRightInd w:val="0"/>
        <w:rPr>
          <w:rFonts w:ascii="Arial" w:hAnsi="Arial" w:cs="Arial"/>
          <w:color w:val="000000"/>
          <w:lang w:eastAsia="en-GB"/>
        </w:rPr>
      </w:pPr>
      <w:r>
        <w:rPr>
          <w:rFonts w:ascii="Arial" w:hAnsi="Arial" w:cs="Arial"/>
          <w:color w:val="000000"/>
          <w:lang w:eastAsia="en-GB"/>
        </w:rPr>
        <w:t>Send an application for Special Consideration to the exam board stating details of disruption.</w:t>
      </w:r>
    </w:p>
    <w:p w14:paraId="124B749D" w14:textId="77777777" w:rsidR="00B32AD7" w:rsidRDefault="00F53D8B">
      <w:pPr>
        <w:pStyle w:val="ListParagraph"/>
        <w:numPr>
          <w:ilvl w:val="0"/>
          <w:numId w:val="12"/>
        </w:numPr>
        <w:autoSpaceDE w:val="0"/>
        <w:autoSpaceDN w:val="0"/>
        <w:adjustRightInd w:val="0"/>
        <w:rPr>
          <w:rFonts w:ascii="Arial" w:hAnsi="Arial" w:cs="Arial"/>
          <w:color w:val="000000"/>
          <w:lang w:eastAsia="en-GB"/>
        </w:rPr>
      </w:pPr>
      <w:r>
        <w:rPr>
          <w:rFonts w:ascii="Arial" w:hAnsi="Arial" w:cs="Arial"/>
          <w:color w:val="000000"/>
          <w:lang w:eastAsia="en-GB"/>
        </w:rPr>
        <w:t xml:space="preserve">NB: Mobile phones should have been handed into reception on arriving to school and should remain there until after the examination. </w:t>
      </w:r>
    </w:p>
    <w:p w14:paraId="73C56B3F" w14:textId="77777777" w:rsidR="00B32AD7" w:rsidRDefault="00B32AD7">
      <w:pPr>
        <w:autoSpaceDE w:val="0"/>
        <w:autoSpaceDN w:val="0"/>
        <w:adjustRightInd w:val="0"/>
        <w:rPr>
          <w:rFonts w:ascii="Arial" w:hAnsi="Arial" w:cs="Arial"/>
          <w:color w:val="000000"/>
          <w:sz w:val="22"/>
          <w:szCs w:val="22"/>
          <w:lang w:eastAsia="en-GB"/>
        </w:rPr>
      </w:pPr>
    </w:p>
    <w:p w14:paraId="77B04346" w14:textId="77777777" w:rsidR="00B32AD7" w:rsidRDefault="00F53D8B">
      <w:pPr>
        <w:autoSpaceDE w:val="0"/>
        <w:autoSpaceDN w:val="0"/>
        <w:adjustRightInd w:val="0"/>
        <w:rPr>
          <w:rFonts w:ascii="Arial" w:hAnsi="Arial" w:cs="Arial"/>
          <w:b/>
          <w:bCs/>
          <w:color w:val="000000"/>
          <w:sz w:val="22"/>
          <w:szCs w:val="22"/>
          <w:lang w:eastAsia="en-GB"/>
        </w:rPr>
      </w:pPr>
      <w:r>
        <w:rPr>
          <w:rFonts w:ascii="Arial" w:hAnsi="Arial" w:cs="Arial"/>
          <w:b/>
          <w:bCs/>
          <w:color w:val="000000"/>
          <w:sz w:val="22"/>
          <w:szCs w:val="22"/>
          <w:lang w:eastAsia="en-GB"/>
        </w:rPr>
        <w:t>Exam materials security</w:t>
      </w:r>
    </w:p>
    <w:p w14:paraId="4011CA24" w14:textId="77777777" w:rsidR="00B32AD7" w:rsidRDefault="00F53D8B">
      <w:pPr>
        <w:pStyle w:val="ListParagraph"/>
        <w:numPr>
          <w:ilvl w:val="0"/>
          <w:numId w:val="13"/>
        </w:numPr>
        <w:autoSpaceDE w:val="0"/>
        <w:autoSpaceDN w:val="0"/>
        <w:adjustRightInd w:val="0"/>
        <w:rPr>
          <w:rFonts w:ascii="Arial" w:hAnsi="Arial" w:cs="Arial"/>
          <w:color w:val="000000"/>
          <w:lang w:eastAsia="en-GB"/>
        </w:rPr>
      </w:pPr>
      <w:r>
        <w:rPr>
          <w:rFonts w:ascii="Arial" w:hAnsi="Arial" w:cs="Arial"/>
          <w:color w:val="000000"/>
          <w:lang w:eastAsia="en-GB"/>
        </w:rPr>
        <w:t>Exam materials must be delivered to the Exams Officer upon arrival at school.</w:t>
      </w:r>
    </w:p>
    <w:p w14:paraId="0584AEB5" w14:textId="77777777" w:rsidR="00B32AD7" w:rsidRDefault="00F53D8B">
      <w:pPr>
        <w:pStyle w:val="ListParagraph"/>
        <w:numPr>
          <w:ilvl w:val="0"/>
          <w:numId w:val="13"/>
        </w:numPr>
        <w:autoSpaceDE w:val="0"/>
        <w:autoSpaceDN w:val="0"/>
        <w:adjustRightInd w:val="0"/>
        <w:rPr>
          <w:rFonts w:ascii="Arial" w:hAnsi="Arial" w:cs="Arial"/>
          <w:color w:val="000000"/>
          <w:lang w:eastAsia="en-GB"/>
        </w:rPr>
      </w:pPr>
      <w:r>
        <w:rPr>
          <w:rFonts w:ascii="Arial" w:hAnsi="Arial" w:cs="Arial"/>
          <w:color w:val="000000"/>
          <w:lang w:eastAsia="en-GB"/>
        </w:rPr>
        <w:lastRenderedPageBreak/>
        <w:t>Should the Exams Officer be unavailable, exams materials will be temporarily locked in a</w:t>
      </w:r>
    </w:p>
    <w:p w14:paraId="4E2F113F" w14:textId="77777777" w:rsidR="00B32AD7" w:rsidRDefault="00F53D8B">
      <w:pPr>
        <w:pStyle w:val="ListParagraph"/>
        <w:numPr>
          <w:ilvl w:val="0"/>
          <w:numId w:val="13"/>
        </w:numPr>
        <w:autoSpaceDE w:val="0"/>
        <w:autoSpaceDN w:val="0"/>
        <w:adjustRightInd w:val="0"/>
        <w:rPr>
          <w:rFonts w:ascii="Arial" w:hAnsi="Arial" w:cs="Arial"/>
          <w:color w:val="000000"/>
          <w:lang w:eastAsia="en-GB"/>
        </w:rPr>
      </w:pPr>
      <w:r>
        <w:rPr>
          <w:rFonts w:ascii="Arial" w:hAnsi="Arial" w:cs="Arial"/>
          <w:color w:val="000000"/>
          <w:lang w:eastAsia="en-GB"/>
        </w:rPr>
        <w:t xml:space="preserve">secure cabinet in the main office until they are collected by the Exams Officer.  </w:t>
      </w:r>
    </w:p>
    <w:p w14:paraId="7EB58044" w14:textId="77777777" w:rsidR="00B32AD7" w:rsidRDefault="00F53D8B">
      <w:pPr>
        <w:pStyle w:val="ListParagraph"/>
        <w:numPr>
          <w:ilvl w:val="0"/>
          <w:numId w:val="13"/>
        </w:numPr>
        <w:autoSpaceDE w:val="0"/>
        <w:autoSpaceDN w:val="0"/>
        <w:adjustRightInd w:val="0"/>
        <w:rPr>
          <w:rFonts w:ascii="Arial" w:hAnsi="Arial" w:cs="Arial"/>
          <w:color w:val="000000"/>
          <w:lang w:eastAsia="en-GB"/>
        </w:rPr>
      </w:pPr>
      <w:r>
        <w:rPr>
          <w:rFonts w:ascii="Arial" w:hAnsi="Arial" w:cs="Arial"/>
          <w:color w:val="000000"/>
          <w:lang w:eastAsia="en-GB"/>
        </w:rPr>
        <w:t xml:space="preserve">Each delivery will be checked by the Exams Officer to ensure it is correct, before being </w:t>
      </w:r>
      <w:proofErr w:type="gramStart"/>
      <w:r>
        <w:rPr>
          <w:rFonts w:ascii="Arial" w:hAnsi="Arial" w:cs="Arial"/>
          <w:color w:val="000000"/>
          <w:lang w:eastAsia="en-GB"/>
        </w:rPr>
        <w:t>stored</w:t>
      </w:r>
      <w:proofErr w:type="gramEnd"/>
    </w:p>
    <w:p w14:paraId="14069D81" w14:textId="77777777" w:rsidR="00B32AD7" w:rsidRDefault="00F53D8B">
      <w:pPr>
        <w:pStyle w:val="ListParagraph"/>
        <w:numPr>
          <w:ilvl w:val="0"/>
          <w:numId w:val="13"/>
        </w:numPr>
        <w:autoSpaceDE w:val="0"/>
        <w:autoSpaceDN w:val="0"/>
        <w:adjustRightInd w:val="0"/>
        <w:rPr>
          <w:rFonts w:ascii="Arial" w:hAnsi="Arial" w:cs="Arial"/>
          <w:lang w:eastAsia="en-GB"/>
        </w:rPr>
      </w:pPr>
      <w:r>
        <w:rPr>
          <w:rFonts w:ascii="Arial" w:hAnsi="Arial" w:cs="Arial"/>
          <w:color w:val="000000"/>
          <w:lang w:eastAsia="en-GB"/>
        </w:rPr>
        <w:t xml:space="preserve">in the secure filing cabinet, which is situated in the storeroom. </w:t>
      </w:r>
      <w:r>
        <w:rPr>
          <w:rFonts w:ascii="Arial" w:hAnsi="Arial" w:cs="Arial"/>
          <w:lang w:eastAsia="en-GB"/>
        </w:rPr>
        <w:t xml:space="preserve">Only Nicki White and Kim Pizzo have access to the keys to the exam’s </w:t>
      </w:r>
      <w:proofErr w:type="gramStart"/>
      <w:r>
        <w:rPr>
          <w:rFonts w:ascii="Arial" w:hAnsi="Arial" w:cs="Arial"/>
          <w:lang w:eastAsia="en-GB"/>
        </w:rPr>
        <w:t>cabinet</w:t>
      </w:r>
      <w:proofErr w:type="gramEnd"/>
    </w:p>
    <w:p w14:paraId="5CD50772" w14:textId="77777777" w:rsidR="00B32AD7" w:rsidRDefault="00F53D8B">
      <w:pPr>
        <w:pStyle w:val="ListParagraph"/>
        <w:numPr>
          <w:ilvl w:val="0"/>
          <w:numId w:val="13"/>
        </w:numPr>
        <w:autoSpaceDE w:val="0"/>
        <w:autoSpaceDN w:val="0"/>
        <w:adjustRightInd w:val="0"/>
        <w:rPr>
          <w:rFonts w:ascii="Arial" w:hAnsi="Arial" w:cs="Arial"/>
          <w:color w:val="000000"/>
          <w:lang w:eastAsia="en-GB"/>
        </w:rPr>
      </w:pPr>
      <w:r>
        <w:rPr>
          <w:rFonts w:ascii="Arial" w:hAnsi="Arial" w:cs="Arial"/>
          <w:color w:val="000000"/>
          <w:lang w:eastAsia="en-GB"/>
        </w:rPr>
        <w:t xml:space="preserve">Should any breach of security occur, the relevant exam board must be informed </w:t>
      </w:r>
      <w:proofErr w:type="gramStart"/>
      <w:r>
        <w:rPr>
          <w:rFonts w:ascii="Arial" w:hAnsi="Arial" w:cs="Arial"/>
          <w:color w:val="000000"/>
          <w:lang w:eastAsia="en-GB"/>
        </w:rPr>
        <w:t>immediately</w:t>
      </w:r>
      <w:proofErr w:type="gramEnd"/>
    </w:p>
    <w:p w14:paraId="4D86CB9D" w14:textId="77777777" w:rsidR="00B32AD7" w:rsidRDefault="00B32AD7">
      <w:pPr>
        <w:rPr>
          <w:rFonts w:ascii="Arial" w:hAnsi="Arial" w:cs="Arial"/>
          <w:sz w:val="22"/>
          <w:szCs w:val="22"/>
          <w:lang w:eastAsia="en-GB"/>
        </w:rPr>
      </w:pPr>
    </w:p>
    <w:p w14:paraId="473E2F9C" w14:textId="77777777" w:rsidR="00B32AD7" w:rsidRDefault="00B32AD7">
      <w:pPr>
        <w:rPr>
          <w:rFonts w:ascii="Arial" w:hAnsi="Arial" w:cs="Arial"/>
          <w:sz w:val="22"/>
          <w:szCs w:val="22"/>
          <w:lang w:eastAsia="en-GB"/>
        </w:rPr>
      </w:pPr>
    </w:p>
    <w:p w14:paraId="37B54AE4" w14:textId="77777777" w:rsidR="00B32AD7" w:rsidRDefault="00F53D8B">
      <w:pPr>
        <w:pStyle w:val="Heading2"/>
        <w:rPr>
          <w:b w:val="0"/>
          <w:bCs w:val="0"/>
          <w:i w:val="0"/>
          <w:iCs w:val="0"/>
          <w:color w:val="0070C0"/>
          <w:sz w:val="22"/>
          <w:szCs w:val="22"/>
          <w:lang w:eastAsia="en-GB"/>
        </w:rPr>
      </w:pPr>
      <w:bookmarkStart w:id="34" w:name="_Toc317603549"/>
      <w:r>
        <w:rPr>
          <w:b w:val="0"/>
          <w:bCs w:val="0"/>
          <w:i w:val="0"/>
          <w:iCs w:val="0"/>
          <w:color w:val="0070C0"/>
          <w:sz w:val="22"/>
          <w:szCs w:val="22"/>
          <w:lang w:eastAsia="en-GB"/>
        </w:rPr>
        <w:t>Certificates</w:t>
      </w:r>
      <w:bookmarkEnd w:id="34"/>
    </w:p>
    <w:p w14:paraId="4106D0CA" w14:textId="77777777" w:rsidR="00B32AD7" w:rsidRDefault="00F53D8B">
      <w:pPr>
        <w:spacing w:before="100" w:beforeAutospacing="1"/>
        <w:rPr>
          <w:rFonts w:ascii="Arial" w:hAnsi="Arial" w:cs="Arial"/>
          <w:sz w:val="22"/>
          <w:szCs w:val="22"/>
          <w:lang w:eastAsia="en-GB"/>
        </w:rPr>
      </w:pPr>
      <w:r>
        <w:rPr>
          <w:rFonts w:ascii="Arial" w:hAnsi="Arial" w:cs="Arial"/>
          <w:sz w:val="22"/>
          <w:szCs w:val="22"/>
          <w:lang w:eastAsia="en-GB"/>
        </w:rPr>
        <w:t xml:space="preserve">Candidates will receive their </w:t>
      </w:r>
      <w:proofErr w:type="gramStart"/>
      <w:r>
        <w:rPr>
          <w:rFonts w:ascii="Arial" w:hAnsi="Arial" w:cs="Arial"/>
          <w:sz w:val="22"/>
          <w:szCs w:val="22"/>
          <w:lang w:eastAsia="en-GB"/>
        </w:rPr>
        <w:t>certificates</w:t>
      </w:r>
      <w:proofErr w:type="gramEnd"/>
      <w:r>
        <w:rPr>
          <w:rFonts w:ascii="Arial" w:hAnsi="Arial" w:cs="Arial"/>
          <w:sz w:val="22"/>
          <w:szCs w:val="22"/>
          <w:lang w:eastAsia="en-GB"/>
        </w:rPr>
        <w:t xml:space="preserve"> </w:t>
      </w:r>
    </w:p>
    <w:p w14:paraId="3D84A58E" w14:textId="77777777" w:rsidR="00B32AD7" w:rsidRDefault="00F53D8B">
      <w:pPr>
        <w:numPr>
          <w:ilvl w:val="0"/>
          <w:numId w:val="9"/>
        </w:numPr>
        <w:spacing w:line="280" w:lineRule="exact"/>
        <w:rPr>
          <w:rFonts w:ascii="Arial" w:hAnsi="Arial" w:cs="Arial"/>
          <w:sz w:val="22"/>
          <w:szCs w:val="22"/>
        </w:rPr>
      </w:pPr>
      <w:r>
        <w:rPr>
          <w:rFonts w:ascii="Arial" w:hAnsi="Arial" w:cs="Arial"/>
          <w:sz w:val="22"/>
          <w:szCs w:val="22"/>
        </w:rPr>
        <w:t xml:space="preserve">In person at the centre (collected and signed for) Available at three points of the year. Dates will be advertised on the school website. </w:t>
      </w:r>
    </w:p>
    <w:p w14:paraId="24D02010" w14:textId="77777777" w:rsidR="00B32AD7" w:rsidRDefault="00F53D8B">
      <w:pPr>
        <w:numPr>
          <w:ilvl w:val="0"/>
          <w:numId w:val="9"/>
        </w:numPr>
        <w:spacing w:line="280" w:lineRule="exact"/>
        <w:rPr>
          <w:rFonts w:ascii="Arial" w:hAnsi="Arial" w:cs="Arial"/>
          <w:sz w:val="22"/>
          <w:szCs w:val="22"/>
        </w:rPr>
      </w:pPr>
      <w:r>
        <w:rPr>
          <w:rFonts w:ascii="Arial" w:hAnsi="Arial" w:cs="Arial"/>
          <w:sz w:val="22"/>
          <w:szCs w:val="22"/>
        </w:rPr>
        <w:t xml:space="preserve">Failure to collect in person certificates will be sent by post to their home address (candidates to provide a self-addressed envelope) </w:t>
      </w:r>
      <w:r>
        <w:rPr>
          <w:rFonts w:ascii="Arial" w:hAnsi="Arial" w:cs="Arial"/>
          <w:sz w:val="22"/>
          <w:szCs w:val="22"/>
          <w:lang w:eastAsia="en-GB"/>
        </w:rPr>
        <w:t>if unable to attend the centre, posted by Recorded delivery.</w:t>
      </w:r>
    </w:p>
    <w:p w14:paraId="5F6AD9BB" w14:textId="688E8A9C"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Certificates can be collected on behalf of a candidate by third parties, provided they have written authority from the candidate to do so and bring suitable identification with them that confirms who they are.</w:t>
      </w:r>
    </w:p>
    <w:p w14:paraId="212FC58F"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The centre retains certificates for 2 years.</w:t>
      </w:r>
    </w:p>
    <w:p w14:paraId="40BAC4A2" w14:textId="77777777" w:rsidR="00B32AD7" w:rsidRDefault="00F53D8B">
      <w:pPr>
        <w:spacing w:before="100" w:beforeAutospacing="1" w:after="100" w:afterAutospacing="1"/>
        <w:rPr>
          <w:rFonts w:ascii="Arial" w:hAnsi="Arial" w:cs="Arial"/>
          <w:sz w:val="22"/>
          <w:szCs w:val="22"/>
          <w:lang w:eastAsia="en-GB"/>
        </w:rPr>
      </w:pPr>
      <w:r>
        <w:rPr>
          <w:rFonts w:ascii="Arial" w:hAnsi="Arial" w:cs="Arial"/>
          <w:sz w:val="22"/>
          <w:szCs w:val="22"/>
          <w:lang w:eastAsia="en-GB"/>
        </w:rPr>
        <w:t>A new certificate will not be issued by an awarding organisation. A transcript of results may be issued if a candidate agrees to pay the costs incurred.</w:t>
      </w:r>
    </w:p>
    <w:p w14:paraId="36B091D5" w14:textId="77777777" w:rsidR="00B32AD7" w:rsidRDefault="00B32AD7">
      <w:pPr>
        <w:spacing w:before="360" w:after="360"/>
        <w:rPr>
          <w:rFonts w:ascii="Arial" w:hAnsi="Arial" w:cs="Arial"/>
          <w:sz w:val="22"/>
          <w:szCs w:val="22"/>
          <w:lang w:eastAsia="en-GB"/>
        </w:rPr>
      </w:pPr>
    </w:p>
    <w:p w14:paraId="2ED76957" w14:textId="77777777" w:rsidR="00B32AD7" w:rsidRDefault="00B32AD7">
      <w:pPr>
        <w:spacing w:before="360" w:after="360"/>
        <w:rPr>
          <w:rFonts w:ascii="Arial" w:hAnsi="Arial" w:cs="Arial"/>
          <w:sz w:val="22"/>
          <w:szCs w:val="22"/>
          <w:lang w:eastAsia="en-GB"/>
        </w:rPr>
      </w:pPr>
    </w:p>
    <w:p w14:paraId="18F0FF62" w14:textId="77777777" w:rsidR="00B32AD7" w:rsidRDefault="00F53D8B">
      <w:pPr>
        <w:tabs>
          <w:tab w:val="left" w:pos="1170"/>
        </w:tabs>
        <w:spacing w:before="360" w:after="360"/>
        <w:rPr>
          <w:rFonts w:ascii="Arial" w:hAnsi="Arial" w:cs="Arial"/>
          <w:sz w:val="22"/>
          <w:szCs w:val="22"/>
          <w:lang w:eastAsia="en-GB"/>
        </w:rPr>
      </w:pPr>
      <w:r>
        <w:rPr>
          <w:rFonts w:ascii="Arial" w:hAnsi="Arial" w:cs="Arial"/>
          <w:sz w:val="22"/>
          <w:szCs w:val="22"/>
          <w:lang w:eastAsia="en-GB"/>
        </w:rPr>
        <w:tab/>
      </w:r>
    </w:p>
    <w:p w14:paraId="7081FEBB" w14:textId="77777777" w:rsidR="00B32AD7" w:rsidRDefault="00F53D8B">
      <w:pPr>
        <w:jc w:val="center"/>
        <w:rPr>
          <w:rFonts w:ascii="Arial" w:hAnsi="Arial" w:cs="Arial"/>
          <w:b/>
          <w:sz w:val="22"/>
          <w:szCs w:val="22"/>
        </w:rPr>
      </w:pPr>
      <w:r>
        <w:rPr>
          <w:rFonts w:ascii="Arial" w:hAnsi="Arial" w:cs="Arial"/>
          <w:b/>
          <w:sz w:val="22"/>
          <w:szCs w:val="22"/>
        </w:rPr>
        <w:t>Marshfields School</w:t>
      </w:r>
    </w:p>
    <w:p w14:paraId="46164B9D" w14:textId="77777777" w:rsidR="00B32AD7" w:rsidRDefault="00B32AD7">
      <w:pPr>
        <w:rPr>
          <w:rFonts w:ascii="Arial" w:hAnsi="Arial" w:cs="Arial"/>
          <w:b/>
          <w:sz w:val="22"/>
          <w:szCs w:val="22"/>
        </w:rPr>
      </w:pPr>
    </w:p>
    <w:p w14:paraId="605F8D4A" w14:textId="77777777" w:rsidR="00B32AD7" w:rsidRDefault="00F53D8B">
      <w:pPr>
        <w:jc w:val="center"/>
        <w:rPr>
          <w:rFonts w:ascii="Arial" w:hAnsi="Arial" w:cs="Arial"/>
          <w:b/>
          <w:color w:val="FF0000"/>
          <w:sz w:val="22"/>
          <w:szCs w:val="22"/>
        </w:rPr>
      </w:pPr>
      <w:r>
        <w:rPr>
          <w:rFonts w:ascii="Arial" w:hAnsi="Arial" w:cs="Arial"/>
          <w:b/>
          <w:color w:val="FF0000"/>
          <w:sz w:val="22"/>
          <w:szCs w:val="22"/>
        </w:rPr>
        <w:t>Emergency evacuation procedure for examinations</w:t>
      </w:r>
    </w:p>
    <w:p w14:paraId="4CBC461F" w14:textId="77777777" w:rsidR="00B32AD7" w:rsidRDefault="00B32AD7">
      <w:pPr>
        <w:ind w:left="360"/>
        <w:rPr>
          <w:rFonts w:ascii="Arial" w:hAnsi="Arial" w:cs="Arial"/>
          <w:sz w:val="22"/>
          <w:szCs w:val="22"/>
        </w:rPr>
      </w:pPr>
    </w:p>
    <w:p w14:paraId="6DDADEDD" w14:textId="77777777" w:rsidR="00B32AD7" w:rsidRDefault="00F53D8B">
      <w:pPr>
        <w:ind w:left="360"/>
        <w:rPr>
          <w:rFonts w:ascii="Arial" w:hAnsi="Arial" w:cs="Arial"/>
          <w:sz w:val="22"/>
          <w:szCs w:val="22"/>
        </w:rPr>
      </w:pPr>
      <w:r>
        <w:rPr>
          <w:rFonts w:ascii="Arial" w:hAnsi="Arial" w:cs="Arial"/>
          <w:sz w:val="22"/>
          <w:szCs w:val="22"/>
        </w:rPr>
        <w:t xml:space="preserve">The invigilator </w:t>
      </w:r>
      <w:r>
        <w:rPr>
          <w:rFonts w:ascii="Arial" w:hAnsi="Arial" w:cs="Arial"/>
          <w:b/>
          <w:sz w:val="22"/>
          <w:szCs w:val="22"/>
        </w:rPr>
        <w:t>must</w:t>
      </w:r>
      <w:r>
        <w:rPr>
          <w:rFonts w:ascii="Arial" w:hAnsi="Arial" w:cs="Arial"/>
          <w:sz w:val="22"/>
          <w:szCs w:val="22"/>
        </w:rPr>
        <w:t xml:space="preserve"> take the following action in an emergency such as a fire alarm or a bomb alert.</w:t>
      </w:r>
    </w:p>
    <w:p w14:paraId="00A4A8B1" w14:textId="77777777" w:rsidR="00B32AD7" w:rsidRDefault="00B32AD7">
      <w:pPr>
        <w:rPr>
          <w:rFonts w:ascii="Arial" w:hAnsi="Arial" w:cs="Arial"/>
          <w:sz w:val="22"/>
          <w:szCs w:val="22"/>
        </w:rPr>
      </w:pPr>
    </w:p>
    <w:p w14:paraId="47E85110" w14:textId="77777777" w:rsidR="00B32AD7" w:rsidRDefault="00F53D8B">
      <w:pPr>
        <w:pStyle w:val="ListParagraph"/>
        <w:numPr>
          <w:ilvl w:val="0"/>
          <w:numId w:val="10"/>
        </w:numPr>
        <w:rPr>
          <w:rFonts w:ascii="Arial" w:hAnsi="Arial" w:cs="Arial"/>
        </w:rPr>
      </w:pPr>
      <w:r>
        <w:rPr>
          <w:rFonts w:ascii="Arial" w:hAnsi="Arial" w:cs="Arial"/>
        </w:rPr>
        <w:t>Stop the candidates from writing. All students to turn papers over on their desk.</w:t>
      </w:r>
    </w:p>
    <w:p w14:paraId="367AA696" w14:textId="77777777" w:rsidR="00B32AD7" w:rsidRDefault="00B32AD7">
      <w:pPr>
        <w:pStyle w:val="ListParagraph"/>
        <w:rPr>
          <w:rFonts w:ascii="Arial" w:hAnsi="Arial" w:cs="Arial"/>
        </w:rPr>
      </w:pPr>
    </w:p>
    <w:p w14:paraId="1A558A48" w14:textId="233E8D6B" w:rsidR="00B32AD7" w:rsidRDefault="00F53D8B">
      <w:pPr>
        <w:pStyle w:val="ListParagraph"/>
        <w:numPr>
          <w:ilvl w:val="0"/>
          <w:numId w:val="10"/>
        </w:numPr>
        <w:rPr>
          <w:rFonts w:ascii="Arial" w:hAnsi="Arial" w:cs="Arial"/>
        </w:rPr>
      </w:pPr>
      <w:r>
        <w:rPr>
          <w:rFonts w:ascii="Arial" w:hAnsi="Arial" w:cs="Arial"/>
        </w:rPr>
        <w:t>Collect the attendance register (</w:t>
      </w:r>
      <w:r>
        <w:rPr>
          <w:rFonts w:ascii="Arial" w:hAnsi="Arial" w:cs="Arial"/>
          <w:b/>
        </w:rPr>
        <w:t>to ensure all candidates are present).</w:t>
      </w:r>
    </w:p>
    <w:p w14:paraId="5EA6B210" w14:textId="77777777" w:rsidR="00B32AD7" w:rsidRDefault="00B32AD7">
      <w:pPr>
        <w:pStyle w:val="ListParagraph"/>
        <w:rPr>
          <w:rFonts w:ascii="Arial" w:hAnsi="Arial" w:cs="Arial"/>
        </w:rPr>
      </w:pPr>
    </w:p>
    <w:p w14:paraId="3C09FBB6" w14:textId="77777777" w:rsidR="00B32AD7" w:rsidRDefault="00F53D8B">
      <w:pPr>
        <w:pStyle w:val="ListParagraph"/>
        <w:numPr>
          <w:ilvl w:val="0"/>
          <w:numId w:val="10"/>
        </w:numPr>
        <w:rPr>
          <w:rFonts w:ascii="Arial" w:hAnsi="Arial" w:cs="Arial"/>
        </w:rPr>
      </w:pPr>
      <w:r>
        <w:rPr>
          <w:rFonts w:ascii="Arial" w:hAnsi="Arial" w:cs="Arial"/>
        </w:rPr>
        <w:t>Evacuate the examination room in line with the instructions given by the Lead Instructor.</w:t>
      </w:r>
    </w:p>
    <w:p w14:paraId="660A3E2C" w14:textId="77777777" w:rsidR="00B32AD7" w:rsidRDefault="00B32AD7">
      <w:pPr>
        <w:pStyle w:val="ListParagraph"/>
        <w:rPr>
          <w:rFonts w:ascii="Arial" w:hAnsi="Arial" w:cs="Arial"/>
        </w:rPr>
      </w:pPr>
    </w:p>
    <w:p w14:paraId="31FFFBA5" w14:textId="77777777" w:rsidR="00B32AD7" w:rsidRDefault="00F53D8B">
      <w:pPr>
        <w:pStyle w:val="ListParagraph"/>
        <w:numPr>
          <w:ilvl w:val="0"/>
          <w:numId w:val="10"/>
        </w:numPr>
        <w:rPr>
          <w:rFonts w:ascii="Arial" w:hAnsi="Arial" w:cs="Arial"/>
        </w:rPr>
      </w:pPr>
      <w:r>
        <w:rPr>
          <w:rFonts w:ascii="Arial" w:hAnsi="Arial" w:cs="Arial"/>
        </w:rPr>
        <w:t>Advise candidates to leave all question papers and scripts in the examination room.</w:t>
      </w:r>
    </w:p>
    <w:p w14:paraId="4465C4BB" w14:textId="77777777" w:rsidR="00B32AD7" w:rsidRDefault="00B32AD7">
      <w:pPr>
        <w:pStyle w:val="ListParagraph"/>
        <w:rPr>
          <w:rFonts w:ascii="Arial" w:hAnsi="Arial" w:cs="Arial"/>
        </w:rPr>
      </w:pPr>
    </w:p>
    <w:p w14:paraId="0F3900F8" w14:textId="77777777" w:rsidR="00B32AD7" w:rsidRDefault="00F53D8B">
      <w:pPr>
        <w:pStyle w:val="ListParagraph"/>
        <w:numPr>
          <w:ilvl w:val="0"/>
          <w:numId w:val="10"/>
        </w:numPr>
        <w:rPr>
          <w:rFonts w:ascii="Arial" w:hAnsi="Arial" w:cs="Arial"/>
        </w:rPr>
      </w:pPr>
      <w:r>
        <w:rPr>
          <w:rFonts w:ascii="Arial" w:hAnsi="Arial" w:cs="Arial"/>
        </w:rPr>
        <w:t>Candidates should leave the room in silence.</w:t>
      </w:r>
    </w:p>
    <w:p w14:paraId="18E6E511" w14:textId="77777777" w:rsidR="00B32AD7" w:rsidRDefault="00B32AD7">
      <w:pPr>
        <w:pStyle w:val="ListParagraph"/>
        <w:rPr>
          <w:rFonts w:ascii="Arial" w:hAnsi="Arial" w:cs="Arial"/>
        </w:rPr>
      </w:pPr>
    </w:p>
    <w:p w14:paraId="6CEE6EC7" w14:textId="77777777" w:rsidR="00B32AD7" w:rsidRDefault="00F53D8B">
      <w:pPr>
        <w:pStyle w:val="ListParagraph"/>
        <w:numPr>
          <w:ilvl w:val="0"/>
          <w:numId w:val="10"/>
        </w:numPr>
        <w:rPr>
          <w:rFonts w:ascii="Arial" w:hAnsi="Arial" w:cs="Arial"/>
        </w:rPr>
      </w:pPr>
      <w:r>
        <w:rPr>
          <w:rFonts w:ascii="Arial" w:hAnsi="Arial" w:cs="Arial"/>
        </w:rPr>
        <w:t>Make sure that the candidates are supervised as closely as possible while they are out of the examination room to make sure there is no discussion about the examination.</w:t>
      </w:r>
    </w:p>
    <w:p w14:paraId="121CAB93" w14:textId="77777777" w:rsidR="00B32AD7" w:rsidRDefault="00B32AD7">
      <w:pPr>
        <w:pStyle w:val="ListParagraph"/>
        <w:rPr>
          <w:rFonts w:ascii="Arial" w:hAnsi="Arial" w:cs="Arial"/>
        </w:rPr>
      </w:pPr>
    </w:p>
    <w:p w14:paraId="70EEF3CD" w14:textId="77777777" w:rsidR="00B32AD7" w:rsidRDefault="00F53D8B">
      <w:pPr>
        <w:pStyle w:val="ListParagraph"/>
        <w:numPr>
          <w:ilvl w:val="0"/>
          <w:numId w:val="10"/>
        </w:numPr>
        <w:rPr>
          <w:rFonts w:ascii="Arial" w:hAnsi="Arial" w:cs="Arial"/>
        </w:rPr>
      </w:pPr>
      <w:r>
        <w:rPr>
          <w:rFonts w:ascii="Arial" w:hAnsi="Arial" w:cs="Arial"/>
        </w:rPr>
        <w:t>Make a note of the time of the interruption and how long it lasted.</w:t>
      </w:r>
    </w:p>
    <w:p w14:paraId="1A0BF1AA" w14:textId="77777777" w:rsidR="00B32AD7" w:rsidRDefault="00B32AD7">
      <w:pPr>
        <w:pStyle w:val="ListParagraph"/>
        <w:rPr>
          <w:rFonts w:ascii="Arial" w:hAnsi="Arial" w:cs="Arial"/>
        </w:rPr>
      </w:pPr>
    </w:p>
    <w:p w14:paraId="5742D9B4" w14:textId="77777777" w:rsidR="00B32AD7" w:rsidRDefault="00F53D8B">
      <w:pPr>
        <w:pStyle w:val="ListParagraph"/>
        <w:numPr>
          <w:ilvl w:val="0"/>
          <w:numId w:val="10"/>
        </w:numPr>
        <w:rPr>
          <w:rFonts w:ascii="Arial" w:hAnsi="Arial" w:cs="Arial"/>
        </w:rPr>
      </w:pPr>
      <w:r>
        <w:rPr>
          <w:rFonts w:ascii="Arial" w:hAnsi="Arial" w:cs="Arial"/>
        </w:rPr>
        <w:t>Allow the candidates the full working time set for the examination.</w:t>
      </w:r>
    </w:p>
    <w:p w14:paraId="3AA6AB27" w14:textId="77777777" w:rsidR="00B32AD7" w:rsidRDefault="00B32AD7">
      <w:pPr>
        <w:pStyle w:val="ListParagraph"/>
        <w:rPr>
          <w:rFonts w:ascii="Arial" w:hAnsi="Arial" w:cs="Arial"/>
        </w:rPr>
      </w:pPr>
    </w:p>
    <w:p w14:paraId="2700CC10" w14:textId="77777777" w:rsidR="00B32AD7" w:rsidRDefault="00F53D8B">
      <w:pPr>
        <w:pStyle w:val="ListParagraph"/>
        <w:numPr>
          <w:ilvl w:val="0"/>
          <w:numId w:val="10"/>
        </w:numPr>
        <w:rPr>
          <w:rFonts w:ascii="Arial" w:hAnsi="Arial" w:cs="Arial"/>
        </w:rPr>
      </w:pPr>
      <w:r>
        <w:rPr>
          <w:rFonts w:ascii="Arial" w:hAnsi="Arial" w:cs="Arial"/>
        </w:rPr>
        <w:t>If there are only a few candidates, consider the possibility of taking the candidates (with question papers and scripts) to another place to finish the examination.</w:t>
      </w:r>
    </w:p>
    <w:p w14:paraId="64A153EF" w14:textId="77777777" w:rsidR="00B32AD7" w:rsidRDefault="00B32AD7">
      <w:pPr>
        <w:pStyle w:val="ListParagraph"/>
        <w:rPr>
          <w:rFonts w:ascii="Arial" w:hAnsi="Arial" w:cs="Arial"/>
        </w:rPr>
      </w:pPr>
    </w:p>
    <w:p w14:paraId="1C1DD4AA" w14:textId="77777777" w:rsidR="00B32AD7" w:rsidRDefault="00F53D8B">
      <w:pPr>
        <w:pStyle w:val="ListParagraph"/>
        <w:numPr>
          <w:ilvl w:val="0"/>
          <w:numId w:val="10"/>
        </w:numPr>
        <w:rPr>
          <w:rFonts w:ascii="Arial" w:hAnsi="Arial" w:cs="Arial"/>
        </w:rPr>
      </w:pPr>
      <w:r>
        <w:rPr>
          <w:rFonts w:ascii="Arial" w:hAnsi="Arial" w:cs="Arial"/>
        </w:rPr>
        <w:t>Make a full report of the incident and of the action taken and send to the relevant awarding body.</w:t>
      </w:r>
    </w:p>
    <w:p w14:paraId="3F743342" w14:textId="77777777" w:rsidR="00B32AD7" w:rsidRDefault="00B32AD7">
      <w:pPr>
        <w:pStyle w:val="ListParagraph"/>
        <w:rPr>
          <w:rFonts w:ascii="Arial" w:hAnsi="Arial" w:cs="Arial"/>
        </w:rPr>
      </w:pPr>
    </w:p>
    <w:p w14:paraId="67DF38FA" w14:textId="77777777" w:rsidR="00B32AD7" w:rsidRDefault="00B32AD7">
      <w:pPr>
        <w:pStyle w:val="ListParagraph"/>
        <w:rPr>
          <w:rFonts w:ascii="Arial" w:hAnsi="Arial" w:cs="Arial"/>
        </w:rPr>
      </w:pPr>
    </w:p>
    <w:p w14:paraId="17698740" w14:textId="1AC659AF" w:rsidR="00B32AD7" w:rsidRDefault="00F53D8B">
      <w:pPr>
        <w:rPr>
          <w:rFonts w:ascii="Arial" w:hAnsi="Arial" w:cs="Arial"/>
          <w:sz w:val="22"/>
          <w:szCs w:val="22"/>
        </w:rPr>
      </w:pPr>
      <w:r>
        <w:rPr>
          <w:rFonts w:ascii="Arial" w:hAnsi="Arial" w:cs="Arial"/>
          <w:sz w:val="22"/>
          <w:szCs w:val="22"/>
        </w:rPr>
        <w:t xml:space="preserve">                                      </w:t>
      </w:r>
    </w:p>
    <w:p w14:paraId="0CC293A9" w14:textId="2DFF2BE0" w:rsidR="00B32AD7" w:rsidRPr="001D1C19" w:rsidRDefault="00F53D8B">
      <w:pPr>
        <w:pStyle w:val="NoSpacing"/>
        <w:jc w:val="center"/>
        <w:rPr>
          <w:rFonts w:ascii="Arial" w:hAnsi="Arial"/>
          <w:b/>
          <w:sz w:val="28"/>
          <w:szCs w:val="28"/>
        </w:rPr>
      </w:pPr>
      <w:r w:rsidRPr="001D1C19">
        <w:rPr>
          <w:rFonts w:ascii="Arial" w:hAnsi="Arial"/>
          <w:b/>
          <w:sz w:val="28"/>
          <w:szCs w:val="28"/>
        </w:rPr>
        <w:t>Internal Appeals Procedure</w:t>
      </w:r>
    </w:p>
    <w:p w14:paraId="1FA781F4" w14:textId="77777777" w:rsidR="00B32AD7" w:rsidRDefault="00B32AD7">
      <w:pPr>
        <w:spacing w:line="200" w:lineRule="exact"/>
        <w:rPr>
          <w:rFonts w:eastAsia="Times New Roman" w:cs="Calibri"/>
        </w:rPr>
      </w:pPr>
    </w:p>
    <w:p w14:paraId="78313305" w14:textId="77777777" w:rsidR="00B32AD7" w:rsidRPr="001D1C19" w:rsidRDefault="00F53D8B">
      <w:pPr>
        <w:spacing w:line="200" w:lineRule="exact"/>
        <w:rPr>
          <w:rFonts w:ascii="Arial" w:eastAsia="Arial" w:hAnsi="Arial" w:cs="Arial"/>
          <w:b/>
          <w:color w:val="FF3300"/>
          <w:sz w:val="22"/>
          <w:szCs w:val="22"/>
        </w:rPr>
      </w:pPr>
      <w:r w:rsidRPr="001D1C19">
        <w:rPr>
          <w:rFonts w:ascii="Arial" w:eastAsia="Arial" w:hAnsi="Arial" w:cs="Arial"/>
          <w:b/>
          <w:color w:val="FF3300"/>
          <w:sz w:val="22"/>
          <w:szCs w:val="22"/>
        </w:rPr>
        <w:t>Appeals procedure against internal assessment decisions (Centre assessed marks)</w:t>
      </w:r>
    </w:p>
    <w:p w14:paraId="127F4EAA" w14:textId="77777777" w:rsidR="00B32AD7" w:rsidRPr="001D1C19" w:rsidRDefault="00B32AD7">
      <w:pPr>
        <w:spacing w:line="48" w:lineRule="exact"/>
        <w:rPr>
          <w:rFonts w:ascii="Arial" w:eastAsia="Times New Roman" w:hAnsi="Arial" w:cs="Arial"/>
          <w:sz w:val="22"/>
          <w:szCs w:val="22"/>
        </w:rPr>
      </w:pPr>
    </w:p>
    <w:p w14:paraId="38F98F5F" w14:textId="3B38AC8B" w:rsidR="00B32AD7" w:rsidRPr="001D1C19" w:rsidRDefault="00F53D8B">
      <w:pPr>
        <w:spacing w:line="274" w:lineRule="auto"/>
        <w:ind w:right="40"/>
        <w:rPr>
          <w:rFonts w:ascii="Arial" w:eastAsia="Arial" w:hAnsi="Arial" w:cs="Arial"/>
          <w:i/>
          <w:sz w:val="22"/>
          <w:szCs w:val="22"/>
        </w:rPr>
      </w:pPr>
      <w:r w:rsidRPr="001D1C19">
        <w:rPr>
          <w:rFonts w:ascii="Arial" w:eastAsia="Arial" w:hAnsi="Arial" w:cs="Arial"/>
          <w:sz w:val="22"/>
          <w:szCs w:val="22"/>
        </w:rPr>
        <w:t>This procedure confirms Marshfields School’s</w:t>
      </w:r>
      <w:r w:rsidRPr="001D1C19">
        <w:rPr>
          <w:rFonts w:ascii="Arial" w:eastAsia="Arial" w:hAnsi="Arial" w:cs="Arial"/>
          <w:i/>
          <w:sz w:val="22"/>
          <w:szCs w:val="22"/>
        </w:rPr>
        <w:t xml:space="preserve"> compliance with JCQ’s General Regulations for</w:t>
      </w:r>
      <w:r w:rsidRPr="001D1C19">
        <w:rPr>
          <w:rFonts w:ascii="Arial" w:eastAsia="Arial" w:hAnsi="Arial" w:cs="Arial"/>
          <w:sz w:val="22"/>
          <w:szCs w:val="22"/>
        </w:rPr>
        <w:t xml:space="preserve"> </w:t>
      </w:r>
      <w:r w:rsidRPr="001D1C19">
        <w:rPr>
          <w:rFonts w:ascii="Arial" w:eastAsia="Arial" w:hAnsi="Arial" w:cs="Arial"/>
          <w:i/>
          <w:sz w:val="22"/>
          <w:szCs w:val="22"/>
        </w:rPr>
        <w:t>Approved Centres 202</w:t>
      </w:r>
      <w:r w:rsidR="00CD1732">
        <w:rPr>
          <w:rFonts w:ascii="Arial" w:eastAsia="Arial" w:hAnsi="Arial" w:cs="Arial"/>
          <w:i/>
          <w:sz w:val="22"/>
          <w:szCs w:val="22"/>
        </w:rPr>
        <w:t>3</w:t>
      </w:r>
      <w:r w:rsidRPr="001D1C19">
        <w:rPr>
          <w:rFonts w:ascii="Arial" w:eastAsia="Arial" w:hAnsi="Arial" w:cs="Arial"/>
          <w:i/>
          <w:sz w:val="22"/>
          <w:szCs w:val="22"/>
        </w:rPr>
        <w:t>-202</w:t>
      </w:r>
      <w:r w:rsidR="00CD1732">
        <w:rPr>
          <w:rFonts w:ascii="Arial" w:eastAsia="Arial" w:hAnsi="Arial" w:cs="Arial"/>
          <w:i/>
          <w:sz w:val="22"/>
          <w:szCs w:val="22"/>
        </w:rPr>
        <w:t>4</w:t>
      </w:r>
      <w:r w:rsidRPr="001D1C19">
        <w:rPr>
          <w:rFonts w:ascii="Arial" w:eastAsia="Arial" w:hAnsi="Arial" w:cs="Arial"/>
          <w:i/>
          <w:sz w:val="22"/>
          <w:szCs w:val="22"/>
        </w:rPr>
        <w:t>, section 5.8 that the centre has in place “a written internal appeals procedure relating to internal assessment decisions and to ensure that details of this procedure are communicated, made widely available and accessible to all candidates” and that the centre “must inform candidates of their centre assessed marks as a candidate is allowed to request a review of the centre’s marking before marks are submitted to the awarding body.”</w:t>
      </w:r>
    </w:p>
    <w:p w14:paraId="58FE1184" w14:textId="77777777" w:rsidR="00B32AD7" w:rsidRPr="001D1C19" w:rsidRDefault="00B32AD7">
      <w:pPr>
        <w:spacing w:line="135" w:lineRule="exact"/>
        <w:rPr>
          <w:rFonts w:ascii="Arial" w:eastAsia="Times New Roman" w:hAnsi="Arial" w:cs="Arial"/>
          <w:sz w:val="22"/>
          <w:szCs w:val="22"/>
        </w:rPr>
      </w:pPr>
    </w:p>
    <w:p w14:paraId="25F2E546" w14:textId="77777777" w:rsidR="00B32AD7" w:rsidRPr="001D1C19" w:rsidRDefault="00F53D8B">
      <w:pPr>
        <w:spacing w:line="272" w:lineRule="auto"/>
        <w:ind w:right="60"/>
        <w:rPr>
          <w:rFonts w:ascii="Arial" w:eastAsia="Arial" w:hAnsi="Arial" w:cs="Arial"/>
          <w:i/>
          <w:sz w:val="22"/>
          <w:szCs w:val="22"/>
        </w:rPr>
      </w:pPr>
      <w:r w:rsidRPr="001D1C19">
        <w:rPr>
          <w:rFonts w:ascii="Arial" w:eastAsia="Arial" w:hAnsi="Arial" w:cs="Arial"/>
          <w:i/>
          <w:sz w:val="22"/>
          <w:szCs w:val="22"/>
        </w:rPr>
        <w:t>Certain components of GCSE (GCSE controlled assessments and non-examination assessments) that contribute to the final grade of the qualification are internally assessed (marked) by the Centre. The marks awarded (the internal assessment decisions) are then submitted by the deadline set by the awarding body for external moderation.</w:t>
      </w:r>
    </w:p>
    <w:p w14:paraId="72526C9E" w14:textId="77777777" w:rsidR="00B32AD7" w:rsidRPr="001D1C19" w:rsidRDefault="00B32AD7">
      <w:pPr>
        <w:spacing w:line="135" w:lineRule="exact"/>
        <w:rPr>
          <w:rFonts w:ascii="Arial" w:eastAsia="Times New Roman" w:hAnsi="Arial" w:cs="Arial"/>
          <w:sz w:val="22"/>
          <w:szCs w:val="22"/>
        </w:rPr>
      </w:pPr>
    </w:p>
    <w:p w14:paraId="5F1DE075" w14:textId="77777777" w:rsidR="00B32AD7" w:rsidRPr="001D1C19" w:rsidRDefault="00F53D8B">
      <w:pPr>
        <w:spacing w:line="275" w:lineRule="auto"/>
        <w:rPr>
          <w:rFonts w:ascii="Arial" w:eastAsia="Arial" w:hAnsi="Arial" w:cs="Arial"/>
          <w:color w:val="212121"/>
          <w:sz w:val="22"/>
          <w:szCs w:val="22"/>
        </w:rPr>
      </w:pPr>
      <w:r w:rsidRPr="001D1C19">
        <w:rPr>
          <w:rFonts w:ascii="Arial" w:eastAsia="Arial" w:hAnsi="Arial" w:cs="Arial"/>
          <w:b/>
          <w:sz w:val="22"/>
          <w:szCs w:val="22"/>
        </w:rPr>
        <w:t xml:space="preserve">Marshfields </w:t>
      </w:r>
      <w:r w:rsidRPr="001D1C19">
        <w:rPr>
          <w:rFonts w:ascii="Arial" w:eastAsia="Arial" w:hAnsi="Arial" w:cs="Arial"/>
          <w:sz w:val="22"/>
          <w:szCs w:val="22"/>
        </w:rPr>
        <w:t>is committed to ensuring that whenever</w:t>
      </w:r>
      <w:r w:rsidRPr="001D1C19">
        <w:rPr>
          <w:rFonts w:ascii="Arial" w:eastAsia="Arial" w:hAnsi="Arial" w:cs="Arial"/>
          <w:b/>
          <w:sz w:val="22"/>
          <w:szCs w:val="22"/>
        </w:rPr>
        <w:t xml:space="preserve"> </w:t>
      </w:r>
      <w:r w:rsidRPr="001D1C19">
        <w:rPr>
          <w:rFonts w:ascii="Arial" w:eastAsia="Arial" w:hAnsi="Arial" w:cs="Arial"/>
          <w:sz w:val="22"/>
          <w:szCs w:val="22"/>
        </w:rPr>
        <w:t>its staff mark candidates’ work this is</w:t>
      </w:r>
      <w:r w:rsidRPr="001D1C19">
        <w:rPr>
          <w:rFonts w:ascii="Arial" w:eastAsia="Arial" w:hAnsi="Arial" w:cs="Arial"/>
          <w:b/>
          <w:sz w:val="22"/>
          <w:szCs w:val="22"/>
        </w:rPr>
        <w:t xml:space="preserve"> </w:t>
      </w:r>
      <w:r w:rsidRPr="001D1C19">
        <w:rPr>
          <w:rFonts w:ascii="Arial" w:eastAsia="Arial" w:hAnsi="Arial" w:cs="Arial"/>
          <w:sz w:val="22"/>
          <w:szCs w:val="22"/>
        </w:rPr>
        <w:t xml:space="preserve">done fairly, consistently and in accordance with the regulations and awarding body’s specification and subject-specific associated documents. </w:t>
      </w:r>
      <w:r w:rsidRPr="001D1C19">
        <w:rPr>
          <w:rFonts w:ascii="Arial" w:eastAsia="Arial" w:hAnsi="Arial" w:cs="Arial"/>
          <w:color w:val="212121"/>
          <w:sz w:val="22"/>
          <w:szCs w:val="22"/>
        </w:rPr>
        <w:t>The Park ESC ensures that all</w:t>
      </w:r>
      <w:r w:rsidRPr="001D1C19">
        <w:rPr>
          <w:rFonts w:ascii="Arial" w:eastAsia="Arial" w:hAnsi="Arial" w:cs="Arial"/>
          <w:sz w:val="22"/>
          <w:szCs w:val="22"/>
        </w:rPr>
        <w:t xml:space="preserve"> </w:t>
      </w:r>
      <w:r w:rsidRPr="001D1C19">
        <w:rPr>
          <w:rFonts w:ascii="Arial" w:eastAsia="Arial" w:hAnsi="Arial" w:cs="Arial"/>
          <w:color w:val="212121"/>
          <w:sz w:val="22"/>
          <w:szCs w:val="22"/>
        </w:rPr>
        <w:t>centre staff follow a robust non-examination assessment policy (for the management of GCSE and non-examination assessments). This policy details all procedures relating to non-examination assessments for GCSE and Project qualifications including the marking and quality assurance processes which relevant teaching staff are required to follow.</w:t>
      </w:r>
    </w:p>
    <w:p w14:paraId="1838DA79" w14:textId="77777777" w:rsidR="00B32AD7" w:rsidRPr="001D1C19" w:rsidRDefault="00B32AD7">
      <w:pPr>
        <w:spacing w:line="129" w:lineRule="exact"/>
        <w:rPr>
          <w:rFonts w:ascii="Arial" w:eastAsia="Times New Roman" w:hAnsi="Arial" w:cs="Arial"/>
          <w:sz w:val="22"/>
          <w:szCs w:val="22"/>
        </w:rPr>
      </w:pPr>
    </w:p>
    <w:p w14:paraId="582211FF" w14:textId="77777777" w:rsidR="00B32AD7" w:rsidRPr="001D1C19" w:rsidRDefault="00F53D8B">
      <w:pPr>
        <w:spacing w:line="274" w:lineRule="auto"/>
        <w:ind w:right="20"/>
        <w:rPr>
          <w:rFonts w:ascii="Arial" w:eastAsia="Arial" w:hAnsi="Arial" w:cs="Arial"/>
          <w:sz w:val="22"/>
          <w:szCs w:val="22"/>
        </w:rPr>
      </w:pPr>
      <w:r w:rsidRPr="001D1C19">
        <w:rPr>
          <w:rFonts w:ascii="Arial" w:eastAsia="Arial" w:hAnsi="Arial" w:cs="Arial"/>
          <w:sz w:val="22"/>
          <w:szCs w:val="22"/>
        </w:rPr>
        <w:t>Candidates’ work will be marked by staff who have appropriate knowledge, understanding and skill, and who have been trained by the awarding body in this activity. The Park ESC is committed to ensuring that work produced by candidates is authenticated in line with the requirements of the awarding body. Where several subject teachers are involved in marking candidates’ work, internal moderation and standardisation will ensure consistency of marking.</w:t>
      </w:r>
    </w:p>
    <w:p w14:paraId="2E194CC3" w14:textId="77777777" w:rsidR="00B32AD7" w:rsidRPr="001D1C19" w:rsidRDefault="00B32AD7">
      <w:pPr>
        <w:spacing w:line="130" w:lineRule="exact"/>
        <w:rPr>
          <w:rFonts w:ascii="Arial" w:eastAsia="Times New Roman" w:hAnsi="Arial" w:cs="Arial"/>
          <w:sz w:val="22"/>
          <w:szCs w:val="22"/>
        </w:rPr>
      </w:pPr>
    </w:p>
    <w:p w14:paraId="1BA2A89D" w14:textId="77777777" w:rsidR="00B32AD7" w:rsidRPr="001D1C19" w:rsidRDefault="00F53D8B">
      <w:pPr>
        <w:spacing w:line="273" w:lineRule="auto"/>
        <w:ind w:right="80"/>
        <w:rPr>
          <w:rFonts w:ascii="Arial" w:eastAsia="Arial" w:hAnsi="Arial" w:cs="Arial"/>
          <w:sz w:val="22"/>
          <w:szCs w:val="22"/>
        </w:rPr>
      </w:pPr>
      <w:r w:rsidRPr="001D1C19">
        <w:rPr>
          <w:rFonts w:ascii="Arial" w:eastAsia="Arial" w:hAnsi="Arial" w:cs="Arial"/>
          <w:sz w:val="22"/>
          <w:szCs w:val="22"/>
        </w:rPr>
        <w:t>On being informed of their centre assessed marks, if a candidate believes that the above procedures were not followed in relation to the marking of his/her work, or that the assessor has not properly applied the mark scheme to his/her marking, then he/she may make use of this appeals procedure to consider whether to request a review of the centre’s marking.</w:t>
      </w:r>
    </w:p>
    <w:p w14:paraId="4A2B455C" w14:textId="77777777" w:rsidR="00B32AD7" w:rsidRPr="001D1C19" w:rsidRDefault="00B32AD7">
      <w:pPr>
        <w:spacing w:line="133" w:lineRule="exact"/>
        <w:rPr>
          <w:rFonts w:ascii="Arial" w:eastAsia="Times New Roman" w:hAnsi="Arial" w:cs="Arial"/>
          <w:sz w:val="22"/>
          <w:szCs w:val="22"/>
        </w:rPr>
      </w:pPr>
    </w:p>
    <w:p w14:paraId="7910A858" w14:textId="77777777" w:rsidR="00B32AD7" w:rsidRPr="001D1C19" w:rsidRDefault="00F53D8B">
      <w:pPr>
        <w:spacing w:line="274" w:lineRule="auto"/>
        <w:ind w:right="20"/>
        <w:rPr>
          <w:rFonts w:ascii="Arial" w:eastAsia="Arial" w:hAnsi="Arial" w:cs="Arial"/>
          <w:sz w:val="22"/>
          <w:szCs w:val="22"/>
        </w:rPr>
      </w:pPr>
      <w:r w:rsidRPr="001D1C19">
        <w:rPr>
          <w:rFonts w:ascii="Arial" w:eastAsia="Arial" w:hAnsi="Arial" w:cs="Arial"/>
          <w:sz w:val="22"/>
          <w:szCs w:val="22"/>
        </w:rPr>
        <w:t>The candidate will need to look carefully at the mark scheme used to assess their work and identify which area of the mark scheme they feel has not been properly applied together with the reason why they feel they should be awarded a higher mark. These comments must be recorded on the NEA review form (Appendix 2 of this policy) which must be completed in full and handed in within the timeframe specified below along with the appropriate remittance.</w:t>
      </w:r>
    </w:p>
    <w:p w14:paraId="0F173494" w14:textId="77777777" w:rsidR="00B32AD7" w:rsidRPr="001D1C19" w:rsidRDefault="00B32AD7">
      <w:pPr>
        <w:spacing w:line="266" w:lineRule="exact"/>
        <w:rPr>
          <w:rFonts w:ascii="Arial" w:eastAsia="Times New Roman" w:hAnsi="Arial" w:cs="Arial"/>
          <w:sz w:val="22"/>
          <w:szCs w:val="22"/>
        </w:rPr>
      </w:pPr>
    </w:p>
    <w:p w14:paraId="0848C7F1" w14:textId="77777777" w:rsidR="00B32AD7" w:rsidRPr="001D1C19" w:rsidRDefault="00F53D8B">
      <w:pPr>
        <w:spacing w:line="0" w:lineRule="atLeast"/>
        <w:rPr>
          <w:rFonts w:ascii="Arial" w:eastAsia="Arial" w:hAnsi="Arial" w:cs="Arial"/>
          <w:b/>
          <w:sz w:val="22"/>
          <w:szCs w:val="22"/>
        </w:rPr>
      </w:pPr>
      <w:r w:rsidRPr="001D1C19">
        <w:rPr>
          <w:rFonts w:ascii="Arial" w:eastAsia="Arial" w:hAnsi="Arial" w:cs="Arial"/>
          <w:b/>
          <w:sz w:val="22"/>
          <w:szCs w:val="22"/>
        </w:rPr>
        <w:t>Marshfields will:</w:t>
      </w:r>
    </w:p>
    <w:p w14:paraId="6B2B288A" w14:textId="77777777" w:rsidR="00B32AD7" w:rsidRPr="001D1C19" w:rsidRDefault="00B32AD7">
      <w:pPr>
        <w:spacing w:line="339" w:lineRule="exact"/>
        <w:rPr>
          <w:rFonts w:ascii="Arial" w:eastAsia="Times New Roman" w:hAnsi="Arial" w:cs="Arial"/>
          <w:sz w:val="22"/>
          <w:szCs w:val="22"/>
        </w:rPr>
      </w:pPr>
    </w:p>
    <w:p w14:paraId="71BF149D" w14:textId="77777777" w:rsidR="00B32AD7" w:rsidRPr="001D1C19" w:rsidRDefault="00F53D8B">
      <w:pPr>
        <w:numPr>
          <w:ilvl w:val="0"/>
          <w:numId w:val="14"/>
        </w:numPr>
        <w:tabs>
          <w:tab w:val="left" w:pos="360"/>
        </w:tabs>
        <w:spacing w:line="267" w:lineRule="auto"/>
        <w:ind w:left="360" w:right="220" w:hanging="354"/>
        <w:rPr>
          <w:rFonts w:ascii="Arial" w:eastAsia="Arial" w:hAnsi="Arial" w:cs="Arial"/>
          <w:sz w:val="22"/>
          <w:szCs w:val="22"/>
        </w:rPr>
      </w:pPr>
      <w:r w:rsidRPr="001D1C19">
        <w:rPr>
          <w:rFonts w:ascii="Arial" w:eastAsia="Arial" w:hAnsi="Arial" w:cs="Arial"/>
          <w:sz w:val="22"/>
          <w:szCs w:val="22"/>
        </w:rPr>
        <w:t>Ensure that candidates are informed of their centre assessed marks so that they may request a review of the centre’s marking before marks are submitted to the awarding body.</w:t>
      </w:r>
    </w:p>
    <w:p w14:paraId="4A86CD2F" w14:textId="77777777" w:rsidR="00B32AD7" w:rsidRPr="001D1C19" w:rsidRDefault="00B32AD7">
      <w:pPr>
        <w:spacing w:line="310" w:lineRule="exact"/>
        <w:rPr>
          <w:rFonts w:ascii="Arial" w:eastAsia="Arial" w:hAnsi="Arial" w:cs="Arial"/>
          <w:sz w:val="22"/>
          <w:szCs w:val="22"/>
        </w:rPr>
      </w:pPr>
    </w:p>
    <w:p w14:paraId="307A718C" w14:textId="77777777" w:rsidR="00B32AD7" w:rsidRPr="001D1C19" w:rsidRDefault="00F53D8B">
      <w:pPr>
        <w:numPr>
          <w:ilvl w:val="0"/>
          <w:numId w:val="14"/>
        </w:numPr>
        <w:tabs>
          <w:tab w:val="left" w:pos="360"/>
        </w:tabs>
        <w:spacing w:line="273" w:lineRule="auto"/>
        <w:ind w:left="360" w:right="40" w:hanging="354"/>
        <w:rPr>
          <w:rFonts w:ascii="Arial" w:eastAsia="Arial" w:hAnsi="Arial" w:cs="Arial"/>
          <w:sz w:val="22"/>
          <w:szCs w:val="22"/>
        </w:rPr>
      </w:pPr>
      <w:r w:rsidRPr="001D1C19">
        <w:rPr>
          <w:rFonts w:ascii="Arial" w:eastAsia="Arial" w:hAnsi="Arial" w:cs="Arial"/>
          <w:sz w:val="22"/>
          <w:szCs w:val="22"/>
        </w:rPr>
        <w:t xml:space="preserve">Ensure that candidates who request copies of materials (for example, a copy of their marked work, the relevant specification, the mark scheme and any other associated subject-specific documents) to assist them in considering whether to request a review of the centre’s marking of the assessment receive these copies promptly. </w:t>
      </w:r>
      <w:r w:rsidRPr="001D1C19">
        <w:rPr>
          <w:rFonts w:ascii="Arial" w:eastAsia="Arial" w:hAnsi="Arial" w:cs="Arial"/>
          <w:b/>
          <w:sz w:val="22"/>
          <w:szCs w:val="22"/>
        </w:rPr>
        <w:t>Candidates may request these materials within 3 calendar days of being given their</w:t>
      </w:r>
      <w:r w:rsidRPr="001D1C19">
        <w:rPr>
          <w:rFonts w:ascii="Arial" w:eastAsia="Arial" w:hAnsi="Arial" w:cs="Arial"/>
          <w:sz w:val="22"/>
          <w:szCs w:val="22"/>
        </w:rPr>
        <w:t xml:space="preserve"> </w:t>
      </w:r>
      <w:r w:rsidRPr="001D1C19">
        <w:rPr>
          <w:rFonts w:ascii="Arial" w:eastAsia="Arial" w:hAnsi="Arial" w:cs="Arial"/>
          <w:b/>
          <w:sz w:val="22"/>
          <w:szCs w:val="22"/>
        </w:rPr>
        <w:t>marks and can expect to receive them within 3 school days.</w:t>
      </w:r>
    </w:p>
    <w:p w14:paraId="6462C9CB" w14:textId="77777777" w:rsidR="00B32AD7" w:rsidRPr="001D1C19" w:rsidRDefault="00B32AD7">
      <w:pPr>
        <w:spacing w:line="267" w:lineRule="exact"/>
        <w:rPr>
          <w:rFonts w:ascii="Arial" w:eastAsia="Arial" w:hAnsi="Arial" w:cs="Arial"/>
          <w:sz w:val="22"/>
          <w:szCs w:val="22"/>
        </w:rPr>
      </w:pPr>
    </w:p>
    <w:p w14:paraId="3CE46AF4" w14:textId="77777777" w:rsidR="00B32AD7" w:rsidRPr="001D1C19" w:rsidRDefault="00F53D8B">
      <w:pPr>
        <w:numPr>
          <w:ilvl w:val="0"/>
          <w:numId w:val="14"/>
        </w:numPr>
        <w:tabs>
          <w:tab w:val="left" w:pos="360"/>
        </w:tabs>
        <w:spacing w:line="273" w:lineRule="auto"/>
        <w:ind w:left="360" w:right="240" w:hanging="354"/>
        <w:rPr>
          <w:rFonts w:ascii="Arial" w:eastAsia="Arial" w:hAnsi="Arial" w:cs="Arial"/>
          <w:sz w:val="22"/>
          <w:szCs w:val="22"/>
        </w:rPr>
      </w:pPr>
      <w:r w:rsidRPr="001D1C19">
        <w:rPr>
          <w:rFonts w:ascii="Arial" w:eastAsia="Arial" w:hAnsi="Arial" w:cs="Arial"/>
          <w:sz w:val="22"/>
          <w:szCs w:val="22"/>
        </w:rPr>
        <w:t xml:space="preserve">Provide a clear deadline for candidates to submit a request for a review of the centre’s marking. This deadline will allow candidates sufficient time to review copies of materials and reach a decision as to whether to request a review of marking or not. </w:t>
      </w:r>
      <w:r w:rsidRPr="001D1C19">
        <w:rPr>
          <w:rFonts w:ascii="Arial" w:eastAsia="Arial" w:hAnsi="Arial" w:cs="Arial"/>
          <w:b/>
          <w:i/>
          <w:sz w:val="22"/>
          <w:szCs w:val="22"/>
        </w:rPr>
        <w:t>Requests must be made in writing within 3 calendar</w:t>
      </w:r>
      <w:r w:rsidRPr="001D1C19">
        <w:rPr>
          <w:rFonts w:ascii="Arial" w:eastAsia="Arial" w:hAnsi="Arial" w:cs="Arial"/>
          <w:sz w:val="22"/>
          <w:szCs w:val="22"/>
        </w:rPr>
        <w:t xml:space="preserve"> </w:t>
      </w:r>
      <w:r w:rsidRPr="001D1C19">
        <w:rPr>
          <w:rFonts w:ascii="Arial" w:eastAsia="Arial" w:hAnsi="Arial" w:cs="Arial"/>
          <w:b/>
          <w:i/>
          <w:sz w:val="22"/>
          <w:szCs w:val="22"/>
        </w:rPr>
        <w:t xml:space="preserve">days of receiving copies of the requested materials by completing the NEA internal appeals form. </w:t>
      </w:r>
      <w:r w:rsidRPr="001D1C19">
        <w:rPr>
          <w:rFonts w:ascii="Arial" w:eastAsia="Arial" w:hAnsi="Arial" w:cs="Arial"/>
          <w:b/>
          <w:sz w:val="22"/>
          <w:szCs w:val="22"/>
          <w:u w:val="single"/>
        </w:rPr>
        <w:t>Requests will not be accepted after this deadline.</w:t>
      </w:r>
    </w:p>
    <w:p w14:paraId="21E7F64C" w14:textId="77777777" w:rsidR="00B32AD7" w:rsidRPr="001D1C19" w:rsidRDefault="00B32AD7">
      <w:pPr>
        <w:spacing w:line="302" w:lineRule="exact"/>
        <w:rPr>
          <w:rFonts w:ascii="Arial" w:eastAsia="Arial" w:hAnsi="Arial" w:cs="Arial"/>
          <w:sz w:val="22"/>
          <w:szCs w:val="22"/>
        </w:rPr>
      </w:pPr>
      <w:bookmarkStart w:id="35" w:name="page25"/>
      <w:bookmarkEnd w:id="35"/>
    </w:p>
    <w:p w14:paraId="5AE08B6A" w14:textId="77777777" w:rsidR="00B32AD7" w:rsidRPr="001D1C19" w:rsidRDefault="00F53D8B">
      <w:pPr>
        <w:numPr>
          <w:ilvl w:val="0"/>
          <w:numId w:val="15"/>
        </w:numPr>
        <w:tabs>
          <w:tab w:val="left" w:pos="360"/>
        </w:tabs>
        <w:spacing w:line="269" w:lineRule="auto"/>
        <w:ind w:left="360" w:right="480" w:hanging="354"/>
        <w:rPr>
          <w:rFonts w:ascii="Arial" w:eastAsia="Arial" w:hAnsi="Arial" w:cs="Arial"/>
          <w:sz w:val="22"/>
          <w:szCs w:val="22"/>
        </w:rPr>
      </w:pPr>
      <w:r w:rsidRPr="001D1C19">
        <w:rPr>
          <w:rFonts w:ascii="Arial" w:eastAsia="Arial" w:hAnsi="Arial" w:cs="Arial"/>
          <w:sz w:val="22"/>
          <w:szCs w:val="22"/>
        </w:rPr>
        <w:t>Allow 10 school days for the review to be carried out, to make any necessary changes to marks and to inform the candidate of the outcome, all before the awarding body’s deadline.</w:t>
      </w:r>
    </w:p>
    <w:p w14:paraId="7351381F" w14:textId="77777777" w:rsidR="00B32AD7" w:rsidRPr="001D1C19" w:rsidRDefault="00B32AD7">
      <w:pPr>
        <w:spacing w:line="268" w:lineRule="exact"/>
        <w:rPr>
          <w:rFonts w:ascii="Arial" w:eastAsia="Arial" w:hAnsi="Arial" w:cs="Arial"/>
          <w:sz w:val="22"/>
          <w:szCs w:val="22"/>
        </w:rPr>
      </w:pPr>
    </w:p>
    <w:p w14:paraId="0DE2FC91" w14:textId="77777777" w:rsidR="00B32AD7" w:rsidRPr="001D1C19" w:rsidRDefault="00F53D8B">
      <w:pPr>
        <w:numPr>
          <w:ilvl w:val="0"/>
          <w:numId w:val="15"/>
        </w:numPr>
        <w:tabs>
          <w:tab w:val="left" w:pos="360"/>
        </w:tabs>
        <w:spacing w:line="272" w:lineRule="auto"/>
        <w:ind w:left="360" w:right="60" w:hanging="354"/>
        <w:rPr>
          <w:rFonts w:ascii="Arial" w:eastAsia="Arial" w:hAnsi="Arial" w:cs="Arial"/>
          <w:sz w:val="22"/>
          <w:szCs w:val="22"/>
        </w:rPr>
      </w:pPr>
      <w:r w:rsidRPr="001D1C19">
        <w:rPr>
          <w:rFonts w:ascii="Arial" w:eastAsia="Arial" w:hAnsi="Arial" w:cs="Arial"/>
          <w:sz w:val="22"/>
          <w:szCs w:val="22"/>
        </w:rPr>
        <w:t>Ensure that the review of marking is carried out by an assessor who has appropriate competence, has had no previous involvement in the assessment of that candidate’s work being reviewed and has no personal interest in the review.</w:t>
      </w:r>
    </w:p>
    <w:p w14:paraId="58001187" w14:textId="77777777" w:rsidR="00B32AD7" w:rsidRPr="001D1C19" w:rsidRDefault="00B32AD7">
      <w:pPr>
        <w:spacing w:line="257" w:lineRule="exact"/>
        <w:rPr>
          <w:rFonts w:ascii="Arial" w:eastAsia="Arial" w:hAnsi="Arial" w:cs="Arial"/>
          <w:sz w:val="22"/>
          <w:szCs w:val="22"/>
        </w:rPr>
      </w:pPr>
    </w:p>
    <w:p w14:paraId="15AD537E" w14:textId="77777777" w:rsidR="00B32AD7" w:rsidRPr="001D1C19" w:rsidRDefault="00F53D8B">
      <w:pPr>
        <w:numPr>
          <w:ilvl w:val="0"/>
          <w:numId w:val="15"/>
        </w:numPr>
        <w:tabs>
          <w:tab w:val="left" w:pos="360"/>
        </w:tabs>
        <w:spacing w:line="0" w:lineRule="atLeast"/>
        <w:ind w:left="360" w:hanging="354"/>
        <w:rPr>
          <w:rFonts w:ascii="Arial" w:eastAsia="Arial" w:hAnsi="Arial" w:cs="Arial"/>
          <w:sz w:val="22"/>
          <w:szCs w:val="22"/>
        </w:rPr>
      </w:pPr>
      <w:r w:rsidRPr="001D1C19">
        <w:rPr>
          <w:rFonts w:ascii="Arial" w:eastAsia="Arial" w:hAnsi="Arial" w:cs="Arial"/>
          <w:sz w:val="22"/>
          <w:szCs w:val="22"/>
        </w:rPr>
        <w:t>Instruct the reviewer to ensure that the candidate’s mark is consistent with the standard set by the centre.</w:t>
      </w:r>
    </w:p>
    <w:p w14:paraId="3568CE62" w14:textId="77777777" w:rsidR="00B32AD7" w:rsidRPr="001D1C19" w:rsidRDefault="00B32AD7">
      <w:pPr>
        <w:spacing w:line="291" w:lineRule="exact"/>
        <w:rPr>
          <w:rFonts w:ascii="Arial" w:eastAsia="Arial" w:hAnsi="Arial" w:cs="Arial"/>
          <w:sz w:val="22"/>
          <w:szCs w:val="22"/>
        </w:rPr>
      </w:pPr>
    </w:p>
    <w:p w14:paraId="10C255A1" w14:textId="77777777" w:rsidR="00B32AD7" w:rsidRPr="001D1C19" w:rsidRDefault="00F53D8B">
      <w:pPr>
        <w:numPr>
          <w:ilvl w:val="0"/>
          <w:numId w:val="15"/>
        </w:numPr>
        <w:tabs>
          <w:tab w:val="left" w:pos="360"/>
        </w:tabs>
        <w:spacing w:line="0" w:lineRule="atLeast"/>
        <w:ind w:left="360" w:hanging="354"/>
        <w:rPr>
          <w:rFonts w:ascii="Arial" w:eastAsia="Arial" w:hAnsi="Arial" w:cs="Arial"/>
          <w:sz w:val="22"/>
          <w:szCs w:val="22"/>
        </w:rPr>
      </w:pPr>
      <w:r w:rsidRPr="001D1C19">
        <w:rPr>
          <w:rFonts w:ascii="Arial" w:eastAsia="Arial" w:hAnsi="Arial" w:cs="Arial"/>
          <w:sz w:val="22"/>
          <w:szCs w:val="22"/>
        </w:rPr>
        <w:t>Inform the candidate in writing of the outcome of the review of the centre’s marking.</w:t>
      </w:r>
    </w:p>
    <w:p w14:paraId="0A5BB4AB" w14:textId="77777777" w:rsidR="00B32AD7" w:rsidRPr="001D1C19" w:rsidRDefault="00B32AD7">
      <w:pPr>
        <w:spacing w:line="300" w:lineRule="exact"/>
        <w:rPr>
          <w:rFonts w:ascii="Arial" w:eastAsia="Arial" w:hAnsi="Arial" w:cs="Arial"/>
          <w:sz w:val="22"/>
          <w:szCs w:val="22"/>
        </w:rPr>
      </w:pPr>
    </w:p>
    <w:p w14:paraId="7B2EB9EB" w14:textId="77777777" w:rsidR="00B32AD7" w:rsidRPr="001D1C19" w:rsidRDefault="00F53D8B">
      <w:pPr>
        <w:numPr>
          <w:ilvl w:val="0"/>
          <w:numId w:val="15"/>
        </w:numPr>
        <w:tabs>
          <w:tab w:val="left" w:pos="360"/>
        </w:tabs>
        <w:spacing w:line="267" w:lineRule="auto"/>
        <w:ind w:left="360" w:right="440" w:hanging="354"/>
        <w:rPr>
          <w:rFonts w:ascii="Arial" w:eastAsia="Arial" w:hAnsi="Arial" w:cs="Arial"/>
          <w:sz w:val="22"/>
          <w:szCs w:val="22"/>
        </w:rPr>
      </w:pPr>
      <w:r w:rsidRPr="001D1C19">
        <w:rPr>
          <w:rFonts w:ascii="Arial" w:eastAsia="Arial" w:hAnsi="Arial" w:cs="Arial"/>
          <w:sz w:val="22"/>
          <w:szCs w:val="22"/>
        </w:rPr>
        <w:t>The outcome of the review of the centre’s marking will be made known to the head of centre. A written record will be kept and made available to the awarding body upon request.</w:t>
      </w:r>
    </w:p>
    <w:p w14:paraId="4A9F563F" w14:textId="77777777" w:rsidR="00B32AD7" w:rsidRPr="001D1C19" w:rsidRDefault="00B32AD7">
      <w:pPr>
        <w:spacing w:line="306" w:lineRule="exact"/>
        <w:rPr>
          <w:rFonts w:ascii="Arial" w:eastAsia="Times New Roman" w:hAnsi="Arial" w:cs="Arial"/>
          <w:sz w:val="22"/>
          <w:szCs w:val="22"/>
        </w:rPr>
      </w:pPr>
    </w:p>
    <w:p w14:paraId="5DBC7BB0" w14:textId="77777777" w:rsidR="00B32AD7" w:rsidRPr="001D1C19" w:rsidRDefault="00F53D8B">
      <w:pPr>
        <w:spacing w:line="272" w:lineRule="auto"/>
        <w:ind w:right="40"/>
        <w:jc w:val="both"/>
        <w:rPr>
          <w:rFonts w:ascii="Arial" w:eastAsia="Arial" w:hAnsi="Arial" w:cs="Arial"/>
          <w:sz w:val="22"/>
          <w:szCs w:val="22"/>
        </w:rPr>
      </w:pPr>
      <w:r w:rsidRPr="001D1C19">
        <w:rPr>
          <w:rFonts w:ascii="Arial" w:eastAsia="Arial" w:hAnsi="Arial" w:cs="Arial"/>
          <w:sz w:val="22"/>
          <w:szCs w:val="22"/>
        </w:rPr>
        <w:t xml:space="preserve">An internal review of marking may lead to the mark submitted to the awarding body being moved </w:t>
      </w:r>
      <w:r w:rsidRPr="001D1C19">
        <w:rPr>
          <w:rFonts w:ascii="Arial" w:eastAsia="Arial" w:hAnsi="Arial" w:cs="Arial"/>
          <w:b/>
          <w:sz w:val="22"/>
          <w:szCs w:val="22"/>
        </w:rPr>
        <w:t>up</w:t>
      </w:r>
      <w:r w:rsidRPr="001D1C19">
        <w:rPr>
          <w:rFonts w:ascii="Arial" w:eastAsia="Arial" w:hAnsi="Arial" w:cs="Arial"/>
          <w:sz w:val="22"/>
          <w:szCs w:val="22"/>
        </w:rPr>
        <w:t xml:space="preserve"> or </w:t>
      </w:r>
      <w:r w:rsidRPr="001D1C19">
        <w:rPr>
          <w:rFonts w:ascii="Arial" w:eastAsia="Arial" w:hAnsi="Arial" w:cs="Arial"/>
          <w:b/>
          <w:sz w:val="22"/>
          <w:szCs w:val="22"/>
        </w:rPr>
        <w:t>down</w:t>
      </w:r>
      <w:r w:rsidRPr="001D1C19">
        <w:rPr>
          <w:rFonts w:ascii="Arial" w:eastAsia="Arial" w:hAnsi="Arial" w:cs="Arial"/>
          <w:sz w:val="22"/>
          <w:szCs w:val="22"/>
        </w:rPr>
        <w:t xml:space="preserve">. The moderation process carried out by the awarding bodies may also result in a mark change, either </w:t>
      </w:r>
      <w:r w:rsidRPr="001D1C19">
        <w:rPr>
          <w:rFonts w:ascii="Arial" w:eastAsia="Arial" w:hAnsi="Arial" w:cs="Arial"/>
          <w:b/>
          <w:sz w:val="22"/>
          <w:szCs w:val="22"/>
        </w:rPr>
        <w:t>upwards</w:t>
      </w:r>
      <w:r w:rsidRPr="001D1C19">
        <w:rPr>
          <w:rFonts w:ascii="Arial" w:eastAsia="Arial" w:hAnsi="Arial" w:cs="Arial"/>
          <w:sz w:val="22"/>
          <w:szCs w:val="22"/>
        </w:rPr>
        <w:t xml:space="preserve"> </w:t>
      </w:r>
      <w:r w:rsidRPr="001D1C19">
        <w:rPr>
          <w:rFonts w:ascii="Arial" w:eastAsia="Arial" w:hAnsi="Arial" w:cs="Arial"/>
          <w:b/>
          <w:sz w:val="22"/>
          <w:szCs w:val="22"/>
        </w:rPr>
        <w:t>or downwards</w:t>
      </w:r>
      <w:r w:rsidRPr="001D1C19">
        <w:rPr>
          <w:rFonts w:ascii="Arial" w:eastAsia="Arial" w:hAnsi="Arial" w:cs="Arial"/>
          <w:sz w:val="22"/>
          <w:szCs w:val="22"/>
        </w:rPr>
        <w:t>, even after an internal review.</w:t>
      </w:r>
    </w:p>
    <w:p w14:paraId="22E1EFBF" w14:textId="77777777" w:rsidR="00B32AD7" w:rsidRPr="001D1C19" w:rsidRDefault="00B32AD7">
      <w:pPr>
        <w:spacing w:line="304" w:lineRule="exact"/>
        <w:rPr>
          <w:rFonts w:ascii="Arial" w:eastAsia="Times New Roman" w:hAnsi="Arial" w:cs="Arial"/>
          <w:sz w:val="22"/>
          <w:szCs w:val="22"/>
        </w:rPr>
      </w:pPr>
    </w:p>
    <w:p w14:paraId="50B73FF0" w14:textId="77777777" w:rsidR="00B32AD7" w:rsidRPr="001D1C19" w:rsidRDefault="00F53D8B">
      <w:pPr>
        <w:spacing w:line="267" w:lineRule="auto"/>
        <w:ind w:right="120"/>
        <w:rPr>
          <w:rFonts w:ascii="Arial" w:eastAsia="Arial" w:hAnsi="Arial" w:cs="Arial"/>
          <w:sz w:val="22"/>
          <w:szCs w:val="22"/>
        </w:rPr>
      </w:pPr>
      <w:r w:rsidRPr="001D1C19">
        <w:rPr>
          <w:rFonts w:ascii="Arial" w:eastAsia="Arial" w:hAnsi="Arial" w:cs="Arial"/>
          <w:sz w:val="22"/>
          <w:szCs w:val="22"/>
        </w:rPr>
        <w:t xml:space="preserve">The </w:t>
      </w:r>
      <w:r w:rsidRPr="001D1C19">
        <w:rPr>
          <w:rFonts w:ascii="Arial" w:eastAsia="Arial" w:hAnsi="Arial" w:cs="Arial"/>
          <w:b/>
          <w:sz w:val="22"/>
          <w:szCs w:val="22"/>
          <w:u w:val="single"/>
        </w:rPr>
        <w:t>internal review process</w:t>
      </w:r>
      <w:r w:rsidRPr="001D1C19">
        <w:rPr>
          <w:rFonts w:ascii="Arial" w:eastAsia="Arial" w:hAnsi="Arial" w:cs="Arial"/>
          <w:sz w:val="22"/>
          <w:szCs w:val="22"/>
        </w:rPr>
        <w:t xml:space="preserve"> is in place to </w:t>
      </w:r>
      <w:r w:rsidRPr="001D1C19">
        <w:rPr>
          <w:rFonts w:ascii="Arial" w:eastAsia="Arial" w:hAnsi="Arial" w:cs="Arial"/>
          <w:b/>
          <w:sz w:val="22"/>
          <w:szCs w:val="22"/>
        </w:rPr>
        <w:t>ensure consistency of marking within the centre.</w:t>
      </w:r>
      <w:r w:rsidRPr="001D1C19">
        <w:rPr>
          <w:rFonts w:ascii="Arial" w:eastAsia="Arial" w:hAnsi="Arial" w:cs="Arial"/>
          <w:sz w:val="22"/>
          <w:szCs w:val="22"/>
        </w:rPr>
        <w:t xml:space="preserve"> </w:t>
      </w:r>
      <w:r w:rsidRPr="001D1C19">
        <w:rPr>
          <w:rFonts w:ascii="Arial" w:eastAsia="Arial" w:hAnsi="Arial" w:cs="Arial"/>
          <w:b/>
          <w:sz w:val="22"/>
          <w:szCs w:val="22"/>
          <w:u w:val="single"/>
        </w:rPr>
        <w:t>Moderation</w:t>
      </w:r>
      <w:r w:rsidRPr="001D1C19">
        <w:rPr>
          <w:rFonts w:ascii="Arial" w:eastAsia="Arial" w:hAnsi="Arial" w:cs="Arial"/>
          <w:sz w:val="22"/>
          <w:szCs w:val="22"/>
        </w:rPr>
        <w:t xml:space="preserve"> </w:t>
      </w:r>
      <w:r w:rsidRPr="001D1C19">
        <w:rPr>
          <w:rFonts w:ascii="Arial" w:eastAsia="Arial" w:hAnsi="Arial" w:cs="Arial"/>
          <w:b/>
          <w:sz w:val="22"/>
          <w:szCs w:val="22"/>
          <w:u w:val="single"/>
        </w:rPr>
        <w:t>by the awarding body</w:t>
      </w:r>
      <w:r w:rsidRPr="001D1C19">
        <w:rPr>
          <w:rFonts w:ascii="Arial" w:eastAsia="Arial" w:hAnsi="Arial" w:cs="Arial"/>
          <w:b/>
          <w:sz w:val="22"/>
          <w:szCs w:val="22"/>
        </w:rPr>
        <w:t xml:space="preserve"> </w:t>
      </w:r>
      <w:r w:rsidRPr="001D1C19">
        <w:rPr>
          <w:rFonts w:ascii="Arial" w:eastAsia="Arial" w:hAnsi="Arial" w:cs="Arial"/>
          <w:sz w:val="22"/>
          <w:szCs w:val="22"/>
        </w:rPr>
        <w:t>ensures that centre marking is line with national standards.</w:t>
      </w:r>
    </w:p>
    <w:p w14:paraId="211CB3F4" w14:textId="77777777" w:rsidR="00B32AD7" w:rsidRPr="001D1C19" w:rsidRDefault="00B32AD7">
      <w:pPr>
        <w:spacing w:line="311" w:lineRule="exact"/>
        <w:rPr>
          <w:rFonts w:ascii="Arial" w:eastAsia="Times New Roman" w:hAnsi="Arial" w:cs="Arial"/>
          <w:sz w:val="22"/>
          <w:szCs w:val="22"/>
        </w:rPr>
      </w:pPr>
    </w:p>
    <w:p w14:paraId="65306258" w14:textId="77777777" w:rsidR="00B32AD7" w:rsidRPr="001D1C19" w:rsidRDefault="00F53D8B">
      <w:pPr>
        <w:spacing w:line="267" w:lineRule="auto"/>
        <w:jc w:val="center"/>
        <w:rPr>
          <w:rFonts w:ascii="Arial" w:eastAsia="Arial" w:hAnsi="Arial" w:cs="Arial"/>
          <w:b/>
          <w:sz w:val="22"/>
          <w:szCs w:val="22"/>
        </w:rPr>
      </w:pPr>
      <w:r w:rsidRPr="001D1C19">
        <w:rPr>
          <w:rFonts w:ascii="Arial" w:eastAsia="Arial" w:hAnsi="Arial" w:cs="Arial"/>
          <w:b/>
          <w:sz w:val="22"/>
          <w:szCs w:val="22"/>
        </w:rPr>
        <w:lastRenderedPageBreak/>
        <w:t>The mark submitted to the awarding body is subject to change and should therefore be considered provisional.</w:t>
      </w:r>
    </w:p>
    <w:p w14:paraId="0C39A77C" w14:textId="77777777" w:rsidR="00B32AD7" w:rsidRPr="001D1C19" w:rsidRDefault="00B32AD7">
      <w:pPr>
        <w:spacing w:line="200" w:lineRule="exact"/>
        <w:rPr>
          <w:rFonts w:ascii="Arial" w:eastAsia="Times New Roman" w:hAnsi="Arial" w:cs="Arial"/>
          <w:sz w:val="22"/>
          <w:szCs w:val="22"/>
        </w:rPr>
      </w:pPr>
    </w:p>
    <w:p w14:paraId="1ADAE789" w14:textId="77777777" w:rsidR="00B32AD7" w:rsidRPr="001D1C19" w:rsidRDefault="00B32AD7">
      <w:pPr>
        <w:spacing w:line="224" w:lineRule="exact"/>
        <w:rPr>
          <w:rFonts w:ascii="Arial" w:eastAsia="Times New Roman" w:hAnsi="Arial" w:cs="Arial"/>
          <w:sz w:val="22"/>
          <w:szCs w:val="22"/>
        </w:rPr>
      </w:pPr>
    </w:p>
    <w:p w14:paraId="5AF1420B" w14:textId="77777777" w:rsidR="00B32AD7" w:rsidRPr="001D1C19" w:rsidRDefault="00F53D8B">
      <w:pPr>
        <w:numPr>
          <w:ilvl w:val="0"/>
          <w:numId w:val="16"/>
        </w:numPr>
        <w:tabs>
          <w:tab w:val="left" w:pos="360"/>
        </w:tabs>
        <w:spacing w:line="267" w:lineRule="auto"/>
        <w:ind w:left="360" w:right="80" w:hanging="354"/>
        <w:rPr>
          <w:rFonts w:ascii="Arial" w:eastAsia="Arial" w:hAnsi="Arial" w:cs="Arial"/>
          <w:b/>
          <w:color w:val="FF0000"/>
          <w:sz w:val="22"/>
          <w:szCs w:val="22"/>
        </w:rPr>
      </w:pPr>
      <w:r w:rsidRPr="001D1C19">
        <w:rPr>
          <w:rFonts w:ascii="Arial" w:eastAsia="Arial" w:hAnsi="Arial" w:cs="Arial"/>
          <w:b/>
          <w:color w:val="FF0000"/>
          <w:sz w:val="22"/>
          <w:szCs w:val="22"/>
        </w:rPr>
        <w:t xml:space="preserve">Appeals against the centre’s decision not to support a clerical check, a review of marking, a review of moderation or an </w:t>
      </w:r>
      <w:proofErr w:type="gramStart"/>
      <w:r w:rsidRPr="001D1C19">
        <w:rPr>
          <w:rFonts w:ascii="Arial" w:eastAsia="Arial" w:hAnsi="Arial" w:cs="Arial"/>
          <w:b/>
          <w:color w:val="FF0000"/>
          <w:sz w:val="22"/>
          <w:szCs w:val="22"/>
        </w:rPr>
        <w:t>appeal</w:t>
      </w:r>
      <w:proofErr w:type="gramEnd"/>
    </w:p>
    <w:p w14:paraId="747F8093" w14:textId="77777777" w:rsidR="00B32AD7" w:rsidRPr="001D1C19" w:rsidRDefault="00B32AD7">
      <w:pPr>
        <w:spacing w:line="392" w:lineRule="exact"/>
        <w:rPr>
          <w:rFonts w:ascii="Arial" w:eastAsia="Times New Roman" w:hAnsi="Arial" w:cs="Arial"/>
          <w:sz w:val="22"/>
          <w:szCs w:val="22"/>
        </w:rPr>
      </w:pPr>
    </w:p>
    <w:p w14:paraId="5A748CC6" w14:textId="0F6F1FAC" w:rsidR="00B32AD7" w:rsidRPr="001D1C19" w:rsidRDefault="00F53D8B">
      <w:pPr>
        <w:spacing w:line="272" w:lineRule="auto"/>
        <w:ind w:right="240"/>
        <w:rPr>
          <w:rFonts w:ascii="Arial" w:eastAsia="Arial" w:hAnsi="Arial" w:cs="Arial"/>
          <w:i/>
          <w:sz w:val="22"/>
          <w:szCs w:val="22"/>
        </w:rPr>
      </w:pPr>
      <w:r w:rsidRPr="001D1C19">
        <w:rPr>
          <w:rFonts w:ascii="Arial" w:eastAsia="Arial" w:hAnsi="Arial" w:cs="Arial"/>
          <w:sz w:val="22"/>
          <w:szCs w:val="22"/>
        </w:rPr>
        <w:t>This procedure confirms Marshfields School</w:t>
      </w:r>
      <w:r w:rsidRPr="001D1C19">
        <w:rPr>
          <w:rFonts w:ascii="Arial" w:eastAsia="Arial" w:hAnsi="Arial" w:cs="Arial"/>
          <w:i/>
          <w:sz w:val="22"/>
          <w:szCs w:val="22"/>
        </w:rPr>
        <w:t xml:space="preserve"> compliance with JCQ’s General Regulations for</w:t>
      </w:r>
      <w:r w:rsidRPr="001D1C19">
        <w:rPr>
          <w:rFonts w:ascii="Arial" w:eastAsia="Arial" w:hAnsi="Arial" w:cs="Arial"/>
          <w:sz w:val="22"/>
          <w:szCs w:val="22"/>
        </w:rPr>
        <w:t xml:space="preserve"> </w:t>
      </w:r>
      <w:r w:rsidRPr="001D1C19">
        <w:rPr>
          <w:rFonts w:ascii="Arial" w:eastAsia="Arial" w:hAnsi="Arial" w:cs="Arial"/>
          <w:i/>
          <w:sz w:val="22"/>
          <w:szCs w:val="22"/>
        </w:rPr>
        <w:t>Approved Centres 202</w:t>
      </w:r>
      <w:r w:rsidR="00CD1732">
        <w:rPr>
          <w:rFonts w:ascii="Arial" w:eastAsia="Arial" w:hAnsi="Arial" w:cs="Arial"/>
          <w:i/>
          <w:sz w:val="22"/>
          <w:szCs w:val="22"/>
        </w:rPr>
        <w:t>3</w:t>
      </w:r>
      <w:r w:rsidRPr="001D1C19">
        <w:rPr>
          <w:rFonts w:ascii="Arial" w:eastAsia="Arial" w:hAnsi="Arial" w:cs="Arial"/>
          <w:i/>
          <w:sz w:val="22"/>
          <w:szCs w:val="22"/>
        </w:rPr>
        <w:t>-202</w:t>
      </w:r>
      <w:r w:rsidR="00CD1732">
        <w:rPr>
          <w:rFonts w:ascii="Arial" w:eastAsia="Arial" w:hAnsi="Arial" w:cs="Arial"/>
          <w:i/>
          <w:sz w:val="22"/>
          <w:szCs w:val="22"/>
        </w:rPr>
        <w:t>4</w:t>
      </w:r>
      <w:r w:rsidRPr="001D1C19">
        <w:rPr>
          <w:rFonts w:ascii="Arial" w:eastAsia="Arial" w:hAnsi="Arial" w:cs="Arial"/>
          <w:i/>
          <w:sz w:val="22"/>
          <w:szCs w:val="22"/>
        </w:rPr>
        <w:t>, section 5.14 that the centre has in place “a written internal appeals procedure to manage disputes when a candidate disagrees with a centre decision not to support a clerical check, a review of marking, a review of moderation or an appeal...”</w:t>
      </w:r>
    </w:p>
    <w:p w14:paraId="44496E0F" w14:textId="77777777" w:rsidR="00B32AD7" w:rsidRPr="001D1C19" w:rsidRDefault="00B32AD7">
      <w:pPr>
        <w:spacing w:line="387" w:lineRule="exact"/>
        <w:rPr>
          <w:rFonts w:ascii="Arial" w:eastAsia="Times New Roman" w:hAnsi="Arial" w:cs="Arial"/>
          <w:sz w:val="22"/>
          <w:szCs w:val="22"/>
        </w:rPr>
      </w:pPr>
    </w:p>
    <w:p w14:paraId="500FFF07" w14:textId="77777777" w:rsidR="00B32AD7" w:rsidRPr="001D1C19" w:rsidRDefault="00F53D8B">
      <w:pPr>
        <w:spacing w:line="267" w:lineRule="auto"/>
        <w:ind w:right="600"/>
        <w:rPr>
          <w:rFonts w:ascii="Arial" w:eastAsia="Arial" w:hAnsi="Arial" w:cs="Arial"/>
          <w:sz w:val="22"/>
          <w:szCs w:val="22"/>
        </w:rPr>
      </w:pPr>
      <w:r w:rsidRPr="001D1C19">
        <w:rPr>
          <w:rFonts w:ascii="Arial" w:eastAsia="Arial" w:hAnsi="Arial" w:cs="Arial"/>
          <w:sz w:val="22"/>
          <w:szCs w:val="22"/>
        </w:rPr>
        <w:t>Following the issue of results, awarding bodies make post-results services available. Full details of these services, internal deadlines for requesting a service and fees charged are provided by the exams officer.</w:t>
      </w:r>
    </w:p>
    <w:p w14:paraId="10B7979F" w14:textId="77777777" w:rsidR="00B32AD7" w:rsidRPr="001D1C19" w:rsidRDefault="00B32AD7">
      <w:pPr>
        <w:spacing w:line="311" w:lineRule="exact"/>
        <w:rPr>
          <w:rFonts w:ascii="Arial" w:eastAsia="Times New Roman" w:hAnsi="Arial" w:cs="Arial"/>
          <w:sz w:val="22"/>
          <w:szCs w:val="22"/>
        </w:rPr>
      </w:pPr>
    </w:p>
    <w:p w14:paraId="6E406DB3" w14:textId="77777777" w:rsidR="00B32AD7" w:rsidRPr="001D1C19" w:rsidRDefault="00F53D8B">
      <w:pPr>
        <w:spacing w:line="271" w:lineRule="auto"/>
        <w:ind w:right="120"/>
        <w:rPr>
          <w:rFonts w:ascii="Arial" w:eastAsia="Arial" w:hAnsi="Arial" w:cs="Arial"/>
          <w:sz w:val="22"/>
          <w:szCs w:val="22"/>
        </w:rPr>
      </w:pPr>
      <w:r w:rsidRPr="001D1C19">
        <w:rPr>
          <w:rFonts w:ascii="Arial" w:eastAsia="Arial" w:hAnsi="Arial" w:cs="Arial"/>
          <w:sz w:val="22"/>
          <w:szCs w:val="22"/>
        </w:rPr>
        <w:t>Candidates receive an examination information leaflet prior to the start of their exams, which informs them of the arrangements for post-results services and the accessibility of senior members of centre staff immediately after the publication of results.</w:t>
      </w:r>
    </w:p>
    <w:p w14:paraId="38BD5C0C" w14:textId="77777777" w:rsidR="00B32AD7" w:rsidRPr="001D1C19" w:rsidRDefault="00B32AD7">
      <w:pPr>
        <w:spacing w:line="305" w:lineRule="exact"/>
        <w:rPr>
          <w:rFonts w:ascii="Arial" w:eastAsia="Times New Roman" w:hAnsi="Arial" w:cs="Arial"/>
          <w:sz w:val="22"/>
          <w:szCs w:val="22"/>
        </w:rPr>
      </w:pPr>
    </w:p>
    <w:p w14:paraId="5381011D" w14:textId="77777777" w:rsidR="00B32AD7" w:rsidRPr="001D1C19" w:rsidRDefault="00F53D8B">
      <w:pPr>
        <w:spacing w:line="269" w:lineRule="auto"/>
        <w:ind w:right="140"/>
        <w:rPr>
          <w:rFonts w:ascii="Arial" w:eastAsia="Arial" w:hAnsi="Arial" w:cs="Arial"/>
          <w:sz w:val="22"/>
          <w:szCs w:val="22"/>
        </w:rPr>
      </w:pPr>
      <w:r w:rsidRPr="001D1C19">
        <w:rPr>
          <w:rFonts w:ascii="Arial" w:eastAsia="Arial" w:hAnsi="Arial" w:cs="Arial"/>
          <w:sz w:val="22"/>
          <w:szCs w:val="22"/>
        </w:rPr>
        <w:t>If the centre or a candidate (or his/her parent/carer) has a concern and believes a result may not be accurate, an enquiry about the result may be requested.</w:t>
      </w:r>
    </w:p>
    <w:p w14:paraId="17149DB0" w14:textId="77777777" w:rsidR="00B32AD7" w:rsidRPr="001D1C19" w:rsidRDefault="00B32AD7">
      <w:pPr>
        <w:spacing w:line="269" w:lineRule="auto"/>
        <w:ind w:right="140"/>
        <w:rPr>
          <w:rFonts w:ascii="Arial" w:eastAsia="Arial" w:hAnsi="Arial" w:cs="Arial"/>
          <w:sz w:val="22"/>
          <w:szCs w:val="22"/>
        </w:rPr>
      </w:pPr>
    </w:p>
    <w:p w14:paraId="0CF22ED9" w14:textId="77777777" w:rsidR="00B32AD7" w:rsidRPr="001D1C19" w:rsidRDefault="00B32AD7">
      <w:pPr>
        <w:spacing w:line="6" w:lineRule="exact"/>
        <w:rPr>
          <w:rFonts w:ascii="Arial" w:eastAsia="Times New Roman" w:hAnsi="Arial" w:cs="Arial"/>
          <w:sz w:val="22"/>
          <w:szCs w:val="22"/>
        </w:rPr>
      </w:pPr>
    </w:p>
    <w:p w14:paraId="41FC005E" w14:textId="77777777" w:rsidR="00B32AD7" w:rsidRPr="001D1C19" w:rsidRDefault="00F53D8B">
      <w:pPr>
        <w:spacing w:line="0" w:lineRule="atLeast"/>
        <w:rPr>
          <w:rFonts w:ascii="Arial" w:eastAsia="Arial" w:hAnsi="Arial" w:cs="Arial"/>
          <w:b/>
          <w:sz w:val="22"/>
          <w:szCs w:val="22"/>
        </w:rPr>
      </w:pPr>
      <w:r w:rsidRPr="001D1C19">
        <w:rPr>
          <w:rFonts w:ascii="Arial" w:eastAsia="Arial" w:hAnsi="Arial" w:cs="Arial"/>
          <w:b/>
          <w:sz w:val="22"/>
          <w:szCs w:val="22"/>
        </w:rPr>
        <w:t>Enquiries about results (EARs) offers three services:</w:t>
      </w:r>
    </w:p>
    <w:p w14:paraId="7BA6DF33" w14:textId="77777777" w:rsidR="00B32AD7" w:rsidRPr="001D1C19" w:rsidRDefault="00B32AD7">
      <w:pPr>
        <w:spacing w:line="0" w:lineRule="atLeast"/>
        <w:ind w:right="-19"/>
        <w:jc w:val="center"/>
        <w:rPr>
          <w:rFonts w:ascii="Arial" w:eastAsia="Arial" w:hAnsi="Arial" w:cs="Arial"/>
          <w:sz w:val="22"/>
          <w:szCs w:val="22"/>
        </w:rPr>
      </w:pPr>
    </w:p>
    <w:p w14:paraId="4BCDAB8D" w14:textId="77777777" w:rsidR="00B32AD7" w:rsidRPr="001D1C19" w:rsidRDefault="00F53D8B">
      <w:pPr>
        <w:numPr>
          <w:ilvl w:val="0"/>
          <w:numId w:val="17"/>
        </w:numPr>
        <w:tabs>
          <w:tab w:val="left" w:pos="720"/>
        </w:tabs>
        <w:spacing w:line="251" w:lineRule="auto"/>
        <w:ind w:left="720" w:right="280" w:hanging="360"/>
        <w:rPr>
          <w:rFonts w:ascii="Arial" w:eastAsia="Symbol" w:hAnsi="Arial" w:cs="Arial"/>
          <w:sz w:val="22"/>
          <w:szCs w:val="22"/>
        </w:rPr>
      </w:pPr>
      <w:bookmarkStart w:id="36" w:name="page26"/>
      <w:bookmarkEnd w:id="36"/>
      <w:r w:rsidRPr="001D1C19">
        <w:rPr>
          <w:rFonts w:ascii="Arial" w:eastAsia="Arial" w:hAnsi="Arial" w:cs="Arial"/>
          <w:b/>
          <w:i/>
          <w:sz w:val="22"/>
          <w:szCs w:val="22"/>
        </w:rPr>
        <w:t>Service 1 – clerical re-check</w:t>
      </w:r>
      <w:r w:rsidRPr="001D1C19">
        <w:rPr>
          <w:rFonts w:ascii="Arial" w:eastAsia="Arial" w:hAnsi="Arial" w:cs="Arial"/>
          <w:sz w:val="22"/>
          <w:szCs w:val="22"/>
        </w:rPr>
        <w:t>: A re-check by the awarding body of all clerical procedures leading to</w:t>
      </w:r>
      <w:r w:rsidRPr="001D1C19">
        <w:rPr>
          <w:rFonts w:ascii="Arial" w:eastAsia="Arial" w:hAnsi="Arial" w:cs="Arial"/>
          <w:b/>
          <w:i/>
          <w:sz w:val="22"/>
          <w:szCs w:val="22"/>
        </w:rPr>
        <w:t xml:space="preserve"> </w:t>
      </w:r>
      <w:r w:rsidRPr="001D1C19">
        <w:rPr>
          <w:rFonts w:ascii="Arial" w:eastAsia="Arial" w:hAnsi="Arial" w:cs="Arial"/>
          <w:sz w:val="22"/>
          <w:szCs w:val="22"/>
        </w:rPr>
        <w:t xml:space="preserve">the issue of a </w:t>
      </w:r>
      <w:proofErr w:type="gramStart"/>
      <w:r w:rsidRPr="001D1C19">
        <w:rPr>
          <w:rFonts w:ascii="Arial" w:eastAsia="Arial" w:hAnsi="Arial" w:cs="Arial"/>
          <w:sz w:val="22"/>
          <w:szCs w:val="22"/>
        </w:rPr>
        <w:t>result</w:t>
      </w:r>
      <w:proofErr w:type="gramEnd"/>
    </w:p>
    <w:p w14:paraId="2C3B1C29" w14:textId="77777777" w:rsidR="00B32AD7" w:rsidRPr="001D1C19" w:rsidRDefault="00B32AD7">
      <w:pPr>
        <w:spacing w:line="48" w:lineRule="exact"/>
        <w:rPr>
          <w:rFonts w:ascii="Arial" w:eastAsia="Symbol" w:hAnsi="Arial" w:cs="Arial"/>
          <w:sz w:val="22"/>
          <w:szCs w:val="22"/>
        </w:rPr>
      </w:pPr>
    </w:p>
    <w:p w14:paraId="72B425DC" w14:textId="77777777" w:rsidR="00B32AD7" w:rsidRPr="001D1C19" w:rsidRDefault="00F53D8B">
      <w:pPr>
        <w:numPr>
          <w:ilvl w:val="0"/>
          <w:numId w:val="17"/>
        </w:numPr>
        <w:tabs>
          <w:tab w:val="left" w:pos="720"/>
        </w:tabs>
        <w:spacing w:line="264" w:lineRule="auto"/>
        <w:ind w:left="720" w:right="280" w:hanging="360"/>
        <w:rPr>
          <w:rFonts w:ascii="Arial" w:eastAsia="Symbol" w:hAnsi="Arial" w:cs="Arial"/>
          <w:sz w:val="22"/>
          <w:szCs w:val="22"/>
        </w:rPr>
      </w:pPr>
      <w:r w:rsidRPr="001D1C19">
        <w:rPr>
          <w:rFonts w:ascii="Arial" w:eastAsia="Arial" w:hAnsi="Arial" w:cs="Arial"/>
          <w:b/>
          <w:i/>
          <w:sz w:val="22"/>
          <w:szCs w:val="22"/>
        </w:rPr>
        <w:t>Service 2 – review of marking</w:t>
      </w:r>
      <w:r w:rsidRPr="001D1C19">
        <w:rPr>
          <w:rFonts w:ascii="Arial" w:eastAsia="Arial" w:hAnsi="Arial" w:cs="Arial"/>
          <w:sz w:val="22"/>
          <w:szCs w:val="22"/>
        </w:rPr>
        <w:t>: Externally assessed scripts are reviewed by an examiner to ensure</w:t>
      </w:r>
      <w:r w:rsidRPr="001D1C19">
        <w:rPr>
          <w:rFonts w:ascii="Arial" w:eastAsia="Arial" w:hAnsi="Arial" w:cs="Arial"/>
          <w:b/>
          <w:i/>
          <w:sz w:val="22"/>
          <w:szCs w:val="22"/>
        </w:rPr>
        <w:t xml:space="preserve"> </w:t>
      </w:r>
      <w:r w:rsidRPr="001D1C19">
        <w:rPr>
          <w:rFonts w:ascii="Arial" w:eastAsia="Arial" w:hAnsi="Arial" w:cs="Arial"/>
          <w:sz w:val="22"/>
          <w:szCs w:val="22"/>
        </w:rPr>
        <w:t xml:space="preserve">that the agreed mark scheme has been applied correctly. A review of marking includes a clerical check. It is not a re-marking of the candidate’s </w:t>
      </w:r>
      <w:proofErr w:type="gramStart"/>
      <w:r w:rsidRPr="001D1C19">
        <w:rPr>
          <w:rFonts w:ascii="Arial" w:eastAsia="Arial" w:hAnsi="Arial" w:cs="Arial"/>
          <w:sz w:val="22"/>
          <w:szCs w:val="22"/>
        </w:rPr>
        <w:t>script</w:t>
      </w:r>
      <w:proofErr w:type="gramEnd"/>
    </w:p>
    <w:p w14:paraId="041D6861" w14:textId="77777777" w:rsidR="00B32AD7" w:rsidRPr="001D1C19" w:rsidRDefault="00B32AD7">
      <w:pPr>
        <w:spacing w:line="35" w:lineRule="exact"/>
        <w:rPr>
          <w:rFonts w:ascii="Arial" w:eastAsia="Symbol" w:hAnsi="Arial" w:cs="Arial"/>
          <w:sz w:val="22"/>
          <w:szCs w:val="22"/>
        </w:rPr>
      </w:pPr>
    </w:p>
    <w:p w14:paraId="773A03A9" w14:textId="77777777" w:rsidR="00B32AD7" w:rsidRPr="001D1C19" w:rsidRDefault="00F53D8B">
      <w:pPr>
        <w:numPr>
          <w:ilvl w:val="0"/>
          <w:numId w:val="17"/>
        </w:numPr>
        <w:tabs>
          <w:tab w:val="left" w:pos="720"/>
        </w:tabs>
        <w:spacing w:line="267" w:lineRule="auto"/>
        <w:ind w:left="720" w:right="560" w:hanging="360"/>
        <w:rPr>
          <w:rFonts w:ascii="Arial" w:eastAsia="Symbol" w:hAnsi="Arial" w:cs="Arial"/>
          <w:sz w:val="22"/>
          <w:szCs w:val="22"/>
        </w:rPr>
      </w:pPr>
      <w:r w:rsidRPr="001D1C19">
        <w:rPr>
          <w:rFonts w:ascii="Arial" w:eastAsia="Arial" w:hAnsi="Arial" w:cs="Arial"/>
          <w:b/>
          <w:i/>
          <w:sz w:val="22"/>
          <w:szCs w:val="22"/>
        </w:rPr>
        <w:t xml:space="preserve">Service 3 – review of moderation: </w:t>
      </w:r>
      <w:r w:rsidRPr="001D1C19">
        <w:rPr>
          <w:rFonts w:ascii="Arial" w:eastAsia="Arial" w:hAnsi="Arial" w:cs="Arial"/>
          <w:sz w:val="22"/>
          <w:szCs w:val="22"/>
        </w:rPr>
        <w:t>A review of the original moderation to ensure that the</w:t>
      </w:r>
      <w:r w:rsidRPr="001D1C19">
        <w:rPr>
          <w:rFonts w:ascii="Arial" w:eastAsia="Arial" w:hAnsi="Arial" w:cs="Arial"/>
          <w:b/>
          <w:i/>
          <w:sz w:val="22"/>
          <w:szCs w:val="22"/>
        </w:rPr>
        <w:t xml:space="preserve"> </w:t>
      </w:r>
      <w:r w:rsidRPr="001D1C19">
        <w:rPr>
          <w:rFonts w:ascii="Arial" w:eastAsia="Arial" w:hAnsi="Arial" w:cs="Arial"/>
          <w:sz w:val="22"/>
          <w:szCs w:val="22"/>
        </w:rPr>
        <w:t xml:space="preserve">assessment criteria have been fairly, reliably, and consistently applied. It is not a re-moderation of candidates’ work. This service is not available to an individual candidate, or when the centre’s internally assessed marks have been accepted by the awarding body without </w:t>
      </w:r>
      <w:proofErr w:type="gramStart"/>
      <w:r w:rsidRPr="001D1C19">
        <w:rPr>
          <w:rFonts w:ascii="Arial" w:eastAsia="Arial" w:hAnsi="Arial" w:cs="Arial"/>
          <w:sz w:val="22"/>
          <w:szCs w:val="22"/>
        </w:rPr>
        <w:t>change</w:t>
      </w:r>
      <w:proofErr w:type="gramEnd"/>
    </w:p>
    <w:p w14:paraId="07AB73F7" w14:textId="77777777" w:rsidR="00B32AD7" w:rsidRPr="001D1C19" w:rsidRDefault="00B32AD7">
      <w:pPr>
        <w:spacing w:line="310" w:lineRule="exact"/>
        <w:rPr>
          <w:rFonts w:ascii="Arial" w:eastAsia="Times New Roman" w:hAnsi="Arial" w:cs="Arial"/>
          <w:sz w:val="22"/>
          <w:szCs w:val="22"/>
        </w:rPr>
      </w:pPr>
    </w:p>
    <w:p w14:paraId="578C9116" w14:textId="77777777" w:rsidR="00B32AD7" w:rsidRPr="001D1C19" w:rsidRDefault="00F53D8B">
      <w:pPr>
        <w:spacing w:line="273" w:lineRule="auto"/>
        <w:ind w:right="120"/>
        <w:rPr>
          <w:rFonts w:ascii="Arial" w:eastAsia="Arial" w:hAnsi="Arial" w:cs="Arial"/>
          <w:sz w:val="22"/>
          <w:szCs w:val="22"/>
        </w:rPr>
      </w:pPr>
      <w:r w:rsidRPr="001D1C19">
        <w:rPr>
          <w:rFonts w:ascii="Arial" w:eastAsia="Arial" w:hAnsi="Arial" w:cs="Arial"/>
          <w:sz w:val="22"/>
          <w:szCs w:val="22"/>
        </w:rPr>
        <w:t>Written candidate consent (informed consent via candidate email is acceptable) is required in all cases before a request for an EAR service 1 or 2 is submitted to the awarding body as with these services candidates’ marks and subject grades may be lowered. Candidate consent can only be collected after the publication of results.</w:t>
      </w:r>
    </w:p>
    <w:p w14:paraId="46A6E856" w14:textId="77777777" w:rsidR="00B32AD7" w:rsidRPr="001D1C19" w:rsidRDefault="00B32AD7">
      <w:pPr>
        <w:spacing w:line="304" w:lineRule="exact"/>
        <w:rPr>
          <w:rFonts w:ascii="Arial" w:eastAsia="Times New Roman" w:hAnsi="Arial" w:cs="Arial"/>
          <w:sz w:val="22"/>
          <w:szCs w:val="22"/>
        </w:rPr>
      </w:pPr>
    </w:p>
    <w:p w14:paraId="0C2C01F0" w14:textId="77777777" w:rsidR="00B32AD7" w:rsidRPr="001D1C19" w:rsidRDefault="00F53D8B">
      <w:pPr>
        <w:spacing w:line="273" w:lineRule="auto"/>
        <w:ind w:right="40"/>
        <w:rPr>
          <w:rFonts w:ascii="Arial" w:eastAsia="Arial" w:hAnsi="Arial" w:cs="Arial"/>
          <w:i/>
          <w:sz w:val="22"/>
          <w:szCs w:val="22"/>
        </w:rPr>
      </w:pPr>
      <w:r w:rsidRPr="001D1C19">
        <w:rPr>
          <w:rFonts w:ascii="Arial" w:eastAsia="Arial" w:hAnsi="Arial" w:cs="Arial"/>
          <w:sz w:val="22"/>
          <w:szCs w:val="22"/>
        </w:rPr>
        <w:t xml:space="preserve">The service, enquiries about results (EARs), may be requested by centre staff or candidates (or their parents/carers). If a query is raised by a candidate about an examination result, the candidate will be expected to pay the appropriate fee and an EAR request will be made to the awarding body on the candidate’s behalf. </w:t>
      </w:r>
      <w:r w:rsidRPr="001D1C19">
        <w:rPr>
          <w:rFonts w:ascii="Arial" w:eastAsia="Arial" w:hAnsi="Arial" w:cs="Arial"/>
          <w:i/>
          <w:sz w:val="22"/>
          <w:szCs w:val="22"/>
        </w:rPr>
        <w:t>(The EAR service 3 review of moderation is not available to individual candidates).</w:t>
      </w:r>
    </w:p>
    <w:p w14:paraId="0F530DBC" w14:textId="77777777" w:rsidR="00B32AD7" w:rsidRPr="001D1C19" w:rsidRDefault="00B32AD7">
      <w:pPr>
        <w:spacing w:line="306" w:lineRule="exact"/>
        <w:rPr>
          <w:rFonts w:ascii="Arial" w:eastAsia="Times New Roman" w:hAnsi="Arial" w:cs="Arial"/>
          <w:sz w:val="22"/>
          <w:szCs w:val="22"/>
        </w:rPr>
      </w:pPr>
    </w:p>
    <w:p w14:paraId="0042ABF5" w14:textId="77777777" w:rsidR="00B32AD7" w:rsidRPr="001D1C19" w:rsidRDefault="00F53D8B">
      <w:pPr>
        <w:spacing w:line="270" w:lineRule="auto"/>
        <w:ind w:right="120"/>
        <w:rPr>
          <w:rFonts w:ascii="Arial" w:eastAsia="Arial" w:hAnsi="Arial" w:cs="Arial"/>
          <w:sz w:val="22"/>
          <w:szCs w:val="22"/>
        </w:rPr>
      </w:pPr>
      <w:r w:rsidRPr="001D1C19">
        <w:rPr>
          <w:rFonts w:ascii="Arial" w:eastAsia="Arial" w:hAnsi="Arial" w:cs="Arial"/>
          <w:sz w:val="22"/>
          <w:szCs w:val="22"/>
        </w:rPr>
        <w:lastRenderedPageBreak/>
        <w:t xml:space="preserve">Where the centre does not support an EAR request from a candidate and the candidate (or their parent/carer) believes there are grounds to appeal against the centre’s decision, an appeal can be submitted to the centre using the </w:t>
      </w:r>
      <w:r w:rsidRPr="001D1C19">
        <w:rPr>
          <w:rFonts w:ascii="Arial" w:eastAsia="Arial" w:hAnsi="Arial" w:cs="Arial"/>
          <w:b/>
          <w:sz w:val="22"/>
          <w:szCs w:val="22"/>
        </w:rPr>
        <w:t>EAR review form</w:t>
      </w:r>
      <w:r w:rsidRPr="001D1C19">
        <w:rPr>
          <w:rFonts w:ascii="Arial" w:eastAsia="Arial" w:hAnsi="Arial" w:cs="Arial"/>
          <w:sz w:val="22"/>
          <w:szCs w:val="22"/>
        </w:rPr>
        <w:t xml:space="preserve"> at least </w:t>
      </w:r>
      <w:r w:rsidRPr="001D1C19">
        <w:rPr>
          <w:rFonts w:ascii="Arial" w:eastAsia="Arial" w:hAnsi="Arial" w:cs="Arial"/>
          <w:b/>
          <w:sz w:val="22"/>
          <w:szCs w:val="22"/>
        </w:rPr>
        <w:t>one week prior to</w:t>
      </w:r>
      <w:r w:rsidRPr="001D1C19">
        <w:rPr>
          <w:rFonts w:ascii="Arial" w:eastAsia="Arial" w:hAnsi="Arial" w:cs="Arial"/>
          <w:sz w:val="22"/>
          <w:szCs w:val="22"/>
        </w:rPr>
        <w:t xml:space="preserve"> the internal deadline for submitting an EAR.</w:t>
      </w:r>
    </w:p>
    <w:p w14:paraId="18CB947F" w14:textId="77777777" w:rsidR="00B32AD7" w:rsidRPr="001D1C19" w:rsidRDefault="00B32AD7">
      <w:pPr>
        <w:spacing w:line="308" w:lineRule="exact"/>
        <w:rPr>
          <w:rFonts w:ascii="Arial" w:eastAsia="Times New Roman" w:hAnsi="Arial" w:cs="Arial"/>
          <w:sz w:val="22"/>
          <w:szCs w:val="22"/>
        </w:rPr>
      </w:pPr>
    </w:p>
    <w:p w14:paraId="550C9258" w14:textId="77777777" w:rsidR="00B32AD7" w:rsidRPr="001D1C19" w:rsidRDefault="00F53D8B">
      <w:pPr>
        <w:spacing w:line="269" w:lineRule="auto"/>
        <w:ind w:right="240"/>
        <w:rPr>
          <w:rFonts w:ascii="Arial" w:eastAsia="Arial" w:hAnsi="Arial" w:cs="Arial"/>
          <w:sz w:val="22"/>
          <w:szCs w:val="22"/>
        </w:rPr>
      </w:pPr>
      <w:r w:rsidRPr="001D1C19">
        <w:rPr>
          <w:rFonts w:ascii="Arial" w:eastAsia="Arial" w:hAnsi="Arial" w:cs="Arial"/>
          <w:sz w:val="22"/>
          <w:szCs w:val="22"/>
        </w:rPr>
        <w:t>The appellant will be informed of the outcome of his/her appeal before the internal deadline for submitting an EAR.</w:t>
      </w:r>
    </w:p>
    <w:p w14:paraId="5E5729BE" w14:textId="77777777" w:rsidR="00B32AD7" w:rsidRPr="001D1C19" w:rsidRDefault="00B32AD7">
      <w:pPr>
        <w:spacing w:line="296" w:lineRule="exact"/>
        <w:rPr>
          <w:rFonts w:ascii="Arial" w:eastAsia="Times New Roman" w:hAnsi="Arial" w:cs="Arial"/>
          <w:sz w:val="22"/>
          <w:szCs w:val="22"/>
        </w:rPr>
      </w:pPr>
    </w:p>
    <w:p w14:paraId="50E94007" w14:textId="77777777" w:rsidR="00B32AD7" w:rsidRPr="001D1C19" w:rsidRDefault="00F53D8B">
      <w:pPr>
        <w:spacing w:line="0" w:lineRule="atLeast"/>
        <w:rPr>
          <w:rFonts w:ascii="Arial" w:eastAsia="Arial" w:hAnsi="Arial" w:cs="Arial"/>
          <w:b/>
          <w:color w:val="FF3300"/>
          <w:sz w:val="22"/>
          <w:szCs w:val="22"/>
        </w:rPr>
      </w:pPr>
      <w:r w:rsidRPr="001D1C19">
        <w:rPr>
          <w:rFonts w:ascii="Arial" w:eastAsia="Arial" w:hAnsi="Arial" w:cs="Arial"/>
          <w:b/>
          <w:color w:val="FF3300"/>
          <w:sz w:val="22"/>
          <w:szCs w:val="22"/>
        </w:rPr>
        <w:t xml:space="preserve">Appeals procedure following the outcome of an enquiry about </w:t>
      </w:r>
      <w:proofErr w:type="gramStart"/>
      <w:r w:rsidRPr="001D1C19">
        <w:rPr>
          <w:rFonts w:ascii="Arial" w:eastAsia="Arial" w:hAnsi="Arial" w:cs="Arial"/>
          <w:b/>
          <w:color w:val="FF3300"/>
          <w:sz w:val="22"/>
          <w:szCs w:val="22"/>
        </w:rPr>
        <w:t>results</w:t>
      </w:r>
      <w:proofErr w:type="gramEnd"/>
    </w:p>
    <w:p w14:paraId="1F4A3CDD" w14:textId="77777777" w:rsidR="00B32AD7" w:rsidRPr="001D1C19" w:rsidRDefault="00B32AD7">
      <w:pPr>
        <w:spacing w:line="339" w:lineRule="exact"/>
        <w:rPr>
          <w:rFonts w:ascii="Arial" w:eastAsia="Times New Roman" w:hAnsi="Arial" w:cs="Arial"/>
          <w:sz w:val="22"/>
          <w:szCs w:val="22"/>
        </w:rPr>
      </w:pPr>
    </w:p>
    <w:p w14:paraId="7E0DA879" w14:textId="77777777" w:rsidR="00B32AD7" w:rsidRPr="001D1C19" w:rsidRDefault="00F53D8B">
      <w:pPr>
        <w:spacing w:line="273" w:lineRule="auto"/>
        <w:ind w:right="140"/>
        <w:rPr>
          <w:rFonts w:ascii="Arial" w:eastAsia="Arial" w:hAnsi="Arial" w:cs="Arial"/>
          <w:color w:val="0000FF"/>
          <w:sz w:val="22"/>
          <w:szCs w:val="22"/>
          <w:u w:val="single"/>
        </w:rPr>
      </w:pPr>
      <w:r w:rsidRPr="001D1C19">
        <w:rPr>
          <w:rFonts w:ascii="Arial" w:eastAsia="Arial" w:hAnsi="Arial" w:cs="Arial"/>
          <w:sz w:val="22"/>
          <w:szCs w:val="22"/>
        </w:rPr>
        <w:t>Where the head of centre remains dissatisfied after receiving the outcome of an EAR, an appeal will be made to the awarding body, following the guidance in the JCQ publications Post</w:t>
      </w:r>
      <w:r w:rsidRPr="001D1C19">
        <w:rPr>
          <w:rFonts w:ascii="Arial" w:eastAsia="Arial" w:hAnsi="Arial" w:cs="Arial"/>
          <w:i/>
          <w:sz w:val="22"/>
          <w:szCs w:val="22"/>
        </w:rPr>
        <w:t>-results services</w:t>
      </w:r>
      <w:r w:rsidRPr="001D1C19">
        <w:rPr>
          <w:rFonts w:ascii="Arial" w:eastAsia="Arial" w:hAnsi="Arial" w:cs="Arial"/>
          <w:sz w:val="22"/>
          <w:szCs w:val="22"/>
        </w:rPr>
        <w:t xml:space="preserve"> </w:t>
      </w:r>
      <w:hyperlink r:id="rId9" w:history="1">
        <w:r w:rsidRPr="001D1C19">
          <w:rPr>
            <w:rFonts w:ascii="Arial" w:eastAsia="Arial" w:hAnsi="Arial" w:cs="Arial"/>
            <w:color w:val="0000FF"/>
            <w:sz w:val="22"/>
            <w:szCs w:val="22"/>
            <w:u w:val="single"/>
          </w:rPr>
          <w:t>http://www.jcq.org.uk/exams-office/post-results-services</w:t>
        </w:r>
        <w:r w:rsidRPr="001D1C19">
          <w:rPr>
            <w:rFonts w:ascii="Arial" w:eastAsia="Arial" w:hAnsi="Arial" w:cs="Arial"/>
            <w:color w:val="0000FF"/>
            <w:sz w:val="22"/>
            <w:szCs w:val="22"/>
          </w:rPr>
          <w:t xml:space="preserve"> </w:t>
        </w:r>
      </w:hyperlink>
      <w:r w:rsidRPr="001D1C19">
        <w:rPr>
          <w:rFonts w:ascii="Arial" w:eastAsia="Arial" w:hAnsi="Arial" w:cs="Arial"/>
          <w:color w:val="000000"/>
          <w:sz w:val="22"/>
          <w:szCs w:val="22"/>
        </w:rPr>
        <w:t>and</w:t>
      </w:r>
      <w:r w:rsidRPr="001D1C19">
        <w:rPr>
          <w:rFonts w:ascii="Arial" w:eastAsia="Arial" w:hAnsi="Arial" w:cs="Arial"/>
          <w:color w:val="0000FF"/>
          <w:sz w:val="22"/>
          <w:szCs w:val="22"/>
        </w:rPr>
        <w:t xml:space="preserve"> </w:t>
      </w:r>
      <w:r w:rsidRPr="001D1C19">
        <w:rPr>
          <w:rFonts w:ascii="Arial" w:eastAsia="Arial" w:hAnsi="Arial" w:cs="Arial"/>
          <w:i/>
          <w:color w:val="000000"/>
          <w:sz w:val="22"/>
          <w:szCs w:val="22"/>
        </w:rPr>
        <w:t>A guide to the awarding bodies’ appeals</w:t>
      </w:r>
      <w:r w:rsidRPr="001D1C19">
        <w:rPr>
          <w:rFonts w:ascii="Arial" w:eastAsia="Arial" w:hAnsi="Arial" w:cs="Arial"/>
          <w:color w:val="0000FF"/>
          <w:sz w:val="22"/>
          <w:szCs w:val="22"/>
        </w:rPr>
        <w:t xml:space="preserve"> </w:t>
      </w:r>
      <w:r w:rsidRPr="001D1C19">
        <w:rPr>
          <w:rFonts w:ascii="Arial" w:eastAsia="Arial" w:hAnsi="Arial" w:cs="Arial"/>
          <w:i/>
          <w:color w:val="000000"/>
          <w:sz w:val="22"/>
          <w:szCs w:val="22"/>
        </w:rPr>
        <w:t xml:space="preserve">processes </w:t>
      </w:r>
      <w:hyperlink r:id="rId10" w:history="1">
        <w:r w:rsidRPr="001D1C19">
          <w:rPr>
            <w:rFonts w:ascii="Arial" w:eastAsia="Arial" w:hAnsi="Arial" w:cs="Arial"/>
            <w:color w:val="0000FF"/>
            <w:sz w:val="22"/>
            <w:szCs w:val="22"/>
            <w:u w:val="single"/>
          </w:rPr>
          <w:t>http://www.jcq.org.uk/exams-office/appeals.</w:t>
        </w:r>
      </w:hyperlink>
    </w:p>
    <w:p w14:paraId="6D052104" w14:textId="77777777" w:rsidR="00B32AD7" w:rsidRPr="001D1C19" w:rsidRDefault="00B32AD7">
      <w:pPr>
        <w:spacing w:line="385" w:lineRule="exact"/>
        <w:rPr>
          <w:rFonts w:ascii="Arial" w:eastAsia="Times New Roman" w:hAnsi="Arial" w:cs="Arial"/>
          <w:sz w:val="22"/>
          <w:szCs w:val="22"/>
        </w:rPr>
      </w:pPr>
    </w:p>
    <w:p w14:paraId="78D0886A" w14:textId="77777777" w:rsidR="00B32AD7" w:rsidRPr="001D1C19" w:rsidRDefault="00F53D8B">
      <w:pPr>
        <w:spacing w:line="274" w:lineRule="auto"/>
        <w:ind w:right="100"/>
        <w:rPr>
          <w:rFonts w:ascii="Arial" w:eastAsia="Arial" w:hAnsi="Arial" w:cs="Arial"/>
          <w:sz w:val="22"/>
          <w:szCs w:val="22"/>
        </w:rPr>
      </w:pPr>
      <w:r w:rsidRPr="001D1C19">
        <w:rPr>
          <w:rFonts w:ascii="Arial" w:eastAsia="Arial" w:hAnsi="Arial" w:cs="Arial"/>
          <w:sz w:val="22"/>
          <w:szCs w:val="22"/>
        </w:rPr>
        <w:t>Where the head of centre is satisfied after receiving the outcome of an EAR, but the internal candidate and/or their parent/carer is not satisfied, they may make a further representation to the head of centre. Following this, the head of centre’s decision as to whether to proceed with an appeal will be based upon the acceptable grounds as detailed in the JCQ Appeals Booklet. Candidates or parents/carers are not permitted to make direct representations to an awarding body.</w:t>
      </w:r>
    </w:p>
    <w:p w14:paraId="730E5559" w14:textId="77777777" w:rsidR="00B32AD7" w:rsidRPr="001D1C19" w:rsidRDefault="00B32AD7">
      <w:pPr>
        <w:spacing w:line="325" w:lineRule="exact"/>
        <w:rPr>
          <w:rFonts w:ascii="Arial" w:eastAsia="Times New Roman" w:hAnsi="Arial" w:cs="Arial"/>
          <w:sz w:val="22"/>
          <w:szCs w:val="22"/>
        </w:rPr>
      </w:pPr>
    </w:p>
    <w:p w14:paraId="07ED2781" w14:textId="77777777" w:rsidR="00B32AD7" w:rsidRPr="001D1C19" w:rsidRDefault="00F53D8B">
      <w:pPr>
        <w:spacing w:line="274" w:lineRule="auto"/>
        <w:ind w:right="20"/>
        <w:rPr>
          <w:rFonts w:ascii="Arial" w:eastAsia="Arial" w:hAnsi="Arial" w:cs="Arial"/>
          <w:sz w:val="22"/>
          <w:szCs w:val="22"/>
        </w:rPr>
      </w:pPr>
      <w:r w:rsidRPr="001D1C19">
        <w:rPr>
          <w:rFonts w:ascii="Arial" w:eastAsia="Arial" w:hAnsi="Arial" w:cs="Arial"/>
          <w:sz w:val="22"/>
          <w:szCs w:val="22"/>
        </w:rPr>
        <w:t xml:space="preserve">The </w:t>
      </w:r>
      <w:r w:rsidRPr="001D1C19">
        <w:rPr>
          <w:rFonts w:ascii="Arial" w:eastAsia="Arial" w:hAnsi="Arial" w:cs="Arial"/>
          <w:b/>
          <w:sz w:val="22"/>
          <w:szCs w:val="22"/>
        </w:rPr>
        <w:t>EAR review form (Appendix 3 of this policy)</w:t>
      </w:r>
      <w:r w:rsidRPr="001D1C19">
        <w:rPr>
          <w:rFonts w:ascii="Arial" w:eastAsia="Arial" w:hAnsi="Arial" w:cs="Arial"/>
          <w:sz w:val="22"/>
          <w:szCs w:val="22"/>
        </w:rPr>
        <w:t xml:space="preserve"> should be completed and submitted to the centre within </w:t>
      </w:r>
      <w:r w:rsidRPr="001D1C19">
        <w:rPr>
          <w:rFonts w:ascii="Arial" w:eastAsia="Arial" w:hAnsi="Arial" w:cs="Arial"/>
          <w:b/>
          <w:sz w:val="22"/>
          <w:szCs w:val="22"/>
        </w:rPr>
        <w:t>10</w:t>
      </w:r>
      <w:r w:rsidRPr="001D1C19">
        <w:rPr>
          <w:rFonts w:ascii="Arial" w:eastAsia="Arial" w:hAnsi="Arial" w:cs="Arial"/>
          <w:sz w:val="22"/>
          <w:szCs w:val="22"/>
        </w:rPr>
        <w:t xml:space="preserve"> </w:t>
      </w:r>
      <w:r w:rsidRPr="001D1C19">
        <w:rPr>
          <w:rFonts w:ascii="Arial" w:eastAsia="Arial" w:hAnsi="Arial" w:cs="Arial"/>
          <w:b/>
          <w:sz w:val="22"/>
          <w:szCs w:val="22"/>
        </w:rPr>
        <w:t xml:space="preserve">calendar days </w:t>
      </w:r>
      <w:r w:rsidRPr="001D1C19">
        <w:rPr>
          <w:rFonts w:ascii="Arial" w:eastAsia="Arial" w:hAnsi="Arial" w:cs="Arial"/>
          <w:sz w:val="22"/>
          <w:szCs w:val="22"/>
        </w:rPr>
        <w:t>of the notification of the outcome of the enquiry. Subject to the head of centre’s decision, this</w:t>
      </w:r>
      <w:r w:rsidRPr="001D1C19">
        <w:rPr>
          <w:rFonts w:ascii="Arial" w:eastAsia="Arial" w:hAnsi="Arial" w:cs="Arial"/>
          <w:b/>
          <w:sz w:val="22"/>
          <w:szCs w:val="22"/>
        </w:rPr>
        <w:t xml:space="preserve"> </w:t>
      </w:r>
      <w:r w:rsidRPr="001D1C19">
        <w:rPr>
          <w:rFonts w:ascii="Arial" w:eastAsia="Arial" w:hAnsi="Arial" w:cs="Arial"/>
          <w:sz w:val="22"/>
          <w:szCs w:val="22"/>
        </w:rPr>
        <w:t>will allow the centre to process the appeal and submit to the awarding body within the required 30 calendar days. Awarding body fees which may be charged for the appeal must be paid by the appellant on submission of the internal appeals form. If the appeal is upheld by the awarding body, this fee will be refunded by the awarding body and repaid to the appellant by the centre.</w:t>
      </w:r>
    </w:p>
    <w:p w14:paraId="30113031" w14:textId="77777777" w:rsidR="00B32AD7" w:rsidRPr="001D1C19" w:rsidRDefault="00B32AD7">
      <w:pPr>
        <w:spacing w:line="200" w:lineRule="exact"/>
        <w:rPr>
          <w:rFonts w:ascii="Arial" w:eastAsia="Times New Roman" w:hAnsi="Arial" w:cs="Arial"/>
          <w:sz w:val="22"/>
          <w:szCs w:val="22"/>
        </w:rPr>
      </w:pPr>
    </w:p>
    <w:p w14:paraId="1E72A7B6" w14:textId="77777777" w:rsidR="00B32AD7" w:rsidRDefault="00B32AD7">
      <w:pPr>
        <w:spacing w:line="200" w:lineRule="exact"/>
        <w:rPr>
          <w:rFonts w:eastAsia="Times New Roman" w:cs="Calibri"/>
          <w:sz w:val="22"/>
          <w:szCs w:val="22"/>
        </w:rPr>
      </w:pPr>
    </w:p>
    <w:p w14:paraId="2F98B7C7" w14:textId="77777777" w:rsidR="00B32AD7" w:rsidRDefault="00B32AD7">
      <w:pPr>
        <w:spacing w:line="200" w:lineRule="exact"/>
        <w:rPr>
          <w:rFonts w:eastAsia="Times New Roman" w:cs="Calibri"/>
        </w:rPr>
      </w:pPr>
    </w:p>
    <w:p w14:paraId="10CF0BC9" w14:textId="77777777" w:rsidR="00B32AD7" w:rsidRDefault="00B32AD7">
      <w:pPr>
        <w:spacing w:line="200" w:lineRule="exact"/>
        <w:rPr>
          <w:rFonts w:eastAsia="Times New Roman" w:cs="Calibri"/>
        </w:rPr>
      </w:pPr>
    </w:p>
    <w:p w14:paraId="7203E43A" w14:textId="77777777" w:rsidR="00B32AD7" w:rsidRDefault="00F53D8B">
      <w:pPr>
        <w:spacing w:line="200" w:lineRule="exact"/>
        <w:rPr>
          <w:rFonts w:eastAsia="Times New Roman" w:cs="Calibri"/>
        </w:rPr>
      </w:pPr>
      <w:r>
        <w:rPr>
          <w:rFonts w:eastAsia="Times New Roman" w:cs="Calibri"/>
        </w:rPr>
        <w:br w:type="page"/>
      </w:r>
    </w:p>
    <w:p w14:paraId="1A57667B" w14:textId="77777777" w:rsidR="00B32AD7" w:rsidRPr="00AD1E33" w:rsidRDefault="00F53D8B">
      <w:pPr>
        <w:spacing w:line="0" w:lineRule="atLeast"/>
        <w:jc w:val="right"/>
        <w:rPr>
          <w:rFonts w:ascii="Arial" w:eastAsia="Arial" w:hAnsi="Arial" w:cs="Arial"/>
          <w:b/>
        </w:rPr>
      </w:pPr>
      <w:r w:rsidRPr="00AD1E33">
        <w:rPr>
          <w:rFonts w:ascii="Arial" w:eastAsia="Arial" w:hAnsi="Arial" w:cs="Arial"/>
          <w:b/>
        </w:rPr>
        <w:lastRenderedPageBreak/>
        <w:t>Appendix 1a: NEA mark sheet</w:t>
      </w:r>
    </w:p>
    <w:p w14:paraId="26033542" w14:textId="77777777" w:rsidR="00B32AD7" w:rsidRDefault="00B32AD7">
      <w:pPr>
        <w:spacing w:line="200" w:lineRule="exact"/>
        <w:rPr>
          <w:rFonts w:eastAsia="Times New Roman" w:cs="Calibri"/>
          <w:sz w:val="22"/>
        </w:rPr>
      </w:pPr>
    </w:p>
    <w:p w14:paraId="641EDDC5" w14:textId="77777777" w:rsidR="00B32AD7" w:rsidRPr="00AD1E33" w:rsidRDefault="00F53D8B">
      <w:pPr>
        <w:spacing w:line="0" w:lineRule="atLeast"/>
        <w:ind w:left="4340"/>
        <w:rPr>
          <w:rFonts w:ascii="Arial" w:eastAsia="Arial" w:hAnsi="Arial" w:cs="Arial"/>
          <w:b/>
          <w:sz w:val="22"/>
          <w:szCs w:val="22"/>
          <w:u w:val="single"/>
        </w:rPr>
      </w:pPr>
      <w:r w:rsidRPr="00AD1E33">
        <w:rPr>
          <w:rFonts w:ascii="Arial" w:eastAsia="Arial" w:hAnsi="Arial" w:cs="Arial"/>
          <w:b/>
          <w:sz w:val="22"/>
          <w:szCs w:val="22"/>
          <w:u w:val="single"/>
        </w:rPr>
        <w:t>NEA Mark</w:t>
      </w:r>
    </w:p>
    <w:p w14:paraId="0F2EC2A2" w14:textId="77777777" w:rsidR="00B32AD7" w:rsidRPr="00AD1E33" w:rsidRDefault="00B32AD7">
      <w:pPr>
        <w:spacing w:line="200" w:lineRule="exact"/>
        <w:rPr>
          <w:rFonts w:ascii="Arial" w:eastAsia="Times New Roman" w:hAnsi="Arial" w:cs="Arial"/>
          <w:sz w:val="22"/>
          <w:szCs w:val="22"/>
        </w:rPr>
      </w:pPr>
    </w:p>
    <w:p w14:paraId="0FED8231" w14:textId="77777777" w:rsidR="00B32AD7" w:rsidRPr="00AD1E33" w:rsidRDefault="00B32AD7">
      <w:pPr>
        <w:spacing w:line="200" w:lineRule="exact"/>
        <w:rPr>
          <w:rFonts w:ascii="Arial" w:eastAsia="Times New Roma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7004"/>
      </w:tblGrid>
      <w:tr w:rsidR="00B32AD7" w:rsidRPr="00AD1E33" w14:paraId="349CB076" w14:textId="77777777">
        <w:tc>
          <w:tcPr>
            <w:tcW w:w="2840" w:type="dxa"/>
            <w:shd w:val="clear" w:color="auto" w:fill="auto"/>
          </w:tcPr>
          <w:p w14:paraId="25A85444"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 xml:space="preserve">    Name of student:</w:t>
            </w:r>
          </w:p>
          <w:p w14:paraId="45B56C9A" w14:textId="77777777" w:rsidR="00B32AD7" w:rsidRPr="00AD1E33" w:rsidRDefault="00B32AD7">
            <w:pPr>
              <w:spacing w:line="0" w:lineRule="atLeast"/>
              <w:rPr>
                <w:rFonts w:ascii="Arial" w:eastAsia="Arial" w:hAnsi="Arial" w:cs="Arial"/>
                <w:b/>
                <w:sz w:val="22"/>
                <w:szCs w:val="22"/>
              </w:rPr>
            </w:pPr>
          </w:p>
          <w:p w14:paraId="5C1416C0" w14:textId="77777777" w:rsidR="00B32AD7" w:rsidRPr="00AD1E33" w:rsidRDefault="00B32AD7">
            <w:pPr>
              <w:spacing w:line="200" w:lineRule="exact"/>
              <w:rPr>
                <w:rFonts w:ascii="Arial" w:eastAsia="Times New Roman" w:hAnsi="Arial" w:cs="Arial"/>
                <w:sz w:val="22"/>
                <w:szCs w:val="22"/>
              </w:rPr>
            </w:pPr>
          </w:p>
        </w:tc>
        <w:tc>
          <w:tcPr>
            <w:tcW w:w="7004" w:type="dxa"/>
            <w:shd w:val="clear" w:color="auto" w:fill="auto"/>
          </w:tcPr>
          <w:p w14:paraId="09B9B68B" w14:textId="77777777" w:rsidR="00B32AD7" w:rsidRPr="00AD1E33" w:rsidRDefault="00B32AD7">
            <w:pPr>
              <w:spacing w:line="200" w:lineRule="exact"/>
              <w:rPr>
                <w:rFonts w:ascii="Arial" w:eastAsia="Times New Roman" w:hAnsi="Arial" w:cs="Arial"/>
                <w:sz w:val="22"/>
                <w:szCs w:val="22"/>
              </w:rPr>
            </w:pPr>
          </w:p>
        </w:tc>
      </w:tr>
      <w:tr w:rsidR="00B32AD7" w:rsidRPr="00AD1E33" w14:paraId="2AB57951" w14:textId="77777777">
        <w:tc>
          <w:tcPr>
            <w:tcW w:w="2840" w:type="dxa"/>
            <w:shd w:val="clear" w:color="auto" w:fill="auto"/>
          </w:tcPr>
          <w:p w14:paraId="7A2A8105"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 xml:space="preserve">    Date:</w:t>
            </w:r>
          </w:p>
          <w:p w14:paraId="4BA49B12" w14:textId="77777777" w:rsidR="00B32AD7" w:rsidRPr="00AD1E33" w:rsidRDefault="00B32AD7">
            <w:pPr>
              <w:spacing w:line="0" w:lineRule="atLeast"/>
              <w:rPr>
                <w:rFonts w:ascii="Arial" w:eastAsia="Arial" w:hAnsi="Arial" w:cs="Arial"/>
                <w:b/>
                <w:sz w:val="22"/>
                <w:szCs w:val="22"/>
              </w:rPr>
            </w:pPr>
          </w:p>
          <w:p w14:paraId="04DDDDEE" w14:textId="77777777" w:rsidR="00B32AD7" w:rsidRPr="00AD1E33" w:rsidRDefault="00B32AD7">
            <w:pPr>
              <w:spacing w:line="200" w:lineRule="exact"/>
              <w:rPr>
                <w:rFonts w:ascii="Arial" w:eastAsia="Times New Roman" w:hAnsi="Arial" w:cs="Arial"/>
                <w:sz w:val="22"/>
                <w:szCs w:val="22"/>
              </w:rPr>
            </w:pPr>
          </w:p>
        </w:tc>
        <w:tc>
          <w:tcPr>
            <w:tcW w:w="7004" w:type="dxa"/>
            <w:shd w:val="clear" w:color="auto" w:fill="auto"/>
          </w:tcPr>
          <w:p w14:paraId="4E97A583" w14:textId="77777777" w:rsidR="00B32AD7" w:rsidRPr="00AD1E33" w:rsidRDefault="00B32AD7">
            <w:pPr>
              <w:spacing w:line="200" w:lineRule="exact"/>
              <w:rPr>
                <w:rFonts w:ascii="Arial" w:eastAsia="Times New Roman" w:hAnsi="Arial" w:cs="Arial"/>
                <w:sz w:val="22"/>
                <w:szCs w:val="22"/>
              </w:rPr>
            </w:pPr>
          </w:p>
        </w:tc>
      </w:tr>
      <w:tr w:rsidR="00B32AD7" w:rsidRPr="00AD1E33" w14:paraId="686B12BF" w14:textId="77777777">
        <w:tc>
          <w:tcPr>
            <w:tcW w:w="2840" w:type="dxa"/>
            <w:shd w:val="clear" w:color="auto" w:fill="auto"/>
          </w:tcPr>
          <w:p w14:paraId="0EFBF364"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 xml:space="preserve">    Piece of work:</w:t>
            </w:r>
          </w:p>
          <w:p w14:paraId="72B50A6F" w14:textId="77777777" w:rsidR="00B32AD7" w:rsidRPr="00AD1E33" w:rsidRDefault="00B32AD7">
            <w:pPr>
              <w:spacing w:line="0" w:lineRule="atLeast"/>
              <w:rPr>
                <w:rFonts w:ascii="Arial" w:eastAsia="Arial" w:hAnsi="Arial" w:cs="Arial"/>
                <w:b/>
                <w:sz w:val="22"/>
                <w:szCs w:val="22"/>
              </w:rPr>
            </w:pPr>
          </w:p>
          <w:p w14:paraId="265E2CA0" w14:textId="77777777" w:rsidR="00B32AD7" w:rsidRPr="00AD1E33" w:rsidRDefault="00B32AD7">
            <w:pPr>
              <w:spacing w:line="200" w:lineRule="exact"/>
              <w:rPr>
                <w:rFonts w:ascii="Arial" w:eastAsia="Times New Roman" w:hAnsi="Arial" w:cs="Arial"/>
                <w:sz w:val="22"/>
                <w:szCs w:val="22"/>
              </w:rPr>
            </w:pPr>
          </w:p>
        </w:tc>
        <w:tc>
          <w:tcPr>
            <w:tcW w:w="7004" w:type="dxa"/>
            <w:shd w:val="clear" w:color="auto" w:fill="auto"/>
          </w:tcPr>
          <w:p w14:paraId="05E2C9F9" w14:textId="77777777" w:rsidR="00B32AD7" w:rsidRPr="00AD1E33" w:rsidRDefault="00B32AD7">
            <w:pPr>
              <w:spacing w:line="200" w:lineRule="exact"/>
              <w:rPr>
                <w:rFonts w:ascii="Arial" w:eastAsia="Times New Roman" w:hAnsi="Arial" w:cs="Arial"/>
                <w:sz w:val="22"/>
                <w:szCs w:val="22"/>
              </w:rPr>
            </w:pPr>
          </w:p>
        </w:tc>
      </w:tr>
      <w:tr w:rsidR="00B32AD7" w:rsidRPr="00AD1E33" w14:paraId="69526BD1" w14:textId="77777777">
        <w:tc>
          <w:tcPr>
            <w:tcW w:w="2840" w:type="dxa"/>
            <w:shd w:val="clear" w:color="auto" w:fill="auto"/>
          </w:tcPr>
          <w:p w14:paraId="6EBB198D"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 xml:space="preserve">    Mark awarded for the</w:t>
            </w:r>
          </w:p>
          <w:p w14:paraId="1AD03335"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 xml:space="preserve">    work:</w:t>
            </w:r>
          </w:p>
          <w:p w14:paraId="40492AD5" w14:textId="77777777" w:rsidR="00B32AD7" w:rsidRPr="00AD1E33" w:rsidRDefault="00B32AD7">
            <w:pPr>
              <w:spacing w:line="20" w:lineRule="exact"/>
              <w:rPr>
                <w:rFonts w:ascii="Arial" w:eastAsia="Times New Roman" w:hAnsi="Arial" w:cs="Arial"/>
                <w:sz w:val="22"/>
                <w:szCs w:val="22"/>
              </w:rPr>
            </w:pPr>
          </w:p>
          <w:p w14:paraId="51FCF828" w14:textId="77777777" w:rsidR="00B32AD7" w:rsidRPr="00AD1E33" w:rsidRDefault="00B32AD7">
            <w:pPr>
              <w:spacing w:line="200" w:lineRule="exact"/>
              <w:rPr>
                <w:rFonts w:ascii="Arial" w:eastAsia="Times New Roman" w:hAnsi="Arial" w:cs="Arial"/>
                <w:sz w:val="22"/>
                <w:szCs w:val="22"/>
              </w:rPr>
            </w:pPr>
          </w:p>
        </w:tc>
        <w:tc>
          <w:tcPr>
            <w:tcW w:w="7004" w:type="dxa"/>
            <w:shd w:val="clear" w:color="auto" w:fill="auto"/>
          </w:tcPr>
          <w:p w14:paraId="70C8FB02" w14:textId="77777777" w:rsidR="00B32AD7" w:rsidRPr="00AD1E33" w:rsidRDefault="00B32AD7">
            <w:pPr>
              <w:spacing w:line="200" w:lineRule="exact"/>
              <w:rPr>
                <w:rFonts w:ascii="Arial" w:eastAsia="Times New Roman" w:hAnsi="Arial" w:cs="Arial"/>
                <w:sz w:val="22"/>
                <w:szCs w:val="22"/>
              </w:rPr>
            </w:pPr>
          </w:p>
        </w:tc>
      </w:tr>
      <w:tr w:rsidR="00B32AD7" w:rsidRPr="00AD1E33" w14:paraId="07488428" w14:textId="77777777">
        <w:tc>
          <w:tcPr>
            <w:tcW w:w="9844" w:type="dxa"/>
            <w:gridSpan w:val="2"/>
            <w:shd w:val="clear" w:color="auto" w:fill="auto"/>
          </w:tcPr>
          <w:p w14:paraId="19FF26F1" w14:textId="77777777" w:rsidR="00B32AD7" w:rsidRPr="00AD1E33" w:rsidRDefault="00B32AD7">
            <w:pPr>
              <w:spacing w:line="0" w:lineRule="atLeast"/>
              <w:rPr>
                <w:rFonts w:ascii="Arial" w:eastAsia="Arial" w:hAnsi="Arial" w:cs="Arial"/>
                <w:b/>
                <w:sz w:val="22"/>
                <w:szCs w:val="22"/>
              </w:rPr>
            </w:pPr>
          </w:p>
          <w:p w14:paraId="6C85A23F"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 xml:space="preserve">    Please note that the mark being shared with you today is PROVISIONAL.</w:t>
            </w:r>
          </w:p>
          <w:p w14:paraId="5DAE3BA7" w14:textId="77777777" w:rsidR="00B32AD7" w:rsidRPr="00AD1E33" w:rsidRDefault="00B32AD7">
            <w:pPr>
              <w:spacing w:line="250" w:lineRule="exact"/>
              <w:rPr>
                <w:rFonts w:ascii="Arial" w:eastAsia="Times New Roman" w:hAnsi="Arial" w:cs="Arial"/>
                <w:sz w:val="22"/>
                <w:szCs w:val="22"/>
              </w:rPr>
            </w:pPr>
          </w:p>
          <w:p w14:paraId="00335DBF" w14:textId="77777777" w:rsidR="00B32AD7" w:rsidRPr="00AD1E33" w:rsidRDefault="00B32AD7">
            <w:pPr>
              <w:spacing w:line="250" w:lineRule="exact"/>
              <w:rPr>
                <w:rFonts w:ascii="Arial" w:eastAsia="Times New Roman" w:hAnsi="Arial" w:cs="Arial"/>
                <w:sz w:val="22"/>
                <w:szCs w:val="22"/>
              </w:rPr>
            </w:pPr>
          </w:p>
          <w:p w14:paraId="4DA02753" w14:textId="46999E24" w:rsidR="00B32AD7" w:rsidRPr="00AD1E33" w:rsidRDefault="00F53D8B">
            <w:pPr>
              <w:spacing w:line="238" w:lineRule="auto"/>
              <w:ind w:left="289" w:right="840"/>
              <w:rPr>
                <w:rFonts w:ascii="Arial" w:eastAsia="Arial" w:hAnsi="Arial" w:cs="Arial"/>
                <w:sz w:val="22"/>
                <w:szCs w:val="22"/>
              </w:rPr>
            </w:pPr>
            <w:r w:rsidRPr="00AD1E33">
              <w:rPr>
                <w:rFonts w:ascii="Arial" w:eastAsia="Arial" w:hAnsi="Arial" w:cs="Arial"/>
                <w:sz w:val="22"/>
                <w:szCs w:val="22"/>
              </w:rPr>
              <w:t>Before sharing this mark with you, your work has already been internally moderated by a team of teachers to ensure consistency of marking across the department. Once these     marks have been submitted to the awarding body, the awarding body will request several pieces of work from a variety of different students from our school and will moderate the marks to ensure they are consistent with marking nationally.</w:t>
            </w:r>
          </w:p>
          <w:p w14:paraId="14118B2D" w14:textId="77777777" w:rsidR="00B32AD7" w:rsidRPr="00AD1E33" w:rsidRDefault="00B32AD7">
            <w:pPr>
              <w:spacing w:line="240" w:lineRule="exact"/>
              <w:rPr>
                <w:rFonts w:ascii="Arial" w:eastAsia="Times New Roman" w:hAnsi="Arial" w:cs="Arial"/>
                <w:sz w:val="22"/>
                <w:szCs w:val="22"/>
              </w:rPr>
            </w:pPr>
          </w:p>
          <w:p w14:paraId="0014EE0E" w14:textId="77777777" w:rsidR="00B32AD7" w:rsidRPr="00AD1E33" w:rsidRDefault="00B32AD7">
            <w:pPr>
              <w:spacing w:line="240" w:lineRule="exact"/>
              <w:rPr>
                <w:rFonts w:ascii="Arial" w:eastAsia="Times New Roman" w:hAnsi="Arial" w:cs="Arial"/>
                <w:sz w:val="22"/>
                <w:szCs w:val="22"/>
              </w:rPr>
            </w:pPr>
          </w:p>
          <w:p w14:paraId="3DFD451C" w14:textId="77777777" w:rsidR="00B32AD7" w:rsidRPr="00AD1E33" w:rsidRDefault="00F53D8B">
            <w:pPr>
              <w:spacing w:line="0" w:lineRule="atLeast"/>
              <w:ind w:left="289"/>
              <w:rPr>
                <w:rFonts w:ascii="Arial" w:eastAsia="Arial" w:hAnsi="Arial" w:cs="Arial"/>
                <w:sz w:val="22"/>
                <w:szCs w:val="22"/>
              </w:rPr>
            </w:pPr>
            <w:r w:rsidRPr="00AD1E33">
              <w:rPr>
                <w:rFonts w:ascii="Arial" w:eastAsia="Arial" w:hAnsi="Arial" w:cs="Arial"/>
                <w:sz w:val="22"/>
                <w:szCs w:val="22"/>
              </w:rPr>
              <w:t xml:space="preserve">The marks being shared with you today could be moderated </w:t>
            </w:r>
            <w:r w:rsidRPr="00AD1E33">
              <w:rPr>
                <w:rFonts w:ascii="Arial" w:eastAsia="Arial" w:hAnsi="Arial" w:cs="Arial"/>
                <w:b/>
                <w:sz w:val="22"/>
                <w:szCs w:val="22"/>
              </w:rPr>
              <w:t>up or down</w:t>
            </w:r>
            <w:r w:rsidRPr="00AD1E33">
              <w:rPr>
                <w:rFonts w:ascii="Arial" w:eastAsia="Arial" w:hAnsi="Arial" w:cs="Arial"/>
                <w:sz w:val="22"/>
                <w:szCs w:val="22"/>
              </w:rPr>
              <w:t xml:space="preserve"> by the awarding body.</w:t>
            </w:r>
          </w:p>
          <w:p w14:paraId="38511B97" w14:textId="77777777" w:rsidR="00B32AD7" w:rsidRPr="00AD1E33" w:rsidRDefault="00B32AD7">
            <w:pPr>
              <w:spacing w:line="200" w:lineRule="exact"/>
              <w:rPr>
                <w:rFonts w:ascii="Arial" w:eastAsia="Times New Roman" w:hAnsi="Arial" w:cs="Arial"/>
                <w:sz w:val="22"/>
                <w:szCs w:val="22"/>
              </w:rPr>
            </w:pPr>
          </w:p>
          <w:p w14:paraId="1A9C3DDC" w14:textId="77777777" w:rsidR="00B32AD7" w:rsidRPr="00AD1E33" w:rsidRDefault="00B32AD7">
            <w:pPr>
              <w:spacing w:line="383" w:lineRule="exact"/>
              <w:rPr>
                <w:rFonts w:ascii="Arial" w:eastAsia="Times New Roman" w:hAnsi="Arial" w:cs="Arial"/>
                <w:sz w:val="22"/>
                <w:szCs w:val="22"/>
              </w:rPr>
            </w:pPr>
          </w:p>
          <w:p w14:paraId="76FDD7C4" w14:textId="77777777" w:rsidR="00B32AD7" w:rsidRPr="00AD1E33" w:rsidRDefault="00B32AD7">
            <w:pPr>
              <w:spacing w:line="383" w:lineRule="exact"/>
              <w:rPr>
                <w:rFonts w:ascii="Arial" w:eastAsia="Times New Roman" w:hAnsi="Arial" w:cs="Arial"/>
                <w:sz w:val="22"/>
                <w:szCs w:val="22"/>
              </w:rPr>
            </w:pPr>
          </w:p>
          <w:p w14:paraId="034B78E9" w14:textId="77777777" w:rsidR="00B32AD7" w:rsidRPr="00AD1E33" w:rsidRDefault="00B32AD7">
            <w:pPr>
              <w:spacing w:line="383" w:lineRule="exact"/>
              <w:rPr>
                <w:rFonts w:ascii="Arial" w:eastAsia="Times New Roman" w:hAnsi="Arial" w:cs="Arial"/>
                <w:sz w:val="22"/>
                <w:szCs w:val="22"/>
              </w:rPr>
            </w:pPr>
          </w:p>
          <w:p w14:paraId="016A3C1E" w14:textId="77777777" w:rsidR="00B32AD7" w:rsidRPr="00AD1E33" w:rsidRDefault="00B32AD7">
            <w:pPr>
              <w:spacing w:line="383" w:lineRule="exact"/>
              <w:rPr>
                <w:rFonts w:ascii="Arial" w:eastAsia="Times New Roman" w:hAnsi="Arial" w:cs="Arial"/>
                <w:sz w:val="22"/>
                <w:szCs w:val="22"/>
              </w:rPr>
            </w:pPr>
          </w:p>
          <w:p w14:paraId="63910A97" w14:textId="77777777" w:rsidR="00B32AD7" w:rsidRPr="00AD1E33" w:rsidRDefault="00B32AD7">
            <w:pPr>
              <w:spacing w:line="383" w:lineRule="exact"/>
              <w:rPr>
                <w:rFonts w:ascii="Arial" w:eastAsia="Times New Roman" w:hAnsi="Arial" w:cs="Arial"/>
                <w:sz w:val="22"/>
                <w:szCs w:val="22"/>
              </w:rPr>
            </w:pPr>
          </w:p>
          <w:p w14:paraId="4E501C77" w14:textId="77777777" w:rsidR="00B32AD7" w:rsidRPr="00AD1E33" w:rsidRDefault="00F53D8B">
            <w:pPr>
              <w:spacing w:line="237" w:lineRule="auto"/>
              <w:ind w:left="289" w:right="860"/>
              <w:rPr>
                <w:rFonts w:ascii="Arial" w:eastAsia="Arial" w:hAnsi="Arial" w:cs="Arial"/>
                <w:sz w:val="22"/>
                <w:szCs w:val="22"/>
              </w:rPr>
            </w:pPr>
            <w:r w:rsidRPr="00AD1E33">
              <w:rPr>
                <w:rFonts w:ascii="Arial" w:eastAsia="Arial" w:hAnsi="Arial" w:cs="Arial"/>
                <w:b/>
                <w:sz w:val="22"/>
                <w:szCs w:val="22"/>
              </w:rPr>
              <w:t xml:space="preserve">If you feel you have reason to appeal this provisional mark, please </w:t>
            </w:r>
            <w:r w:rsidRPr="00AD1E33">
              <w:rPr>
                <w:rFonts w:ascii="Arial" w:eastAsia="Arial" w:hAnsi="Arial" w:cs="Arial"/>
                <w:sz w:val="22"/>
                <w:szCs w:val="22"/>
              </w:rPr>
              <w:t>refer to the Examination Policy ‘Internal Appeals</w:t>
            </w:r>
            <w:r w:rsidRPr="00AD1E33">
              <w:rPr>
                <w:rFonts w:ascii="Arial" w:eastAsia="Arial" w:hAnsi="Arial" w:cs="Arial"/>
                <w:b/>
                <w:sz w:val="22"/>
                <w:szCs w:val="22"/>
              </w:rPr>
              <w:t xml:space="preserve"> </w:t>
            </w:r>
            <w:r w:rsidRPr="00AD1E33">
              <w:rPr>
                <w:rFonts w:ascii="Arial" w:eastAsia="Arial" w:hAnsi="Arial" w:cs="Arial"/>
                <w:sz w:val="22"/>
                <w:szCs w:val="22"/>
              </w:rPr>
              <w:t>Procedures’ section which can be found on the school website. Please ensure you read this document carefully before submitting an appeal.</w:t>
            </w:r>
          </w:p>
          <w:p w14:paraId="7260D140" w14:textId="77777777" w:rsidR="00B32AD7" w:rsidRPr="00AD1E33" w:rsidRDefault="00B32AD7">
            <w:pPr>
              <w:spacing w:line="200" w:lineRule="exact"/>
              <w:rPr>
                <w:rFonts w:ascii="Arial" w:eastAsia="Times New Roman" w:hAnsi="Arial" w:cs="Arial"/>
                <w:sz w:val="22"/>
                <w:szCs w:val="22"/>
              </w:rPr>
            </w:pPr>
          </w:p>
        </w:tc>
      </w:tr>
    </w:tbl>
    <w:p w14:paraId="0402A869" w14:textId="77777777" w:rsidR="00B32AD7" w:rsidRDefault="00B32AD7">
      <w:pPr>
        <w:tabs>
          <w:tab w:val="left" w:pos="1575"/>
        </w:tabs>
        <w:rPr>
          <w:rFonts w:ascii="Arial" w:hAnsi="Arial" w:cs="Arial"/>
          <w:sz w:val="22"/>
          <w:szCs w:val="22"/>
        </w:rPr>
      </w:pPr>
    </w:p>
    <w:p w14:paraId="75036842" w14:textId="77777777" w:rsidR="00B32AD7" w:rsidRDefault="00B32AD7">
      <w:pPr>
        <w:tabs>
          <w:tab w:val="left" w:pos="1575"/>
        </w:tabs>
        <w:rPr>
          <w:rFonts w:ascii="Arial" w:hAnsi="Arial" w:cs="Arial"/>
          <w:sz w:val="22"/>
          <w:szCs w:val="22"/>
        </w:rPr>
      </w:pPr>
    </w:p>
    <w:p w14:paraId="1EC39AF3" w14:textId="77777777" w:rsidR="00B32AD7" w:rsidRDefault="00B32AD7">
      <w:pPr>
        <w:tabs>
          <w:tab w:val="left" w:pos="1575"/>
        </w:tabs>
        <w:rPr>
          <w:rFonts w:ascii="Arial" w:hAnsi="Arial" w:cs="Arial"/>
          <w:sz w:val="22"/>
          <w:szCs w:val="22"/>
        </w:rPr>
      </w:pPr>
    </w:p>
    <w:p w14:paraId="511C1034" w14:textId="77777777" w:rsidR="00B32AD7" w:rsidRDefault="00B32AD7">
      <w:pPr>
        <w:tabs>
          <w:tab w:val="left" w:pos="1575"/>
        </w:tabs>
        <w:rPr>
          <w:rFonts w:ascii="Arial" w:hAnsi="Arial" w:cs="Arial"/>
          <w:sz w:val="22"/>
          <w:szCs w:val="22"/>
        </w:rPr>
      </w:pPr>
    </w:p>
    <w:p w14:paraId="3CA67002" w14:textId="77777777" w:rsidR="00B32AD7" w:rsidRDefault="00B32AD7">
      <w:pPr>
        <w:tabs>
          <w:tab w:val="left" w:pos="1575"/>
        </w:tabs>
        <w:rPr>
          <w:rFonts w:ascii="Arial" w:hAnsi="Arial" w:cs="Arial"/>
          <w:sz w:val="22"/>
          <w:szCs w:val="22"/>
        </w:rPr>
      </w:pPr>
    </w:p>
    <w:p w14:paraId="5823E3C0" w14:textId="77777777" w:rsidR="00B32AD7" w:rsidRDefault="00B32AD7">
      <w:pPr>
        <w:tabs>
          <w:tab w:val="left" w:pos="1575"/>
        </w:tabs>
        <w:rPr>
          <w:rFonts w:ascii="Arial" w:hAnsi="Arial" w:cs="Arial"/>
          <w:sz w:val="22"/>
          <w:szCs w:val="22"/>
        </w:rPr>
      </w:pPr>
    </w:p>
    <w:p w14:paraId="73E53395" w14:textId="77777777" w:rsidR="00B32AD7" w:rsidRDefault="00B32AD7">
      <w:pPr>
        <w:tabs>
          <w:tab w:val="left" w:pos="1575"/>
        </w:tabs>
        <w:rPr>
          <w:rFonts w:ascii="Arial" w:hAnsi="Arial" w:cs="Arial"/>
          <w:sz w:val="22"/>
          <w:szCs w:val="22"/>
        </w:rPr>
      </w:pPr>
    </w:p>
    <w:p w14:paraId="3AF8DE7B" w14:textId="77777777" w:rsidR="00B32AD7" w:rsidRDefault="00B32AD7">
      <w:pPr>
        <w:tabs>
          <w:tab w:val="left" w:pos="1575"/>
        </w:tabs>
        <w:rPr>
          <w:rFonts w:ascii="Arial" w:hAnsi="Arial" w:cs="Arial"/>
          <w:sz w:val="22"/>
          <w:szCs w:val="22"/>
        </w:rPr>
      </w:pPr>
    </w:p>
    <w:p w14:paraId="787BD831" w14:textId="77777777" w:rsidR="00B32AD7" w:rsidRDefault="00B32AD7">
      <w:pPr>
        <w:tabs>
          <w:tab w:val="left" w:pos="1575"/>
        </w:tabs>
        <w:rPr>
          <w:rFonts w:ascii="Arial" w:hAnsi="Arial" w:cs="Arial"/>
          <w:sz w:val="22"/>
          <w:szCs w:val="22"/>
        </w:rPr>
      </w:pPr>
    </w:p>
    <w:p w14:paraId="4221C2E4" w14:textId="77777777" w:rsidR="00B32AD7" w:rsidRDefault="00B32AD7">
      <w:pPr>
        <w:tabs>
          <w:tab w:val="left" w:pos="1575"/>
        </w:tabs>
        <w:rPr>
          <w:rFonts w:ascii="Arial" w:hAnsi="Arial" w:cs="Arial"/>
          <w:sz w:val="22"/>
          <w:szCs w:val="22"/>
        </w:rPr>
      </w:pPr>
    </w:p>
    <w:p w14:paraId="54A7566F" w14:textId="77777777" w:rsidR="00B32AD7" w:rsidRPr="00AD1E33" w:rsidRDefault="00F53D8B">
      <w:pPr>
        <w:spacing w:line="200" w:lineRule="exact"/>
        <w:jc w:val="right"/>
        <w:rPr>
          <w:rFonts w:ascii="Arial" w:eastAsia="Times New Roman" w:hAnsi="Arial" w:cs="Arial"/>
          <w:b/>
        </w:rPr>
      </w:pPr>
      <w:r w:rsidRPr="00AD1E33">
        <w:rPr>
          <w:rFonts w:ascii="Arial" w:eastAsia="Times New Roman" w:hAnsi="Arial" w:cs="Arial"/>
          <w:b/>
        </w:rPr>
        <w:t>Appendix 2a: Request for an NEA mark review form</w:t>
      </w:r>
    </w:p>
    <w:p w14:paraId="32ABB5F8" w14:textId="77777777" w:rsidR="00B32AD7" w:rsidRDefault="00B32AD7">
      <w:pPr>
        <w:spacing w:line="200" w:lineRule="exact"/>
        <w:rPr>
          <w:rFonts w:eastAsia="Times New Roman" w:cs="Calibri"/>
        </w:rPr>
      </w:pPr>
    </w:p>
    <w:p w14:paraId="0070B62D" w14:textId="77777777" w:rsidR="00B32AD7" w:rsidRPr="00AD1E33" w:rsidRDefault="00F53D8B">
      <w:pPr>
        <w:spacing w:line="0" w:lineRule="atLeast"/>
        <w:ind w:left="100"/>
        <w:rPr>
          <w:rFonts w:ascii="Arial" w:eastAsia="Rockwell" w:hAnsi="Arial" w:cs="Arial"/>
          <w:b/>
          <w:color w:val="003399"/>
          <w:sz w:val="28"/>
        </w:rPr>
      </w:pPr>
      <w:r w:rsidRPr="00AD1E33">
        <w:rPr>
          <w:rFonts w:ascii="Arial" w:eastAsia="Rockwell" w:hAnsi="Arial" w:cs="Arial"/>
          <w:b/>
          <w:color w:val="003399"/>
          <w:sz w:val="28"/>
        </w:rPr>
        <w:t>NEA mark review form</w:t>
      </w:r>
    </w:p>
    <w:p w14:paraId="7F098FF8" w14:textId="77777777" w:rsidR="00B32AD7" w:rsidRDefault="00B32AD7">
      <w:pPr>
        <w:spacing w:line="200" w:lineRule="exact"/>
        <w:rPr>
          <w:rFonts w:eastAsia="Times New Roman" w:cs="Calibri"/>
        </w:rPr>
      </w:pPr>
    </w:p>
    <w:tbl>
      <w:tblPr>
        <w:tblW w:w="0" w:type="auto"/>
        <w:tblInd w:w="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042"/>
      </w:tblGrid>
      <w:tr w:rsidR="00B32AD7" w14:paraId="6D7F1FDC" w14:textId="77777777">
        <w:tc>
          <w:tcPr>
            <w:tcW w:w="4310" w:type="dxa"/>
            <w:gridSpan w:val="2"/>
            <w:shd w:val="clear" w:color="auto" w:fill="FDE9D9"/>
          </w:tcPr>
          <w:p w14:paraId="2CE52311" w14:textId="77777777" w:rsidR="00B32AD7" w:rsidRDefault="00F53D8B">
            <w:pPr>
              <w:spacing w:line="0" w:lineRule="atLeast"/>
              <w:rPr>
                <w:rFonts w:eastAsia="Times New Roman" w:cs="Calibri"/>
                <w:sz w:val="20"/>
                <w:szCs w:val="20"/>
              </w:rPr>
            </w:pPr>
            <w:r>
              <w:rPr>
                <w:rFonts w:eastAsia="Rockwell Condensed" w:cs="Calibri"/>
                <w:b/>
                <w:color w:val="FF3300"/>
                <w:sz w:val="20"/>
                <w:szCs w:val="20"/>
              </w:rPr>
              <w:t>FOR CENTRE USE ONLY</w:t>
            </w:r>
          </w:p>
        </w:tc>
      </w:tr>
      <w:tr w:rsidR="00B32AD7" w14:paraId="282792FD" w14:textId="77777777">
        <w:tc>
          <w:tcPr>
            <w:tcW w:w="2268" w:type="dxa"/>
            <w:shd w:val="clear" w:color="auto" w:fill="FDE9D9"/>
          </w:tcPr>
          <w:p w14:paraId="40F62F36" w14:textId="77777777" w:rsidR="00B32AD7" w:rsidRDefault="00F53D8B">
            <w:pPr>
              <w:spacing w:line="0" w:lineRule="atLeast"/>
              <w:rPr>
                <w:rFonts w:eastAsia="Rockwell" w:cs="Calibri"/>
                <w:color w:val="FF3300"/>
                <w:sz w:val="20"/>
                <w:szCs w:val="20"/>
              </w:rPr>
            </w:pPr>
            <w:r>
              <w:rPr>
                <w:rFonts w:eastAsia="Rockwell" w:cs="Calibri"/>
                <w:color w:val="FF3300"/>
                <w:sz w:val="20"/>
                <w:szCs w:val="20"/>
              </w:rPr>
              <w:t xml:space="preserve">Date </w:t>
            </w:r>
            <w:proofErr w:type="gramStart"/>
            <w:r>
              <w:rPr>
                <w:rFonts w:eastAsia="Rockwell" w:cs="Calibri"/>
                <w:color w:val="FF3300"/>
                <w:sz w:val="20"/>
                <w:szCs w:val="20"/>
              </w:rPr>
              <w:t>received</w:t>
            </w:r>
            <w:proofErr w:type="gramEnd"/>
          </w:p>
          <w:p w14:paraId="3F7E00DC" w14:textId="77777777" w:rsidR="00B32AD7" w:rsidRDefault="00B32AD7">
            <w:pPr>
              <w:spacing w:line="200" w:lineRule="exact"/>
              <w:rPr>
                <w:rFonts w:eastAsia="Times New Roman" w:cs="Calibri"/>
                <w:sz w:val="20"/>
                <w:szCs w:val="20"/>
              </w:rPr>
            </w:pPr>
          </w:p>
        </w:tc>
        <w:tc>
          <w:tcPr>
            <w:tcW w:w="2042" w:type="dxa"/>
            <w:shd w:val="clear" w:color="auto" w:fill="auto"/>
          </w:tcPr>
          <w:p w14:paraId="5FF3D462" w14:textId="77777777" w:rsidR="00B32AD7" w:rsidRDefault="00B32AD7">
            <w:pPr>
              <w:spacing w:line="200" w:lineRule="exact"/>
              <w:rPr>
                <w:rFonts w:eastAsia="Times New Roman" w:cs="Calibri"/>
                <w:sz w:val="20"/>
                <w:szCs w:val="20"/>
              </w:rPr>
            </w:pPr>
          </w:p>
        </w:tc>
      </w:tr>
      <w:tr w:rsidR="00B32AD7" w14:paraId="3BA58042" w14:textId="77777777">
        <w:tc>
          <w:tcPr>
            <w:tcW w:w="2268" w:type="dxa"/>
            <w:shd w:val="clear" w:color="auto" w:fill="FDE9D9"/>
          </w:tcPr>
          <w:p w14:paraId="113EB028" w14:textId="77777777" w:rsidR="00B32AD7" w:rsidRDefault="00F53D8B">
            <w:pPr>
              <w:spacing w:line="0" w:lineRule="atLeast"/>
              <w:rPr>
                <w:rFonts w:eastAsia="Times New Roman" w:cs="Calibri"/>
                <w:sz w:val="20"/>
                <w:szCs w:val="20"/>
              </w:rPr>
            </w:pPr>
            <w:r>
              <w:rPr>
                <w:rFonts w:eastAsia="Rockwell" w:cs="Calibri"/>
                <w:color w:val="FF3300"/>
                <w:sz w:val="20"/>
                <w:szCs w:val="20"/>
              </w:rPr>
              <w:t>Reference No.</w:t>
            </w:r>
          </w:p>
          <w:p w14:paraId="2CF8A382" w14:textId="77777777" w:rsidR="00B32AD7" w:rsidRDefault="00B32AD7">
            <w:pPr>
              <w:spacing w:line="200" w:lineRule="exact"/>
              <w:rPr>
                <w:rFonts w:eastAsia="Times New Roman" w:cs="Calibri"/>
                <w:sz w:val="20"/>
                <w:szCs w:val="20"/>
              </w:rPr>
            </w:pPr>
          </w:p>
        </w:tc>
        <w:tc>
          <w:tcPr>
            <w:tcW w:w="2042" w:type="dxa"/>
            <w:shd w:val="clear" w:color="auto" w:fill="auto"/>
          </w:tcPr>
          <w:p w14:paraId="59A575D0" w14:textId="77777777" w:rsidR="00B32AD7" w:rsidRDefault="00B32AD7">
            <w:pPr>
              <w:spacing w:line="200" w:lineRule="exact"/>
              <w:rPr>
                <w:rFonts w:eastAsia="Times New Roman" w:cs="Calibri"/>
                <w:sz w:val="20"/>
                <w:szCs w:val="20"/>
              </w:rPr>
            </w:pPr>
          </w:p>
        </w:tc>
      </w:tr>
    </w:tbl>
    <w:p w14:paraId="573639B2" w14:textId="77777777" w:rsidR="00B32AD7" w:rsidRPr="00AD1E33" w:rsidRDefault="00F53D8B">
      <w:pPr>
        <w:spacing w:line="0" w:lineRule="atLeast"/>
        <w:ind w:left="100"/>
        <w:rPr>
          <w:rFonts w:ascii="Arial" w:eastAsia="Rockwell" w:hAnsi="Arial" w:cs="Arial"/>
          <w:sz w:val="22"/>
          <w:szCs w:val="22"/>
        </w:rPr>
      </w:pPr>
      <w:r w:rsidRPr="00AD1E33">
        <w:rPr>
          <w:rFonts w:ascii="Arial" w:eastAsia="Rockwell" w:hAnsi="Arial" w:cs="Arial"/>
          <w:sz w:val="22"/>
          <w:szCs w:val="22"/>
        </w:rPr>
        <w:t>Please complete all white boxes on the form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5049"/>
      </w:tblGrid>
      <w:tr w:rsidR="00B32AD7" w:rsidRPr="00AD1E33" w14:paraId="770E4BA3" w14:textId="77777777">
        <w:tc>
          <w:tcPr>
            <w:tcW w:w="4962" w:type="dxa"/>
            <w:shd w:val="clear" w:color="auto" w:fill="auto"/>
          </w:tcPr>
          <w:p w14:paraId="565033B6" w14:textId="77777777" w:rsidR="00B32AD7" w:rsidRPr="00AD1E33" w:rsidRDefault="00B32AD7">
            <w:pPr>
              <w:spacing w:line="0" w:lineRule="atLeast"/>
              <w:ind w:left="100"/>
              <w:rPr>
                <w:rFonts w:ascii="Arial" w:eastAsia="Arial" w:hAnsi="Arial" w:cs="Arial"/>
                <w:b/>
                <w:sz w:val="22"/>
                <w:szCs w:val="22"/>
              </w:rPr>
            </w:pPr>
          </w:p>
          <w:p w14:paraId="5DDCA2FC" w14:textId="77777777" w:rsidR="00B32AD7" w:rsidRPr="00AD1E33" w:rsidRDefault="00F53D8B">
            <w:pPr>
              <w:spacing w:line="0" w:lineRule="atLeast"/>
              <w:ind w:left="100"/>
              <w:rPr>
                <w:rFonts w:ascii="Arial" w:eastAsia="Arial" w:hAnsi="Arial" w:cs="Arial"/>
                <w:b/>
                <w:sz w:val="22"/>
                <w:szCs w:val="22"/>
              </w:rPr>
            </w:pPr>
            <w:r w:rsidRPr="00AD1E33">
              <w:rPr>
                <w:rFonts w:ascii="Arial" w:eastAsia="Arial" w:hAnsi="Arial" w:cs="Arial"/>
                <w:b/>
                <w:sz w:val="22"/>
                <w:szCs w:val="22"/>
              </w:rPr>
              <w:t>Name of student:</w:t>
            </w:r>
          </w:p>
          <w:p w14:paraId="74657D87" w14:textId="77777777" w:rsidR="00B32AD7" w:rsidRPr="00AD1E33" w:rsidRDefault="00B32AD7">
            <w:pPr>
              <w:spacing w:line="200" w:lineRule="exact"/>
              <w:rPr>
                <w:rFonts w:ascii="Arial" w:eastAsia="Times New Roman" w:hAnsi="Arial" w:cs="Arial"/>
                <w:sz w:val="22"/>
                <w:szCs w:val="22"/>
              </w:rPr>
            </w:pPr>
          </w:p>
        </w:tc>
        <w:tc>
          <w:tcPr>
            <w:tcW w:w="4882" w:type="dxa"/>
            <w:shd w:val="clear" w:color="auto" w:fill="auto"/>
          </w:tcPr>
          <w:p w14:paraId="748D9807" w14:textId="77777777" w:rsidR="00B32AD7" w:rsidRPr="00AD1E33" w:rsidRDefault="00B32AD7">
            <w:pPr>
              <w:spacing w:line="200" w:lineRule="exact"/>
              <w:rPr>
                <w:rFonts w:ascii="Arial" w:eastAsia="Times New Roman" w:hAnsi="Arial" w:cs="Arial"/>
                <w:sz w:val="22"/>
                <w:szCs w:val="22"/>
              </w:rPr>
            </w:pPr>
          </w:p>
        </w:tc>
      </w:tr>
      <w:tr w:rsidR="00B32AD7" w:rsidRPr="00AD1E33" w14:paraId="42DD11A2" w14:textId="77777777">
        <w:tc>
          <w:tcPr>
            <w:tcW w:w="9844" w:type="dxa"/>
            <w:gridSpan w:val="2"/>
            <w:shd w:val="clear" w:color="auto" w:fill="auto"/>
          </w:tcPr>
          <w:p w14:paraId="7A78993B" w14:textId="77777777" w:rsidR="00B32AD7" w:rsidRPr="00AD1E33" w:rsidRDefault="00B32AD7">
            <w:pPr>
              <w:spacing w:line="0" w:lineRule="atLeast"/>
              <w:ind w:left="100"/>
              <w:rPr>
                <w:rFonts w:ascii="Arial" w:eastAsia="Arial" w:hAnsi="Arial" w:cs="Arial"/>
                <w:sz w:val="22"/>
                <w:szCs w:val="22"/>
              </w:rPr>
            </w:pPr>
          </w:p>
          <w:p w14:paraId="7F9B77B9"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Full title of the piece of work for which you want a review of the mark:</w:t>
            </w:r>
          </w:p>
          <w:p w14:paraId="0A4CE7D3" w14:textId="77777777" w:rsidR="00B32AD7" w:rsidRPr="00AD1E33" w:rsidRDefault="00B32AD7">
            <w:pPr>
              <w:spacing w:line="0" w:lineRule="atLeast"/>
              <w:ind w:left="100"/>
              <w:rPr>
                <w:rFonts w:ascii="Arial" w:eastAsia="Arial" w:hAnsi="Arial" w:cs="Arial"/>
                <w:sz w:val="22"/>
                <w:szCs w:val="22"/>
              </w:rPr>
            </w:pPr>
          </w:p>
          <w:p w14:paraId="4366479E"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w:t>
            </w:r>
          </w:p>
          <w:p w14:paraId="45D65A8E" w14:textId="77777777" w:rsidR="00B32AD7" w:rsidRPr="00AD1E33" w:rsidRDefault="00B32AD7">
            <w:pPr>
              <w:spacing w:line="200" w:lineRule="exact"/>
              <w:rPr>
                <w:rFonts w:ascii="Arial" w:eastAsia="Times New Roman" w:hAnsi="Arial" w:cs="Arial"/>
                <w:sz w:val="22"/>
                <w:szCs w:val="22"/>
              </w:rPr>
            </w:pPr>
          </w:p>
          <w:p w14:paraId="4B5CD17A" w14:textId="77777777" w:rsidR="00B32AD7" w:rsidRPr="00AD1E33" w:rsidRDefault="00B32AD7">
            <w:pPr>
              <w:spacing w:line="200" w:lineRule="exact"/>
              <w:rPr>
                <w:rFonts w:ascii="Arial" w:eastAsia="Times New Roman" w:hAnsi="Arial" w:cs="Arial"/>
                <w:sz w:val="22"/>
                <w:szCs w:val="22"/>
              </w:rPr>
            </w:pPr>
          </w:p>
        </w:tc>
      </w:tr>
      <w:tr w:rsidR="00B32AD7" w:rsidRPr="00AD1E33" w14:paraId="2731B9E0" w14:textId="77777777">
        <w:tc>
          <w:tcPr>
            <w:tcW w:w="9844" w:type="dxa"/>
            <w:gridSpan w:val="2"/>
            <w:shd w:val="clear" w:color="auto" w:fill="auto"/>
          </w:tcPr>
          <w:p w14:paraId="35FA454D"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Subject area for which this work was produced:</w:t>
            </w:r>
          </w:p>
          <w:p w14:paraId="5D415F75" w14:textId="77777777" w:rsidR="00B32AD7" w:rsidRPr="00AD1E33" w:rsidRDefault="00B32AD7">
            <w:pPr>
              <w:spacing w:line="0" w:lineRule="atLeast"/>
              <w:ind w:left="100"/>
              <w:rPr>
                <w:rFonts w:ascii="Arial" w:eastAsia="Arial" w:hAnsi="Arial" w:cs="Arial"/>
                <w:sz w:val="22"/>
                <w:szCs w:val="22"/>
              </w:rPr>
            </w:pPr>
          </w:p>
          <w:p w14:paraId="2FF7E618"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w:t>
            </w:r>
          </w:p>
          <w:p w14:paraId="5442F159" w14:textId="77777777" w:rsidR="00B32AD7" w:rsidRPr="00AD1E33" w:rsidRDefault="00B32AD7">
            <w:pPr>
              <w:spacing w:line="200" w:lineRule="exact"/>
              <w:rPr>
                <w:rFonts w:ascii="Arial" w:eastAsia="Times New Roman" w:hAnsi="Arial" w:cs="Arial"/>
                <w:sz w:val="22"/>
                <w:szCs w:val="22"/>
              </w:rPr>
            </w:pPr>
          </w:p>
        </w:tc>
      </w:tr>
      <w:tr w:rsidR="00B32AD7" w:rsidRPr="00AD1E33" w14:paraId="60096C10" w14:textId="77777777">
        <w:tc>
          <w:tcPr>
            <w:tcW w:w="9844" w:type="dxa"/>
            <w:gridSpan w:val="2"/>
            <w:shd w:val="clear" w:color="auto" w:fill="auto"/>
          </w:tcPr>
          <w:p w14:paraId="39B49859" w14:textId="77777777" w:rsidR="00B32AD7" w:rsidRPr="00AD1E33" w:rsidRDefault="00F53D8B">
            <w:pPr>
              <w:spacing w:line="237" w:lineRule="auto"/>
              <w:ind w:left="100" w:right="920"/>
              <w:rPr>
                <w:rFonts w:ascii="Arial" w:eastAsia="Arial" w:hAnsi="Arial" w:cs="Arial"/>
                <w:sz w:val="22"/>
                <w:szCs w:val="22"/>
              </w:rPr>
            </w:pPr>
            <w:r w:rsidRPr="00AD1E33">
              <w:rPr>
                <w:rFonts w:ascii="Arial" w:eastAsia="Arial" w:hAnsi="Arial" w:cs="Arial"/>
                <w:sz w:val="22"/>
                <w:szCs w:val="22"/>
              </w:rPr>
              <w:t>Please explain why you feel a review of the mark is needed. You should refer to the mark scheme and your work as you do this. You should explain what aspects of the mark scheme you feel have not been accurately applied with examples from your work to evidence this.</w:t>
            </w:r>
          </w:p>
          <w:p w14:paraId="60455D3B" w14:textId="77777777" w:rsidR="00B32AD7" w:rsidRPr="00AD1E33" w:rsidRDefault="00B32AD7">
            <w:pPr>
              <w:spacing w:line="241" w:lineRule="exact"/>
              <w:rPr>
                <w:rFonts w:ascii="Arial" w:eastAsia="Times New Roman" w:hAnsi="Arial" w:cs="Arial"/>
                <w:sz w:val="22"/>
                <w:szCs w:val="22"/>
              </w:rPr>
            </w:pPr>
          </w:p>
          <w:p w14:paraId="60168489" w14:textId="77777777" w:rsidR="00B32AD7" w:rsidRPr="00AD1E33" w:rsidRDefault="00F53D8B">
            <w:pPr>
              <w:spacing w:line="0" w:lineRule="atLeast"/>
              <w:ind w:left="100"/>
              <w:rPr>
                <w:rFonts w:ascii="Arial" w:eastAsia="Arial" w:hAnsi="Arial" w:cs="Arial"/>
                <w:b/>
                <w:sz w:val="22"/>
                <w:szCs w:val="22"/>
              </w:rPr>
            </w:pPr>
            <w:r w:rsidRPr="00AD1E33">
              <w:rPr>
                <w:rFonts w:ascii="Arial" w:eastAsia="Arial" w:hAnsi="Arial" w:cs="Arial"/>
                <w:b/>
                <w:sz w:val="22"/>
                <w:szCs w:val="22"/>
              </w:rPr>
              <w:t>………………………………………………………………………………………………………………………</w:t>
            </w:r>
          </w:p>
          <w:p w14:paraId="5AE76F62" w14:textId="77777777" w:rsidR="00B32AD7" w:rsidRPr="00AD1E33" w:rsidRDefault="00B32AD7">
            <w:pPr>
              <w:spacing w:line="239" w:lineRule="exact"/>
              <w:rPr>
                <w:rFonts w:ascii="Arial" w:eastAsia="Times New Roman" w:hAnsi="Arial" w:cs="Arial"/>
                <w:sz w:val="22"/>
                <w:szCs w:val="22"/>
              </w:rPr>
            </w:pPr>
          </w:p>
          <w:p w14:paraId="7BA8E6DA" w14:textId="77777777" w:rsidR="00B32AD7" w:rsidRPr="00AD1E33" w:rsidRDefault="00F53D8B">
            <w:pPr>
              <w:spacing w:line="0" w:lineRule="atLeast"/>
              <w:ind w:left="100"/>
              <w:rPr>
                <w:rFonts w:ascii="Arial" w:eastAsia="Arial" w:hAnsi="Arial" w:cs="Arial"/>
                <w:b/>
                <w:sz w:val="22"/>
                <w:szCs w:val="22"/>
              </w:rPr>
            </w:pPr>
            <w:r w:rsidRPr="00AD1E33">
              <w:rPr>
                <w:rFonts w:ascii="Arial" w:eastAsia="Arial" w:hAnsi="Arial" w:cs="Arial"/>
                <w:b/>
                <w:sz w:val="22"/>
                <w:szCs w:val="22"/>
              </w:rPr>
              <w:t>………………………………………………………………………………………………………………………</w:t>
            </w:r>
          </w:p>
          <w:p w14:paraId="19AD3AC0" w14:textId="77777777" w:rsidR="00B32AD7" w:rsidRPr="00AD1E33" w:rsidRDefault="00B32AD7">
            <w:pPr>
              <w:spacing w:line="239" w:lineRule="exact"/>
              <w:rPr>
                <w:rFonts w:ascii="Arial" w:eastAsia="Times New Roman" w:hAnsi="Arial" w:cs="Arial"/>
                <w:sz w:val="22"/>
                <w:szCs w:val="22"/>
              </w:rPr>
            </w:pPr>
          </w:p>
          <w:p w14:paraId="25B38D7A" w14:textId="77777777" w:rsidR="00B32AD7" w:rsidRPr="00AD1E33" w:rsidRDefault="00F53D8B">
            <w:pPr>
              <w:spacing w:line="0" w:lineRule="atLeast"/>
              <w:ind w:left="100"/>
              <w:rPr>
                <w:rFonts w:ascii="Arial" w:eastAsia="Arial" w:hAnsi="Arial" w:cs="Arial"/>
                <w:b/>
                <w:sz w:val="22"/>
                <w:szCs w:val="22"/>
              </w:rPr>
            </w:pPr>
            <w:r w:rsidRPr="00AD1E33">
              <w:rPr>
                <w:rFonts w:ascii="Arial" w:eastAsia="Arial" w:hAnsi="Arial" w:cs="Arial"/>
                <w:b/>
                <w:sz w:val="22"/>
                <w:szCs w:val="22"/>
              </w:rPr>
              <w:t>………………………………………………………………………………………………………………………</w:t>
            </w:r>
          </w:p>
          <w:p w14:paraId="74473DDC" w14:textId="77777777" w:rsidR="00B32AD7" w:rsidRPr="00AD1E33" w:rsidRDefault="00B32AD7">
            <w:pPr>
              <w:spacing w:line="239" w:lineRule="exact"/>
              <w:rPr>
                <w:rFonts w:ascii="Arial" w:eastAsia="Times New Roman" w:hAnsi="Arial" w:cs="Arial"/>
                <w:sz w:val="22"/>
                <w:szCs w:val="22"/>
              </w:rPr>
            </w:pPr>
          </w:p>
          <w:p w14:paraId="6C1D1821" w14:textId="77777777" w:rsidR="00B32AD7" w:rsidRPr="00AD1E33" w:rsidRDefault="00F53D8B">
            <w:pPr>
              <w:spacing w:line="0" w:lineRule="atLeast"/>
              <w:ind w:left="100"/>
              <w:rPr>
                <w:rFonts w:ascii="Arial" w:eastAsia="Arial" w:hAnsi="Arial" w:cs="Arial"/>
                <w:b/>
                <w:sz w:val="22"/>
                <w:szCs w:val="22"/>
              </w:rPr>
            </w:pPr>
            <w:r w:rsidRPr="00AD1E33">
              <w:rPr>
                <w:rFonts w:ascii="Arial" w:eastAsia="Arial" w:hAnsi="Arial" w:cs="Arial"/>
                <w:b/>
                <w:sz w:val="22"/>
                <w:szCs w:val="22"/>
              </w:rPr>
              <w:t>………………………………………………………………………………………………………………………</w:t>
            </w:r>
          </w:p>
          <w:p w14:paraId="3333A9E4" w14:textId="77777777" w:rsidR="00B32AD7" w:rsidRPr="00AD1E33" w:rsidRDefault="00B32AD7">
            <w:pPr>
              <w:spacing w:line="200" w:lineRule="exact"/>
              <w:rPr>
                <w:rFonts w:ascii="Arial" w:eastAsia="Times New Roman" w:hAnsi="Arial" w:cs="Arial"/>
                <w:sz w:val="22"/>
                <w:szCs w:val="22"/>
              </w:rPr>
            </w:pPr>
          </w:p>
        </w:tc>
      </w:tr>
      <w:tr w:rsidR="00B32AD7" w:rsidRPr="00AD1E33" w14:paraId="3F084EE3" w14:textId="77777777">
        <w:tc>
          <w:tcPr>
            <w:tcW w:w="9844" w:type="dxa"/>
            <w:gridSpan w:val="2"/>
            <w:shd w:val="clear" w:color="auto" w:fill="auto"/>
          </w:tcPr>
          <w:p w14:paraId="648392A7" w14:textId="77777777" w:rsidR="00B32AD7" w:rsidRPr="00AD1E33" w:rsidRDefault="00F53D8B">
            <w:pPr>
              <w:spacing w:line="238" w:lineRule="auto"/>
              <w:ind w:left="147" w:right="1180"/>
              <w:rPr>
                <w:rFonts w:ascii="Arial" w:eastAsia="Arial" w:hAnsi="Arial" w:cs="Arial"/>
                <w:sz w:val="22"/>
                <w:szCs w:val="22"/>
              </w:rPr>
            </w:pPr>
            <w:r w:rsidRPr="00AD1E33">
              <w:rPr>
                <w:rFonts w:ascii="Arial" w:eastAsia="Arial" w:hAnsi="Arial" w:cs="Arial"/>
                <w:sz w:val="22"/>
                <w:szCs w:val="22"/>
              </w:rPr>
              <w:t xml:space="preserve">I understand that the mark for my work may remain the same or may go up </w:t>
            </w:r>
            <w:r w:rsidRPr="00AD1E33">
              <w:rPr>
                <w:rFonts w:ascii="Arial" w:eastAsia="Arial" w:hAnsi="Arial" w:cs="Arial"/>
                <w:b/>
                <w:sz w:val="22"/>
                <w:szCs w:val="22"/>
                <w:u w:val="single"/>
              </w:rPr>
              <w:t>or down</w:t>
            </w:r>
            <w:r w:rsidRPr="00AD1E33">
              <w:rPr>
                <w:rFonts w:ascii="Arial" w:eastAsia="Arial" w:hAnsi="Arial" w:cs="Arial"/>
                <w:sz w:val="22"/>
                <w:szCs w:val="22"/>
              </w:rPr>
              <w:t xml:space="preserve"> because of this review. I understand that I shall have to accept the mark I am given because of the review process.</w:t>
            </w:r>
          </w:p>
          <w:p w14:paraId="269DFFA3" w14:textId="77777777" w:rsidR="00B32AD7" w:rsidRPr="00AD1E33" w:rsidRDefault="00B32AD7">
            <w:pPr>
              <w:spacing w:line="240" w:lineRule="exact"/>
              <w:ind w:left="147"/>
              <w:rPr>
                <w:rFonts w:ascii="Arial" w:eastAsia="Times New Roman" w:hAnsi="Arial" w:cs="Arial"/>
                <w:sz w:val="22"/>
                <w:szCs w:val="22"/>
              </w:rPr>
            </w:pPr>
          </w:p>
          <w:p w14:paraId="1664EA6E" w14:textId="77777777" w:rsidR="00B32AD7" w:rsidRPr="00AD1E33" w:rsidRDefault="00F53D8B">
            <w:pPr>
              <w:spacing w:line="0" w:lineRule="atLeast"/>
              <w:ind w:left="147"/>
              <w:rPr>
                <w:rFonts w:ascii="Arial" w:eastAsia="Arial" w:hAnsi="Arial" w:cs="Arial"/>
                <w:b/>
                <w:sz w:val="22"/>
                <w:szCs w:val="22"/>
              </w:rPr>
            </w:pPr>
            <w:r w:rsidRPr="00AD1E33">
              <w:rPr>
                <w:rFonts w:ascii="Arial" w:eastAsia="Arial" w:hAnsi="Arial" w:cs="Arial"/>
                <w:sz w:val="22"/>
                <w:szCs w:val="22"/>
              </w:rPr>
              <w:t xml:space="preserve">Signature of student:  </w:t>
            </w:r>
            <w:r w:rsidRPr="00AD1E33">
              <w:rPr>
                <w:rFonts w:ascii="Arial" w:eastAsia="Arial" w:hAnsi="Arial" w:cs="Arial"/>
                <w:b/>
                <w:sz w:val="22"/>
                <w:szCs w:val="22"/>
              </w:rPr>
              <w:t>..........................................................................................................................</w:t>
            </w:r>
          </w:p>
          <w:p w14:paraId="38824C1D" w14:textId="77777777" w:rsidR="00B32AD7" w:rsidRPr="00AD1E33" w:rsidRDefault="00B32AD7">
            <w:pPr>
              <w:spacing w:line="239" w:lineRule="exact"/>
              <w:rPr>
                <w:rFonts w:ascii="Arial" w:eastAsia="Times New Roman" w:hAnsi="Arial" w:cs="Arial"/>
                <w:sz w:val="22"/>
                <w:szCs w:val="22"/>
              </w:rPr>
            </w:pPr>
          </w:p>
          <w:p w14:paraId="79AEB951" w14:textId="77777777" w:rsidR="00B32AD7" w:rsidRPr="00AD1E33" w:rsidRDefault="00F53D8B">
            <w:pPr>
              <w:spacing w:line="200" w:lineRule="exact"/>
              <w:ind w:left="147"/>
              <w:rPr>
                <w:rFonts w:ascii="Arial" w:eastAsia="Times New Roman" w:hAnsi="Arial" w:cs="Arial"/>
                <w:sz w:val="22"/>
                <w:szCs w:val="22"/>
              </w:rPr>
            </w:pPr>
            <w:r w:rsidRPr="00AD1E33">
              <w:rPr>
                <w:rFonts w:ascii="Arial" w:eastAsia="Arial" w:hAnsi="Arial" w:cs="Arial"/>
                <w:sz w:val="22"/>
                <w:szCs w:val="22"/>
              </w:rPr>
              <w:t>Date:</w:t>
            </w:r>
            <w:r w:rsidRPr="00AD1E33">
              <w:rPr>
                <w:rFonts w:ascii="Arial" w:eastAsia="Times New Roman" w:hAnsi="Arial" w:cs="Arial"/>
                <w:sz w:val="22"/>
                <w:szCs w:val="22"/>
              </w:rPr>
              <w:tab/>
            </w:r>
            <w:r w:rsidRPr="00AD1E33">
              <w:rPr>
                <w:rFonts w:ascii="Arial" w:eastAsia="Arial" w:hAnsi="Arial" w:cs="Arial"/>
                <w:b/>
                <w:sz w:val="22"/>
                <w:szCs w:val="22"/>
              </w:rPr>
              <w:t>..............................................................................................................................</w:t>
            </w:r>
          </w:p>
        </w:tc>
      </w:tr>
    </w:tbl>
    <w:p w14:paraId="3CC73B0C" w14:textId="77777777" w:rsidR="00B32AD7" w:rsidRPr="00AD1E33" w:rsidRDefault="00B32AD7">
      <w:pPr>
        <w:spacing w:line="200" w:lineRule="exact"/>
        <w:rPr>
          <w:rFonts w:ascii="Arial" w:eastAsia="Times New Roman" w:hAnsi="Arial" w:cs="Arial"/>
          <w:sz w:val="22"/>
          <w:szCs w:val="22"/>
        </w:rPr>
      </w:pPr>
    </w:p>
    <w:p w14:paraId="42311A5E" w14:textId="77777777" w:rsidR="00B32AD7" w:rsidRPr="00AD1E33" w:rsidRDefault="00B32AD7">
      <w:pPr>
        <w:spacing w:line="200" w:lineRule="exact"/>
        <w:rPr>
          <w:rFonts w:ascii="Arial" w:eastAsia="Times New Roman" w:hAnsi="Arial" w:cs="Arial"/>
          <w:sz w:val="22"/>
          <w:szCs w:val="22"/>
        </w:rPr>
      </w:pPr>
    </w:p>
    <w:p w14:paraId="70CD6E46" w14:textId="77777777" w:rsidR="00B32AD7" w:rsidRPr="00AD1E33" w:rsidRDefault="00B32AD7">
      <w:pPr>
        <w:spacing w:line="200" w:lineRule="exact"/>
        <w:rPr>
          <w:rFonts w:ascii="Arial" w:eastAsia="Times New Roman" w:hAnsi="Arial" w:cs="Arial"/>
          <w:sz w:val="22"/>
          <w:szCs w:val="22"/>
        </w:rPr>
      </w:pPr>
    </w:p>
    <w:p w14:paraId="140C6360" w14:textId="77777777" w:rsidR="00B32AD7" w:rsidRPr="00AD1E33" w:rsidRDefault="00F53D8B">
      <w:pPr>
        <w:spacing w:line="274" w:lineRule="auto"/>
        <w:ind w:left="540" w:right="40"/>
        <w:jc w:val="center"/>
        <w:rPr>
          <w:rFonts w:ascii="Arial" w:eastAsia="Rockwell" w:hAnsi="Arial" w:cs="Arial"/>
          <w:b/>
          <w:i/>
          <w:sz w:val="22"/>
          <w:szCs w:val="22"/>
        </w:rPr>
      </w:pPr>
      <w:r w:rsidRPr="00AD1E33">
        <w:rPr>
          <w:rFonts w:ascii="Arial" w:eastAsia="Rockwell" w:hAnsi="Arial" w:cs="Arial"/>
          <w:b/>
          <w:i/>
          <w:sz w:val="22"/>
          <w:szCs w:val="22"/>
        </w:rPr>
        <w:t xml:space="preserve">This form must be signed, dated, and returned to the exams officer on behalf of the head of centre to the timescale indicated in the relevant appeals </w:t>
      </w:r>
      <w:proofErr w:type="gramStart"/>
      <w:r w:rsidRPr="00AD1E33">
        <w:rPr>
          <w:rFonts w:ascii="Arial" w:eastAsia="Rockwell" w:hAnsi="Arial" w:cs="Arial"/>
          <w:b/>
          <w:i/>
          <w:sz w:val="22"/>
          <w:szCs w:val="22"/>
        </w:rPr>
        <w:t>procedure</w:t>
      </w:r>
      <w:proofErr w:type="gramEnd"/>
    </w:p>
    <w:p w14:paraId="3A4D1BBD" w14:textId="77777777" w:rsidR="00B32AD7" w:rsidRDefault="00B32AD7">
      <w:pPr>
        <w:spacing w:line="274" w:lineRule="auto"/>
        <w:ind w:left="540" w:right="40"/>
        <w:jc w:val="center"/>
        <w:rPr>
          <w:rFonts w:eastAsia="Rockwell" w:cs="Calibri"/>
          <w:b/>
          <w:i/>
        </w:rPr>
      </w:pPr>
    </w:p>
    <w:p w14:paraId="3B2DEE8A" w14:textId="77777777" w:rsidR="00B32AD7" w:rsidRDefault="00B32AD7">
      <w:pPr>
        <w:spacing w:line="274" w:lineRule="auto"/>
        <w:ind w:left="540" w:right="40"/>
        <w:jc w:val="center"/>
        <w:rPr>
          <w:rFonts w:eastAsia="Rockwell" w:cs="Calibri"/>
          <w:b/>
          <w:i/>
        </w:rPr>
      </w:pPr>
    </w:p>
    <w:p w14:paraId="6C24E58B" w14:textId="77777777" w:rsidR="00B32AD7" w:rsidRDefault="00B32AD7">
      <w:pPr>
        <w:spacing w:line="274" w:lineRule="auto"/>
        <w:ind w:left="540" w:right="40"/>
        <w:jc w:val="center"/>
        <w:rPr>
          <w:rFonts w:eastAsia="Rockwell" w:cs="Calibri"/>
          <w:b/>
          <w:i/>
        </w:rPr>
      </w:pPr>
    </w:p>
    <w:p w14:paraId="5E86F54A" w14:textId="77777777" w:rsidR="00B32AD7" w:rsidRDefault="00B32AD7">
      <w:pPr>
        <w:spacing w:line="274" w:lineRule="auto"/>
        <w:ind w:left="540" w:right="40"/>
        <w:jc w:val="center"/>
        <w:rPr>
          <w:rFonts w:eastAsia="Rockwell" w:cs="Calibri"/>
          <w:b/>
          <w:i/>
        </w:rPr>
      </w:pPr>
    </w:p>
    <w:p w14:paraId="7A7CF205" w14:textId="77777777" w:rsidR="00B32AD7" w:rsidRDefault="00B32AD7">
      <w:pPr>
        <w:spacing w:line="274" w:lineRule="auto"/>
        <w:ind w:left="540" w:right="40"/>
        <w:jc w:val="center"/>
        <w:rPr>
          <w:rFonts w:eastAsia="Rockwell" w:cs="Calibri"/>
          <w:b/>
          <w:i/>
        </w:rPr>
      </w:pPr>
    </w:p>
    <w:p w14:paraId="265D975D" w14:textId="77777777" w:rsidR="00B32AD7" w:rsidRDefault="00B32AD7">
      <w:pPr>
        <w:spacing w:line="274" w:lineRule="auto"/>
        <w:ind w:left="540" w:right="40"/>
        <w:jc w:val="center"/>
        <w:rPr>
          <w:rFonts w:eastAsia="Rockwell" w:cs="Calibri"/>
          <w:b/>
          <w:i/>
        </w:rPr>
      </w:pPr>
    </w:p>
    <w:p w14:paraId="6F8493D6" w14:textId="77777777" w:rsidR="00B32AD7" w:rsidRDefault="00B32AD7">
      <w:pPr>
        <w:spacing w:line="274" w:lineRule="auto"/>
        <w:ind w:left="540" w:right="40"/>
        <w:jc w:val="center"/>
        <w:rPr>
          <w:rFonts w:eastAsia="Rockwell" w:cs="Calibri"/>
          <w:b/>
          <w:i/>
        </w:rPr>
      </w:pPr>
    </w:p>
    <w:p w14:paraId="4C287CC4" w14:textId="77777777" w:rsidR="00B32AD7" w:rsidRDefault="00B32AD7">
      <w:pPr>
        <w:spacing w:line="274" w:lineRule="auto"/>
        <w:ind w:left="540" w:right="40"/>
        <w:jc w:val="center"/>
        <w:rPr>
          <w:rFonts w:eastAsia="Rockwell" w:cs="Calibri"/>
          <w:b/>
          <w:i/>
        </w:rPr>
      </w:pPr>
    </w:p>
    <w:p w14:paraId="48474724" w14:textId="77777777" w:rsidR="00B32AD7" w:rsidRDefault="00B32AD7">
      <w:pPr>
        <w:spacing w:line="274" w:lineRule="auto"/>
        <w:ind w:left="540" w:right="40"/>
        <w:jc w:val="center"/>
        <w:rPr>
          <w:rFonts w:eastAsia="Rockwell" w:cs="Calibri"/>
          <w:b/>
          <w:i/>
        </w:rPr>
      </w:pPr>
    </w:p>
    <w:p w14:paraId="7181050B" w14:textId="77777777" w:rsidR="00B32AD7" w:rsidRDefault="00B32AD7">
      <w:pPr>
        <w:spacing w:line="274" w:lineRule="auto"/>
        <w:ind w:left="540" w:right="40"/>
        <w:jc w:val="center"/>
        <w:rPr>
          <w:rFonts w:eastAsia="Rockwell" w:cs="Calibri"/>
          <w:b/>
          <w:i/>
        </w:rPr>
      </w:pPr>
    </w:p>
    <w:p w14:paraId="7DAB7672" w14:textId="77777777" w:rsidR="00B32AD7" w:rsidRPr="00AD1E33" w:rsidRDefault="00F53D8B">
      <w:pPr>
        <w:spacing w:line="0" w:lineRule="atLeast"/>
        <w:jc w:val="right"/>
        <w:rPr>
          <w:rFonts w:ascii="Arial" w:eastAsia="Arial" w:hAnsi="Arial" w:cs="Arial"/>
          <w:b/>
          <w:sz w:val="22"/>
        </w:rPr>
      </w:pPr>
      <w:r w:rsidRPr="00AD1E33">
        <w:rPr>
          <w:rFonts w:ascii="Arial" w:eastAsia="Arial" w:hAnsi="Arial" w:cs="Arial"/>
          <w:b/>
          <w:sz w:val="22"/>
        </w:rPr>
        <w:t>Appendix 3a: EAR review form</w:t>
      </w:r>
    </w:p>
    <w:p w14:paraId="35EBF291" w14:textId="77777777" w:rsidR="00B32AD7" w:rsidRDefault="00B32AD7">
      <w:pPr>
        <w:spacing w:line="200" w:lineRule="exact"/>
        <w:rPr>
          <w:rFonts w:eastAsia="Times New Roman" w:cs="Calibri"/>
        </w:rPr>
      </w:pPr>
    </w:p>
    <w:p w14:paraId="37C587F5" w14:textId="77777777" w:rsidR="00B32AD7" w:rsidRDefault="00B32AD7">
      <w:pPr>
        <w:spacing w:line="200" w:lineRule="exact"/>
        <w:rPr>
          <w:rFonts w:eastAsia="Times New Roman" w:cs="Calibri"/>
        </w:rPr>
      </w:pPr>
    </w:p>
    <w:p w14:paraId="6486B1BD" w14:textId="77777777" w:rsidR="00AD1E33" w:rsidRDefault="00AD1E33">
      <w:pPr>
        <w:spacing w:line="200" w:lineRule="exact"/>
        <w:rPr>
          <w:rFonts w:ascii="Arial" w:eastAsia="Rockwell" w:hAnsi="Arial" w:cs="Arial"/>
          <w:b/>
          <w:color w:val="003399"/>
        </w:rPr>
      </w:pPr>
    </w:p>
    <w:p w14:paraId="65585FEB" w14:textId="77777777" w:rsidR="00AD1E33" w:rsidRDefault="00AD1E33">
      <w:pPr>
        <w:spacing w:line="200" w:lineRule="exact"/>
        <w:rPr>
          <w:rFonts w:ascii="Arial" w:eastAsia="Rockwell" w:hAnsi="Arial" w:cs="Arial"/>
          <w:b/>
          <w:color w:val="003399"/>
        </w:rPr>
      </w:pPr>
    </w:p>
    <w:p w14:paraId="51909687" w14:textId="77777777" w:rsidR="00AD1E33" w:rsidRDefault="00AD1E33">
      <w:pPr>
        <w:spacing w:line="200" w:lineRule="exact"/>
        <w:rPr>
          <w:rFonts w:ascii="Arial" w:eastAsia="Rockwell" w:hAnsi="Arial" w:cs="Arial"/>
          <w:b/>
          <w:color w:val="003399"/>
        </w:rPr>
      </w:pPr>
    </w:p>
    <w:p w14:paraId="2FFD8F55" w14:textId="546719BA" w:rsidR="00B32AD7" w:rsidRPr="00AD1E33" w:rsidRDefault="00F53D8B" w:rsidP="00AD1E33">
      <w:pPr>
        <w:rPr>
          <w:rFonts w:ascii="Arial" w:hAnsi="Arial" w:cs="Arial"/>
          <w:color w:val="0070C0"/>
          <w:sz w:val="28"/>
          <w:szCs w:val="28"/>
        </w:rPr>
      </w:pPr>
      <w:r w:rsidRPr="00AD1E33">
        <w:rPr>
          <w:rFonts w:ascii="Arial" w:hAnsi="Arial" w:cs="Arial"/>
          <w:color w:val="0070C0"/>
          <w:sz w:val="28"/>
          <w:szCs w:val="28"/>
        </w:rPr>
        <w:t>Enquiries about results (EAR) review form</w:t>
      </w:r>
    </w:p>
    <w:tbl>
      <w:tblPr>
        <w:tblW w:w="0" w:type="auto"/>
        <w:tblInd w:w="5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042"/>
      </w:tblGrid>
      <w:tr w:rsidR="00B32AD7" w14:paraId="5421B4F5" w14:textId="77777777">
        <w:tc>
          <w:tcPr>
            <w:tcW w:w="3885" w:type="dxa"/>
            <w:gridSpan w:val="2"/>
            <w:shd w:val="clear" w:color="auto" w:fill="FDE9D9"/>
          </w:tcPr>
          <w:p w14:paraId="2D7074BD" w14:textId="77777777" w:rsidR="00B32AD7" w:rsidRPr="00AD1E33" w:rsidRDefault="00F53D8B">
            <w:pPr>
              <w:spacing w:line="0" w:lineRule="atLeast"/>
              <w:rPr>
                <w:rFonts w:eastAsia="Rockwell Condensed" w:cs="Calibri"/>
                <w:b/>
                <w:color w:val="FF3300"/>
                <w:sz w:val="22"/>
                <w:szCs w:val="22"/>
              </w:rPr>
            </w:pPr>
            <w:r w:rsidRPr="00AD1E33">
              <w:rPr>
                <w:rFonts w:eastAsia="Rockwell Condensed" w:cs="Calibri"/>
                <w:b/>
                <w:color w:val="FF3300"/>
                <w:sz w:val="22"/>
                <w:szCs w:val="22"/>
              </w:rPr>
              <w:t>FOR CENTRE USE ONLY</w:t>
            </w:r>
          </w:p>
          <w:p w14:paraId="4E3B4DBA" w14:textId="77777777" w:rsidR="00B32AD7" w:rsidRDefault="00B32AD7">
            <w:pPr>
              <w:spacing w:line="200" w:lineRule="exact"/>
              <w:rPr>
                <w:rFonts w:eastAsia="Times New Roman" w:cs="Calibri"/>
              </w:rPr>
            </w:pPr>
          </w:p>
        </w:tc>
      </w:tr>
      <w:tr w:rsidR="00B32AD7" w14:paraId="199BCFF8" w14:textId="77777777">
        <w:tc>
          <w:tcPr>
            <w:tcW w:w="1843" w:type="dxa"/>
            <w:shd w:val="clear" w:color="auto" w:fill="FDE9D9"/>
          </w:tcPr>
          <w:p w14:paraId="2C27F36C" w14:textId="77777777" w:rsidR="00B32AD7" w:rsidRDefault="00F53D8B">
            <w:pPr>
              <w:spacing w:line="0" w:lineRule="atLeast"/>
              <w:rPr>
                <w:rFonts w:eastAsia="Rockwell" w:cs="Calibri"/>
                <w:color w:val="FF3300"/>
              </w:rPr>
            </w:pPr>
            <w:r>
              <w:rPr>
                <w:rFonts w:eastAsia="Rockwell" w:cs="Calibri"/>
                <w:color w:val="FF3300"/>
              </w:rPr>
              <w:t xml:space="preserve">Date </w:t>
            </w:r>
            <w:proofErr w:type="gramStart"/>
            <w:r>
              <w:rPr>
                <w:rFonts w:eastAsia="Rockwell" w:cs="Calibri"/>
                <w:color w:val="FF3300"/>
              </w:rPr>
              <w:t>received</w:t>
            </w:r>
            <w:proofErr w:type="gramEnd"/>
          </w:p>
          <w:p w14:paraId="13B2369A" w14:textId="77777777" w:rsidR="00B32AD7" w:rsidRDefault="00B32AD7">
            <w:pPr>
              <w:spacing w:line="200" w:lineRule="exact"/>
              <w:rPr>
                <w:rFonts w:eastAsia="Times New Roman" w:cs="Calibri"/>
              </w:rPr>
            </w:pPr>
          </w:p>
        </w:tc>
        <w:tc>
          <w:tcPr>
            <w:tcW w:w="2042" w:type="dxa"/>
            <w:shd w:val="clear" w:color="auto" w:fill="auto"/>
          </w:tcPr>
          <w:p w14:paraId="36E5668C" w14:textId="77777777" w:rsidR="00B32AD7" w:rsidRDefault="00B32AD7">
            <w:pPr>
              <w:spacing w:line="200" w:lineRule="exact"/>
              <w:rPr>
                <w:rFonts w:eastAsia="Times New Roman" w:cs="Calibri"/>
              </w:rPr>
            </w:pPr>
          </w:p>
        </w:tc>
      </w:tr>
      <w:tr w:rsidR="00B32AD7" w14:paraId="61FAB1D9" w14:textId="77777777">
        <w:tc>
          <w:tcPr>
            <w:tcW w:w="1843" w:type="dxa"/>
            <w:shd w:val="clear" w:color="auto" w:fill="FDE9D9"/>
          </w:tcPr>
          <w:p w14:paraId="09861F09" w14:textId="77777777" w:rsidR="00B32AD7" w:rsidRDefault="00F53D8B">
            <w:pPr>
              <w:spacing w:line="0" w:lineRule="atLeast"/>
              <w:rPr>
                <w:rFonts w:eastAsia="Rockwell" w:cs="Calibri"/>
                <w:color w:val="FF3300"/>
              </w:rPr>
            </w:pPr>
            <w:r>
              <w:rPr>
                <w:rFonts w:eastAsia="Rockwell" w:cs="Calibri"/>
                <w:color w:val="FF3300"/>
              </w:rPr>
              <w:t>Reference No.</w:t>
            </w:r>
          </w:p>
          <w:p w14:paraId="796149BF" w14:textId="77777777" w:rsidR="00B32AD7" w:rsidRDefault="00B32AD7">
            <w:pPr>
              <w:spacing w:line="200" w:lineRule="exact"/>
              <w:rPr>
                <w:rFonts w:eastAsia="Times New Roman" w:cs="Calibri"/>
              </w:rPr>
            </w:pPr>
          </w:p>
          <w:p w14:paraId="24572E68" w14:textId="77777777" w:rsidR="00B32AD7" w:rsidRDefault="00B32AD7">
            <w:pPr>
              <w:spacing w:line="200" w:lineRule="exact"/>
              <w:rPr>
                <w:rFonts w:eastAsia="Times New Roman" w:cs="Calibri"/>
              </w:rPr>
            </w:pPr>
          </w:p>
        </w:tc>
        <w:tc>
          <w:tcPr>
            <w:tcW w:w="2042" w:type="dxa"/>
            <w:shd w:val="clear" w:color="auto" w:fill="auto"/>
          </w:tcPr>
          <w:p w14:paraId="3F9C15BC" w14:textId="77777777" w:rsidR="00B32AD7" w:rsidRDefault="00B32AD7">
            <w:pPr>
              <w:spacing w:line="200" w:lineRule="exact"/>
              <w:rPr>
                <w:rFonts w:eastAsia="Times New Roman" w:cs="Calibri"/>
              </w:rPr>
            </w:pPr>
          </w:p>
        </w:tc>
      </w:tr>
    </w:tbl>
    <w:p w14:paraId="6985C8E4" w14:textId="77777777" w:rsidR="00B32AD7" w:rsidRPr="00AD1E33" w:rsidRDefault="00F53D8B">
      <w:pPr>
        <w:spacing w:line="200" w:lineRule="exact"/>
        <w:rPr>
          <w:rFonts w:ascii="Arial" w:eastAsia="Times New Roman" w:hAnsi="Arial" w:cs="Arial"/>
          <w:sz w:val="22"/>
          <w:szCs w:val="22"/>
        </w:rPr>
      </w:pPr>
      <w:r w:rsidRPr="00AD1E33">
        <w:rPr>
          <w:rFonts w:ascii="Arial" w:eastAsia="Rockwell" w:hAnsi="Arial" w:cs="Arial"/>
          <w:sz w:val="22"/>
          <w:szCs w:val="22"/>
        </w:rPr>
        <w:t>Please complete all white boxes on the form below</w:t>
      </w:r>
    </w:p>
    <w:p w14:paraId="4C78C4B8" w14:textId="77777777" w:rsidR="00B32AD7" w:rsidRPr="00AD1E33" w:rsidRDefault="00B32AD7">
      <w:pPr>
        <w:spacing w:line="325" w:lineRule="exact"/>
        <w:rPr>
          <w:rFonts w:ascii="Arial" w:eastAsia="Times New Roman" w:hAnsi="Arial" w:cs="Arial"/>
          <w:sz w:val="22"/>
          <w:szCs w:val="22"/>
        </w:rPr>
      </w:pPr>
    </w:p>
    <w:p w14:paraId="501FA447" w14:textId="77777777" w:rsidR="00B32AD7" w:rsidRPr="00AD1E33" w:rsidRDefault="00F53D8B">
      <w:pPr>
        <w:numPr>
          <w:ilvl w:val="0"/>
          <w:numId w:val="18"/>
        </w:numPr>
        <w:tabs>
          <w:tab w:val="left" w:pos="480"/>
        </w:tabs>
        <w:spacing w:line="273" w:lineRule="auto"/>
        <w:ind w:left="480" w:right="360" w:hanging="434"/>
        <w:rPr>
          <w:rFonts w:ascii="Arial" w:eastAsia="Wingdings 2" w:hAnsi="Arial" w:cs="Arial"/>
          <w:b/>
          <w:color w:val="003399"/>
          <w:sz w:val="22"/>
          <w:szCs w:val="22"/>
        </w:rPr>
      </w:pPr>
      <w:r w:rsidRPr="00AD1E33">
        <w:rPr>
          <w:rFonts w:ascii="Arial" w:eastAsia="Rockwell" w:hAnsi="Arial" w:cs="Arial"/>
          <w:sz w:val="22"/>
          <w:szCs w:val="22"/>
        </w:rPr>
        <w:t xml:space="preserve">Appeal against the centre’s decision not to support a clerical check, a review of marking, a review of moderation or an </w:t>
      </w:r>
      <w:proofErr w:type="gramStart"/>
      <w:r w:rsidRPr="00AD1E33">
        <w:rPr>
          <w:rFonts w:ascii="Arial" w:eastAsia="Rockwell" w:hAnsi="Arial" w:cs="Arial"/>
          <w:sz w:val="22"/>
          <w:szCs w:val="22"/>
        </w:rPr>
        <w:t>appeal</w:t>
      </w:r>
      <w:proofErr w:type="gramEnd"/>
    </w:p>
    <w:p w14:paraId="68EE2509" w14:textId="77777777" w:rsidR="00B32AD7" w:rsidRPr="00AD1E33" w:rsidRDefault="00B32AD7">
      <w:pPr>
        <w:spacing w:line="323" w:lineRule="exact"/>
        <w:rPr>
          <w:rFonts w:ascii="Arial" w:eastAsia="Times New Roma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450"/>
        <w:gridCol w:w="2473"/>
        <w:gridCol w:w="2451"/>
      </w:tblGrid>
      <w:tr w:rsidR="00B32AD7" w:rsidRPr="00AD1E33" w14:paraId="20C770A7" w14:textId="77777777">
        <w:tc>
          <w:tcPr>
            <w:tcW w:w="2470" w:type="dxa"/>
            <w:shd w:val="clear" w:color="auto" w:fill="4F81BD"/>
          </w:tcPr>
          <w:p w14:paraId="130FC408" w14:textId="77777777" w:rsidR="00B32AD7" w:rsidRPr="00AD1E33" w:rsidRDefault="00F53D8B">
            <w:pPr>
              <w:spacing w:line="0" w:lineRule="atLeast"/>
              <w:ind w:left="40"/>
              <w:rPr>
                <w:rFonts w:ascii="Arial" w:eastAsia="Rockwell Condensed" w:hAnsi="Arial" w:cs="Arial"/>
                <w:b/>
                <w:color w:val="FFFFFF"/>
                <w:sz w:val="22"/>
                <w:szCs w:val="22"/>
              </w:rPr>
            </w:pPr>
            <w:r w:rsidRPr="00AD1E33">
              <w:rPr>
                <w:rFonts w:ascii="Arial" w:eastAsia="Rockwell Condensed" w:hAnsi="Arial" w:cs="Arial"/>
                <w:b/>
                <w:color w:val="FFFFFF"/>
                <w:sz w:val="22"/>
                <w:szCs w:val="22"/>
              </w:rPr>
              <w:t>Name of appellant</w:t>
            </w:r>
          </w:p>
          <w:p w14:paraId="5EE020C0" w14:textId="77777777" w:rsidR="00B32AD7" w:rsidRPr="00AD1E33" w:rsidRDefault="00B32AD7">
            <w:pPr>
              <w:spacing w:line="0" w:lineRule="atLeast"/>
              <w:ind w:left="40"/>
              <w:rPr>
                <w:rFonts w:ascii="Arial" w:eastAsia="Times New Roman" w:hAnsi="Arial" w:cs="Arial"/>
                <w:b/>
                <w:sz w:val="22"/>
                <w:szCs w:val="22"/>
              </w:rPr>
            </w:pPr>
          </w:p>
        </w:tc>
        <w:tc>
          <w:tcPr>
            <w:tcW w:w="2450" w:type="dxa"/>
            <w:shd w:val="clear" w:color="auto" w:fill="auto"/>
          </w:tcPr>
          <w:p w14:paraId="57554848" w14:textId="77777777" w:rsidR="00B32AD7" w:rsidRPr="00AD1E33" w:rsidRDefault="00B32AD7">
            <w:pPr>
              <w:spacing w:line="328" w:lineRule="exact"/>
              <w:rPr>
                <w:rFonts w:ascii="Arial" w:eastAsia="Times New Roman" w:hAnsi="Arial" w:cs="Arial"/>
                <w:b/>
                <w:sz w:val="22"/>
                <w:szCs w:val="22"/>
              </w:rPr>
            </w:pPr>
          </w:p>
        </w:tc>
        <w:tc>
          <w:tcPr>
            <w:tcW w:w="2473" w:type="dxa"/>
            <w:shd w:val="clear" w:color="auto" w:fill="4F81BD"/>
          </w:tcPr>
          <w:p w14:paraId="7DC2C686" w14:textId="77777777" w:rsidR="00B32AD7" w:rsidRPr="00AD1E33" w:rsidRDefault="00F53D8B">
            <w:pPr>
              <w:spacing w:line="328" w:lineRule="exact"/>
              <w:rPr>
                <w:rFonts w:ascii="Arial" w:eastAsia="Times New Roman" w:hAnsi="Arial" w:cs="Arial"/>
                <w:b/>
                <w:color w:val="FFFFFF"/>
                <w:sz w:val="22"/>
                <w:szCs w:val="22"/>
              </w:rPr>
            </w:pPr>
            <w:r w:rsidRPr="00AD1E33">
              <w:rPr>
                <w:rFonts w:ascii="Arial" w:eastAsia="Times New Roman" w:hAnsi="Arial" w:cs="Arial"/>
                <w:b/>
                <w:color w:val="FFFFFF"/>
                <w:sz w:val="22"/>
                <w:szCs w:val="22"/>
              </w:rPr>
              <w:t xml:space="preserve">Candidate Name </w:t>
            </w:r>
          </w:p>
          <w:p w14:paraId="3446F0C0" w14:textId="77777777" w:rsidR="00B32AD7" w:rsidRPr="00AD1E33" w:rsidRDefault="00F53D8B">
            <w:pPr>
              <w:spacing w:line="328" w:lineRule="exact"/>
              <w:rPr>
                <w:rFonts w:ascii="Arial" w:eastAsia="Times New Roman" w:hAnsi="Arial" w:cs="Arial"/>
                <w:b/>
                <w:sz w:val="22"/>
                <w:szCs w:val="22"/>
              </w:rPr>
            </w:pPr>
            <w:r w:rsidRPr="00AD1E33">
              <w:rPr>
                <w:rFonts w:ascii="Arial" w:eastAsia="Times New Roman" w:hAnsi="Arial" w:cs="Arial"/>
                <w:b/>
                <w:color w:val="FFFFFF"/>
                <w:sz w:val="22"/>
                <w:szCs w:val="22"/>
              </w:rPr>
              <w:t>If different to appellant</w:t>
            </w:r>
          </w:p>
        </w:tc>
        <w:tc>
          <w:tcPr>
            <w:tcW w:w="2451" w:type="dxa"/>
            <w:shd w:val="clear" w:color="auto" w:fill="auto"/>
          </w:tcPr>
          <w:p w14:paraId="208EC926" w14:textId="77777777" w:rsidR="00B32AD7" w:rsidRPr="00AD1E33" w:rsidRDefault="00B32AD7">
            <w:pPr>
              <w:spacing w:line="328" w:lineRule="exact"/>
              <w:rPr>
                <w:rFonts w:ascii="Arial" w:eastAsia="Times New Roman" w:hAnsi="Arial" w:cs="Arial"/>
                <w:sz w:val="22"/>
                <w:szCs w:val="22"/>
              </w:rPr>
            </w:pPr>
          </w:p>
        </w:tc>
      </w:tr>
      <w:tr w:rsidR="00B32AD7" w:rsidRPr="00AD1E33" w14:paraId="36EA70B6" w14:textId="77777777">
        <w:tc>
          <w:tcPr>
            <w:tcW w:w="2470" w:type="dxa"/>
            <w:shd w:val="clear" w:color="auto" w:fill="FDE9D9"/>
          </w:tcPr>
          <w:p w14:paraId="1E3972D6" w14:textId="77777777" w:rsidR="00B32AD7" w:rsidRPr="00AD1E33" w:rsidRDefault="00F53D8B">
            <w:pPr>
              <w:spacing w:line="328" w:lineRule="exact"/>
              <w:rPr>
                <w:rFonts w:ascii="Arial" w:eastAsia="Times New Roman" w:hAnsi="Arial" w:cs="Arial"/>
                <w:b/>
                <w:color w:val="E36C0A"/>
                <w:sz w:val="22"/>
                <w:szCs w:val="22"/>
              </w:rPr>
            </w:pPr>
            <w:r w:rsidRPr="00AD1E33">
              <w:rPr>
                <w:rFonts w:ascii="Arial" w:eastAsia="Times New Roman" w:hAnsi="Arial" w:cs="Arial"/>
                <w:b/>
                <w:color w:val="E36C0A"/>
                <w:sz w:val="22"/>
                <w:szCs w:val="22"/>
              </w:rPr>
              <w:t>Awarding body</w:t>
            </w:r>
          </w:p>
        </w:tc>
        <w:tc>
          <w:tcPr>
            <w:tcW w:w="2450" w:type="dxa"/>
            <w:shd w:val="clear" w:color="auto" w:fill="auto"/>
          </w:tcPr>
          <w:p w14:paraId="1CF7501D" w14:textId="77777777" w:rsidR="00B32AD7" w:rsidRPr="00AD1E33" w:rsidRDefault="00B32AD7">
            <w:pPr>
              <w:spacing w:line="328" w:lineRule="exact"/>
              <w:rPr>
                <w:rFonts w:ascii="Arial" w:eastAsia="Times New Roman" w:hAnsi="Arial" w:cs="Arial"/>
                <w:sz w:val="22"/>
                <w:szCs w:val="22"/>
              </w:rPr>
            </w:pPr>
          </w:p>
        </w:tc>
        <w:tc>
          <w:tcPr>
            <w:tcW w:w="2473" w:type="dxa"/>
            <w:shd w:val="clear" w:color="auto" w:fill="FDE9D9"/>
          </w:tcPr>
          <w:p w14:paraId="56C9303E" w14:textId="77777777" w:rsidR="00B32AD7" w:rsidRPr="00AD1E33" w:rsidRDefault="00F53D8B">
            <w:pPr>
              <w:spacing w:line="328" w:lineRule="exact"/>
              <w:rPr>
                <w:rFonts w:ascii="Arial" w:eastAsia="Times New Roman" w:hAnsi="Arial" w:cs="Arial"/>
                <w:b/>
                <w:color w:val="E36C0A"/>
                <w:sz w:val="22"/>
                <w:szCs w:val="22"/>
              </w:rPr>
            </w:pPr>
            <w:r w:rsidRPr="00AD1E33">
              <w:rPr>
                <w:rFonts w:ascii="Arial" w:eastAsia="Times New Roman" w:hAnsi="Arial" w:cs="Arial"/>
                <w:b/>
                <w:color w:val="E36C0A"/>
                <w:sz w:val="22"/>
                <w:szCs w:val="22"/>
              </w:rPr>
              <w:t>Exam paper code</w:t>
            </w:r>
          </w:p>
        </w:tc>
        <w:tc>
          <w:tcPr>
            <w:tcW w:w="2451" w:type="dxa"/>
            <w:shd w:val="clear" w:color="auto" w:fill="auto"/>
          </w:tcPr>
          <w:p w14:paraId="7F4C8DD7" w14:textId="77777777" w:rsidR="00B32AD7" w:rsidRPr="00AD1E33" w:rsidRDefault="00B32AD7">
            <w:pPr>
              <w:spacing w:line="328" w:lineRule="exact"/>
              <w:rPr>
                <w:rFonts w:ascii="Arial" w:eastAsia="Times New Roman" w:hAnsi="Arial" w:cs="Arial"/>
                <w:sz w:val="22"/>
                <w:szCs w:val="22"/>
              </w:rPr>
            </w:pPr>
          </w:p>
        </w:tc>
      </w:tr>
      <w:tr w:rsidR="00B32AD7" w:rsidRPr="00AD1E33" w14:paraId="35BD9F43" w14:textId="77777777">
        <w:tc>
          <w:tcPr>
            <w:tcW w:w="2470" w:type="dxa"/>
            <w:shd w:val="clear" w:color="auto" w:fill="FDE9D9"/>
          </w:tcPr>
          <w:p w14:paraId="5AF2B67B" w14:textId="77777777" w:rsidR="00B32AD7" w:rsidRPr="00AD1E33" w:rsidRDefault="00F53D8B">
            <w:pPr>
              <w:spacing w:line="328" w:lineRule="exact"/>
              <w:rPr>
                <w:rFonts w:ascii="Arial" w:eastAsia="Times New Roman" w:hAnsi="Arial" w:cs="Arial"/>
                <w:b/>
                <w:color w:val="E36C0A"/>
                <w:sz w:val="22"/>
                <w:szCs w:val="22"/>
              </w:rPr>
            </w:pPr>
            <w:r w:rsidRPr="00AD1E33">
              <w:rPr>
                <w:rFonts w:ascii="Arial" w:eastAsia="Times New Roman" w:hAnsi="Arial" w:cs="Arial"/>
                <w:b/>
                <w:color w:val="E36C0A"/>
                <w:sz w:val="22"/>
                <w:szCs w:val="22"/>
              </w:rPr>
              <w:t>Subject</w:t>
            </w:r>
          </w:p>
        </w:tc>
        <w:tc>
          <w:tcPr>
            <w:tcW w:w="2450" w:type="dxa"/>
            <w:shd w:val="clear" w:color="auto" w:fill="auto"/>
          </w:tcPr>
          <w:p w14:paraId="2C4F67A6" w14:textId="77777777" w:rsidR="00B32AD7" w:rsidRPr="00AD1E33" w:rsidRDefault="00B32AD7">
            <w:pPr>
              <w:spacing w:line="328" w:lineRule="exact"/>
              <w:rPr>
                <w:rFonts w:ascii="Arial" w:eastAsia="Times New Roman" w:hAnsi="Arial" w:cs="Arial"/>
                <w:sz w:val="22"/>
                <w:szCs w:val="22"/>
              </w:rPr>
            </w:pPr>
          </w:p>
        </w:tc>
        <w:tc>
          <w:tcPr>
            <w:tcW w:w="2473" w:type="dxa"/>
            <w:shd w:val="clear" w:color="auto" w:fill="FDE9D9"/>
          </w:tcPr>
          <w:p w14:paraId="7D481269" w14:textId="77777777" w:rsidR="00B32AD7" w:rsidRPr="00AD1E33" w:rsidRDefault="00F53D8B">
            <w:pPr>
              <w:spacing w:line="328" w:lineRule="exact"/>
              <w:rPr>
                <w:rFonts w:ascii="Arial" w:eastAsia="Times New Roman" w:hAnsi="Arial" w:cs="Arial"/>
                <w:b/>
                <w:color w:val="E36C0A"/>
                <w:sz w:val="22"/>
                <w:szCs w:val="22"/>
              </w:rPr>
            </w:pPr>
            <w:r w:rsidRPr="00AD1E33">
              <w:rPr>
                <w:rFonts w:ascii="Arial" w:eastAsia="Times New Roman" w:hAnsi="Arial" w:cs="Arial"/>
                <w:b/>
                <w:color w:val="E36C0A"/>
                <w:sz w:val="22"/>
                <w:szCs w:val="22"/>
              </w:rPr>
              <w:t>Exam paper title</w:t>
            </w:r>
          </w:p>
        </w:tc>
        <w:tc>
          <w:tcPr>
            <w:tcW w:w="2451" w:type="dxa"/>
            <w:shd w:val="clear" w:color="auto" w:fill="auto"/>
          </w:tcPr>
          <w:p w14:paraId="50F72E72" w14:textId="77777777" w:rsidR="00B32AD7" w:rsidRPr="00AD1E33" w:rsidRDefault="00B32AD7">
            <w:pPr>
              <w:spacing w:line="328" w:lineRule="exact"/>
              <w:rPr>
                <w:rFonts w:ascii="Arial" w:eastAsia="Times New Roman" w:hAnsi="Arial" w:cs="Arial"/>
                <w:sz w:val="22"/>
                <w:szCs w:val="22"/>
              </w:rPr>
            </w:pPr>
          </w:p>
        </w:tc>
      </w:tr>
      <w:tr w:rsidR="00B32AD7" w:rsidRPr="00AD1E33" w14:paraId="597AC6AD" w14:textId="77777777">
        <w:tc>
          <w:tcPr>
            <w:tcW w:w="9844" w:type="dxa"/>
            <w:gridSpan w:val="4"/>
            <w:shd w:val="clear" w:color="auto" w:fill="auto"/>
          </w:tcPr>
          <w:p w14:paraId="46938AA2" w14:textId="77777777" w:rsidR="00B32AD7" w:rsidRPr="00AD1E33" w:rsidRDefault="00F53D8B">
            <w:pPr>
              <w:spacing w:line="328" w:lineRule="exact"/>
              <w:rPr>
                <w:rFonts w:ascii="Arial" w:eastAsia="Times New Roman" w:hAnsi="Arial" w:cs="Arial"/>
                <w:b/>
                <w:sz w:val="22"/>
                <w:szCs w:val="22"/>
              </w:rPr>
            </w:pPr>
            <w:r w:rsidRPr="00AD1E33">
              <w:rPr>
                <w:rFonts w:ascii="Arial" w:eastAsia="Times New Roman" w:hAnsi="Arial" w:cs="Arial"/>
                <w:b/>
                <w:sz w:val="22"/>
                <w:szCs w:val="22"/>
              </w:rPr>
              <w:t xml:space="preserve">      Please state the grounds for your appeal below</w:t>
            </w:r>
          </w:p>
          <w:p w14:paraId="253A32A8" w14:textId="77777777" w:rsidR="00B32AD7" w:rsidRPr="00AD1E33" w:rsidRDefault="00B32AD7">
            <w:pPr>
              <w:spacing w:line="328" w:lineRule="exact"/>
              <w:rPr>
                <w:rFonts w:ascii="Arial" w:eastAsia="Times New Roman" w:hAnsi="Arial" w:cs="Arial"/>
                <w:sz w:val="22"/>
                <w:szCs w:val="22"/>
              </w:rPr>
            </w:pPr>
          </w:p>
          <w:p w14:paraId="44B62DA6" w14:textId="77777777" w:rsidR="00B32AD7" w:rsidRPr="00AD1E33" w:rsidRDefault="00B32AD7">
            <w:pPr>
              <w:spacing w:line="328" w:lineRule="exact"/>
              <w:rPr>
                <w:rFonts w:ascii="Arial" w:eastAsia="Times New Roman" w:hAnsi="Arial" w:cs="Arial"/>
                <w:sz w:val="22"/>
                <w:szCs w:val="22"/>
              </w:rPr>
            </w:pPr>
          </w:p>
          <w:p w14:paraId="1C02123F" w14:textId="77777777" w:rsidR="00B32AD7" w:rsidRPr="00AD1E33" w:rsidRDefault="00B32AD7">
            <w:pPr>
              <w:spacing w:line="328" w:lineRule="exact"/>
              <w:rPr>
                <w:rFonts w:ascii="Arial" w:eastAsia="Times New Roman" w:hAnsi="Arial" w:cs="Arial"/>
                <w:sz w:val="22"/>
                <w:szCs w:val="22"/>
              </w:rPr>
            </w:pPr>
          </w:p>
          <w:p w14:paraId="1682C5AB" w14:textId="77777777" w:rsidR="00B32AD7" w:rsidRPr="00AD1E33" w:rsidRDefault="00B32AD7">
            <w:pPr>
              <w:spacing w:line="328" w:lineRule="exact"/>
              <w:rPr>
                <w:rFonts w:ascii="Arial" w:eastAsia="Times New Roman" w:hAnsi="Arial" w:cs="Arial"/>
                <w:sz w:val="22"/>
                <w:szCs w:val="22"/>
              </w:rPr>
            </w:pPr>
          </w:p>
          <w:p w14:paraId="31E5EF3D" w14:textId="77777777" w:rsidR="00B32AD7" w:rsidRPr="00AD1E33" w:rsidRDefault="00B32AD7">
            <w:pPr>
              <w:spacing w:line="328" w:lineRule="exact"/>
              <w:rPr>
                <w:rFonts w:ascii="Arial" w:eastAsia="Times New Roman" w:hAnsi="Arial" w:cs="Arial"/>
                <w:sz w:val="22"/>
                <w:szCs w:val="22"/>
              </w:rPr>
            </w:pPr>
          </w:p>
          <w:p w14:paraId="5D17C0E3" w14:textId="77777777" w:rsidR="00B32AD7" w:rsidRPr="00AD1E33" w:rsidRDefault="00B32AD7">
            <w:pPr>
              <w:spacing w:line="328" w:lineRule="exact"/>
              <w:rPr>
                <w:rFonts w:ascii="Arial" w:eastAsia="Times New Roman" w:hAnsi="Arial" w:cs="Arial"/>
                <w:sz w:val="22"/>
                <w:szCs w:val="22"/>
              </w:rPr>
            </w:pPr>
          </w:p>
          <w:p w14:paraId="734FBA79" w14:textId="77777777" w:rsidR="00B32AD7" w:rsidRPr="00AD1E33" w:rsidRDefault="00B32AD7">
            <w:pPr>
              <w:spacing w:line="328" w:lineRule="exact"/>
              <w:rPr>
                <w:rFonts w:ascii="Arial" w:eastAsia="Times New Roman" w:hAnsi="Arial" w:cs="Arial"/>
                <w:sz w:val="22"/>
                <w:szCs w:val="22"/>
              </w:rPr>
            </w:pPr>
          </w:p>
          <w:p w14:paraId="54B1B761" w14:textId="77777777" w:rsidR="00B32AD7" w:rsidRPr="00AD1E33" w:rsidRDefault="00B32AD7">
            <w:pPr>
              <w:spacing w:line="328" w:lineRule="exact"/>
              <w:rPr>
                <w:rFonts w:ascii="Arial" w:eastAsia="Times New Roman" w:hAnsi="Arial" w:cs="Arial"/>
                <w:sz w:val="22"/>
                <w:szCs w:val="22"/>
              </w:rPr>
            </w:pPr>
          </w:p>
          <w:p w14:paraId="40D4F528" w14:textId="77777777" w:rsidR="00B32AD7" w:rsidRPr="00AD1E33" w:rsidRDefault="00B32AD7">
            <w:pPr>
              <w:spacing w:line="328" w:lineRule="exact"/>
              <w:rPr>
                <w:rFonts w:ascii="Arial" w:eastAsia="Times New Roman" w:hAnsi="Arial" w:cs="Arial"/>
                <w:sz w:val="22"/>
                <w:szCs w:val="22"/>
              </w:rPr>
            </w:pPr>
          </w:p>
          <w:p w14:paraId="44CDCF1B" w14:textId="77777777" w:rsidR="00B32AD7" w:rsidRPr="00AD1E33" w:rsidRDefault="00B32AD7">
            <w:pPr>
              <w:spacing w:line="328" w:lineRule="exact"/>
              <w:rPr>
                <w:rFonts w:ascii="Arial" w:eastAsia="Times New Roman" w:hAnsi="Arial" w:cs="Arial"/>
                <w:sz w:val="22"/>
                <w:szCs w:val="22"/>
              </w:rPr>
            </w:pPr>
          </w:p>
          <w:p w14:paraId="268F14E7" w14:textId="77777777" w:rsidR="00B32AD7" w:rsidRPr="00AD1E33" w:rsidRDefault="00B32AD7">
            <w:pPr>
              <w:spacing w:line="328" w:lineRule="exact"/>
              <w:rPr>
                <w:rFonts w:ascii="Arial" w:eastAsia="Times New Roman" w:hAnsi="Arial" w:cs="Arial"/>
                <w:sz w:val="22"/>
                <w:szCs w:val="22"/>
              </w:rPr>
            </w:pPr>
          </w:p>
          <w:p w14:paraId="5A21B071" w14:textId="77777777" w:rsidR="00B32AD7" w:rsidRPr="00AD1E33" w:rsidRDefault="00B32AD7">
            <w:pPr>
              <w:spacing w:line="328" w:lineRule="exact"/>
              <w:rPr>
                <w:rFonts w:ascii="Arial" w:eastAsia="Times New Roman" w:hAnsi="Arial" w:cs="Arial"/>
                <w:sz w:val="22"/>
                <w:szCs w:val="22"/>
              </w:rPr>
            </w:pPr>
          </w:p>
        </w:tc>
      </w:tr>
      <w:tr w:rsidR="00B32AD7" w:rsidRPr="00AD1E33" w14:paraId="4003C8BC" w14:textId="77777777">
        <w:tc>
          <w:tcPr>
            <w:tcW w:w="9844" w:type="dxa"/>
            <w:gridSpan w:val="4"/>
            <w:shd w:val="clear" w:color="auto" w:fill="auto"/>
          </w:tcPr>
          <w:p w14:paraId="5624BCB4" w14:textId="77777777" w:rsidR="00B32AD7" w:rsidRPr="00AD1E33" w:rsidRDefault="00B32AD7">
            <w:pPr>
              <w:spacing w:line="328" w:lineRule="exact"/>
              <w:rPr>
                <w:rFonts w:ascii="Arial" w:eastAsia="Times New Roman" w:hAnsi="Arial" w:cs="Arial"/>
                <w:sz w:val="22"/>
                <w:szCs w:val="22"/>
              </w:rPr>
            </w:pPr>
          </w:p>
          <w:p w14:paraId="5A6827C5" w14:textId="77777777" w:rsidR="00B32AD7" w:rsidRPr="00AD1E33" w:rsidRDefault="00F53D8B">
            <w:pPr>
              <w:spacing w:line="328" w:lineRule="exact"/>
              <w:rPr>
                <w:rFonts w:ascii="Arial" w:eastAsia="Times New Roman" w:hAnsi="Arial" w:cs="Arial"/>
                <w:sz w:val="22"/>
                <w:szCs w:val="22"/>
              </w:rPr>
            </w:pPr>
            <w:r w:rsidRPr="00AD1E33">
              <w:rPr>
                <w:rFonts w:ascii="Arial" w:eastAsia="Times New Roman" w:hAnsi="Arial" w:cs="Arial"/>
                <w:sz w:val="22"/>
                <w:szCs w:val="22"/>
              </w:rPr>
              <w:t>Appellant signature:                                                                                    Date of signature</w:t>
            </w:r>
          </w:p>
          <w:p w14:paraId="68CA9D5C" w14:textId="77777777" w:rsidR="00B32AD7" w:rsidRPr="00AD1E33" w:rsidRDefault="00B32AD7">
            <w:pPr>
              <w:spacing w:line="328" w:lineRule="exact"/>
              <w:rPr>
                <w:rFonts w:ascii="Arial" w:eastAsia="Times New Roman" w:hAnsi="Arial" w:cs="Arial"/>
                <w:sz w:val="22"/>
                <w:szCs w:val="22"/>
              </w:rPr>
            </w:pPr>
          </w:p>
        </w:tc>
      </w:tr>
    </w:tbl>
    <w:p w14:paraId="6C38A6DE" w14:textId="77777777" w:rsidR="00B32AD7" w:rsidRPr="00AD1E33" w:rsidRDefault="00B32AD7">
      <w:pPr>
        <w:spacing w:line="328" w:lineRule="exact"/>
        <w:rPr>
          <w:rFonts w:ascii="Arial" w:eastAsia="Times New Roman" w:hAnsi="Arial" w:cs="Arial"/>
          <w:sz w:val="22"/>
          <w:szCs w:val="22"/>
        </w:rPr>
      </w:pPr>
    </w:p>
    <w:p w14:paraId="546672EE" w14:textId="77777777" w:rsidR="00B32AD7" w:rsidRPr="00AD1E33" w:rsidRDefault="00F53D8B">
      <w:pPr>
        <w:spacing w:line="272" w:lineRule="auto"/>
        <w:ind w:left="540" w:right="40"/>
        <w:jc w:val="center"/>
        <w:rPr>
          <w:rFonts w:ascii="Arial" w:eastAsia="Rockwell" w:hAnsi="Arial" w:cs="Arial"/>
          <w:b/>
          <w:i/>
          <w:sz w:val="22"/>
          <w:szCs w:val="22"/>
        </w:rPr>
      </w:pPr>
      <w:r w:rsidRPr="00AD1E33">
        <w:rPr>
          <w:rFonts w:ascii="Arial" w:eastAsia="Rockwell" w:hAnsi="Arial" w:cs="Arial"/>
          <w:b/>
          <w:i/>
          <w:sz w:val="22"/>
          <w:szCs w:val="22"/>
        </w:rPr>
        <w:t xml:space="preserve">This form must be signed, dated, and returned to the exams officer on behalf of the head of centre to the timescale indicated in the relevant appeals </w:t>
      </w:r>
      <w:proofErr w:type="gramStart"/>
      <w:r w:rsidRPr="00AD1E33">
        <w:rPr>
          <w:rFonts w:ascii="Arial" w:eastAsia="Rockwell" w:hAnsi="Arial" w:cs="Arial"/>
          <w:b/>
          <w:i/>
          <w:sz w:val="22"/>
          <w:szCs w:val="22"/>
        </w:rPr>
        <w:t>procedure</w:t>
      </w:r>
      <w:proofErr w:type="gramEnd"/>
    </w:p>
    <w:p w14:paraId="7953FE08" w14:textId="77777777" w:rsidR="00B32AD7" w:rsidRDefault="00B32AD7">
      <w:pPr>
        <w:spacing w:line="200" w:lineRule="exact"/>
        <w:rPr>
          <w:rFonts w:eastAsia="Times New Roman" w:cs="Calibri"/>
        </w:rPr>
      </w:pPr>
    </w:p>
    <w:p w14:paraId="2645767D" w14:textId="77777777" w:rsidR="00B32AD7" w:rsidRDefault="00B32AD7">
      <w:pPr>
        <w:spacing w:line="200" w:lineRule="exact"/>
        <w:rPr>
          <w:rFonts w:eastAsia="Times New Roman" w:cs="Calibri"/>
        </w:rPr>
      </w:pPr>
    </w:p>
    <w:p w14:paraId="51DF5D5F" w14:textId="77777777" w:rsidR="00B32AD7" w:rsidRDefault="00B32AD7">
      <w:pPr>
        <w:spacing w:line="200" w:lineRule="exact"/>
        <w:rPr>
          <w:rFonts w:eastAsia="Times New Roman" w:cs="Calibri"/>
        </w:rPr>
      </w:pPr>
    </w:p>
    <w:p w14:paraId="010DD5B0" w14:textId="77777777" w:rsidR="00B32AD7" w:rsidRDefault="00B32AD7">
      <w:pPr>
        <w:spacing w:line="200" w:lineRule="exact"/>
        <w:rPr>
          <w:rFonts w:eastAsia="Times New Roman" w:cs="Calibri"/>
        </w:rPr>
      </w:pPr>
    </w:p>
    <w:p w14:paraId="0ACB820E" w14:textId="77777777" w:rsidR="00B32AD7" w:rsidRDefault="00B32AD7">
      <w:pPr>
        <w:spacing w:line="200" w:lineRule="exact"/>
        <w:rPr>
          <w:rFonts w:eastAsia="Times New Roman" w:cs="Calibri"/>
        </w:rPr>
      </w:pPr>
    </w:p>
    <w:p w14:paraId="3C4900A5" w14:textId="77777777" w:rsidR="00B32AD7" w:rsidRDefault="00B32AD7">
      <w:pPr>
        <w:spacing w:line="200" w:lineRule="exact"/>
        <w:rPr>
          <w:rFonts w:eastAsia="Times New Roman" w:cs="Calibri"/>
        </w:rPr>
      </w:pPr>
    </w:p>
    <w:p w14:paraId="57AA89B4" w14:textId="77777777" w:rsidR="00B32AD7" w:rsidRDefault="00B32AD7">
      <w:pPr>
        <w:spacing w:line="200" w:lineRule="exact"/>
        <w:rPr>
          <w:rFonts w:eastAsia="Times New Roman" w:cs="Calibri"/>
        </w:rPr>
      </w:pPr>
    </w:p>
    <w:p w14:paraId="447192C3" w14:textId="77777777" w:rsidR="00B32AD7" w:rsidRDefault="00B32AD7">
      <w:pPr>
        <w:spacing w:line="200" w:lineRule="exact"/>
        <w:rPr>
          <w:rFonts w:eastAsia="Times New Roman" w:cs="Calibri"/>
        </w:rPr>
      </w:pPr>
    </w:p>
    <w:p w14:paraId="54180A8C" w14:textId="77777777" w:rsidR="00B32AD7" w:rsidRDefault="00B32AD7">
      <w:pPr>
        <w:spacing w:line="200" w:lineRule="exact"/>
        <w:rPr>
          <w:rFonts w:eastAsia="Times New Roman" w:cs="Calibri"/>
        </w:rPr>
      </w:pPr>
    </w:p>
    <w:p w14:paraId="3959702E" w14:textId="77777777" w:rsidR="00B32AD7" w:rsidRDefault="00B32AD7">
      <w:pPr>
        <w:spacing w:line="200" w:lineRule="exact"/>
        <w:rPr>
          <w:rFonts w:eastAsia="Times New Roman" w:cs="Calibri"/>
        </w:rPr>
      </w:pPr>
    </w:p>
    <w:p w14:paraId="37316DF4" w14:textId="77777777" w:rsidR="00B32AD7" w:rsidRDefault="00B32AD7">
      <w:pPr>
        <w:spacing w:line="200" w:lineRule="exact"/>
        <w:rPr>
          <w:rFonts w:eastAsia="Times New Roman" w:cs="Calibri"/>
        </w:rPr>
      </w:pPr>
    </w:p>
    <w:p w14:paraId="7E53E9ED" w14:textId="77777777" w:rsidR="00B32AD7" w:rsidRDefault="00B32AD7">
      <w:pPr>
        <w:spacing w:line="200" w:lineRule="exact"/>
        <w:rPr>
          <w:rFonts w:eastAsia="Times New Roman" w:cs="Calibri"/>
        </w:rPr>
      </w:pPr>
    </w:p>
    <w:p w14:paraId="74422374" w14:textId="77777777" w:rsidR="00B32AD7" w:rsidRDefault="00B32AD7">
      <w:pPr>
        <w:spacing w:line="200" w:lineRule="exact"/>
        <w:rPr>
          <w:rFonts w:eastAsia="Times New Roman" w:cs="Calibri"/>
        </w:rPr>
      </w:pPr>
    </w:p>
    <w:p w14:paraId="28570ACF" w14:textId="77777777" w:rsidR="00B32AD7" w:rsidRDefault="00B32AD7">
      <w:pPr>
        <w:spacing w:line="200" w:lineRule="exact"/>
        <w:rPr>
          <w:rFonts w:eastAsia="Times New Roman" w:cs="Calibri"/>
        </w:rPr>
      </w:pPr>
    </w:p>
    <w:p w14:paraId="2E466FCE" w14:textId="77777777" w:rsidR="00B32AD7" w:rsidRDefault="00B32AD7">
      <w:pPr>
        <w:spacing w:line="200" w:lineRule="exact"/>
        <w:rPr>
          <w:rFonts w:eastAsia="Times New Roman" w:cs="Calibri"/>
        </w:rPr>
      </w:pPr>
    </w:p>
    <w:p w14:paraId="5F3C0C0C" w14:textId="77777777" w:rsidR="00B32AD7" w:rsidRDefault="00B32AD7">
      <w:pPr>
        <w:spacing w:line="200" w:lineRule="exact"/>
        <w:rPr>
          <w:rFonts w:eastAsia="Times New Roman" w:cs="Calibri"/>
        </w:rPr>
      </w:pPr>
    </w:p>
    <w:p w14:paraId="1DA71CE0" w14:textId="77777777" w:rsidR="00B32AD7" w:rsidRPr="00AD1E33" w:rsidRDefault="00F53D8B">
      <w:pPr>
        <w:spacing w:line="0" w:lineRule="atLeast"/>
        <w:ind w:left="100"/>
        <w:rPr>
          <w:rFonts w:ascii="Arial" w:eastAsia="Rockwell" w:hAnsi="Arial" w:cs="Arial"/>
          <w:b/>
          <w:color w:val="003399"/>
          <w:sz w:val="28"/>
        </w:rPr>
      </w:pPr>
      <w:r w:rsidRPr="00AD1E33">
        <w:rPr>
          <w:rFonts w:ascii="Arial" w:eastAsia="Rockwell" w:hAnsi="Arial" w:cs="Arial"/>
          <w:b/>
          <w:color w:val="003399"/>
          <w:sz w:val="28"/>
        </w:rPr>
        <w:t xml:space="preserve">Complaints and appeals </w:t>
      </w:r>
      <w:proofErr w:type="gramStart"/>
      <w:r w:rsidRPr="00AD1E33">
        <w:rPr>
          <w:rFonts w:ascii="Arial" w:eastAsia="Rockwell" w:hAnsi="Arial" w:cs="Arial"/>
          <w:b/>
          <w:color w:val="003399"/>
          <w:sz w:val="28"/>
        </w:rPr>
        <w:t>log</w:t>
      </w:r>
      <w:proofErr w:type="gramEnd"/>
    </w:p>
    <w:p w14:paraId="2F0B8229" w14:textId="77777777" w:rsidR="00B32AD7" w:rsidRDefault="00B32AD7">
      <w:pPr>
        <w:spacing w:line="262" w:lineRule="exact"/>
        <w:rPr>
          <w:rFonts w:eastAsia="Times New Roman" w:cs="Calibri"/>
        </w:rPr>
      </w:pPr>
    </w:p>
    <w:p w14:paraId="678D2EFE" w14:textId="77777777" w:rsidR="00B32AD7" w:rsidRPr="00AD1E33" w:rsidRDefault="00F53D8B">
      <w:pPr>
        <w:spacing w:line="0" w:lineRule="atLeast"/>
        <w:ind w:left="100"/>
        <w:rPr>
          <w:rFonts w:ascii="Arial" w:eastAsia="Rockwell" w:hAnsi="Arial" w:cs="Arial"/>
          <w:sz w:val="22"/>
          <w:szCs w:val="22"/>
        </w:rPr>
      </w:pPr>
      <w:r w:rsidRPr="00AD1E33">
        <w:rPr>
          <w:rFonts w:ascii="Arial" w:eastAsia="Rockwell" w:hAnsi="Arial" w:cs="Arial"/>
          <w:sz w:val="22"/>
          <w:szCs w:val="22"/>
        </w:rPr>
        <w:t>All complaints/appeals will be assigned a reference number and logged.</w:t>
      </w:r>
    </w:p>
    <w:p w14:paraId="2E50A6C8" w14:textId="77777777" w:rsidR="00B32AD7" w:rsidRPr="00AD1E33" w:rsidRDefault="00B32AD7">
      <w:pPr>
        <w:spacing w:line="161" w:lineRule="exact"/>
        <w:rPr>
          <w:rFonts w:ascii="Arial" w:eastAsia="Times New Roman" w:hAnsi="Arial" w:cs="Arial"/>
          <w:sz w:val="22"/>
          <w:szCs w:val="22"/>
        </w:rPr>
      </w:pPr>
    </w:p>
    <w:p w14:paraId="671B1EB2" w14:textId="77777777" w:rsidR="00B32AD7" w:rsidRPr="00AD1E33" w:rsidRDefault="00F53D8B">
      <w:pPr>
        <w:spacing w:line="276" w:lineRule="auto"/>
        <w:ind w:left="100" w:right="180"/>
        <w:jc w:val="both"/>
        <w:rPr>
          <w:rFonts w:ascii="Arial" w:eastAsia="Rockwell" w:hAnsi="Arial" w:cs="Arial"/>
          <w:sz w:val="22"/>
          <w:szCs w:val="22"/>
        </w:rPr>
      </w:pPr>
      <w:r w:rsidRPr="00AD1E33">
        <w:rPr>
          <w:rFonts w:ascii="Arial" w:eastAsia="Rockwell" w:hAnsi="Arial" w:cs="Arial"/>
          <w:sz w:val="22"/>
          <w:szCs w:val="22"/>
        </w:rPr>
        <w:t>The outcome of any reviews of the centre’s marking will be made known to the head of centre. A written record will be kept and logged as an appeal, so information can be easily made available to an awarding body upon request.</w:t>
      </w:r>
    </w:p>
    <w:p w14:paraId="16757CEA" w14:textId="77777777" w:rsidR="00B32AD7" w:rsidRPr="00AD1E33" w:rsidRDefault="00B32AD7">
      <w:pPr>
        <w:spacing w:line="200" w:lineRule="exact"/>
        <w:rPr>
          <w:rFonts w:ascii="Arial" w:eastAsia="Times New Roman" w:hAnsi="Arial" w:cs="Arial"/>
          <w:sz w:val="22"/>
          <w:szCs w:val="22"/>
        </w:rPr>
      </w:pPr>
    </w:p>
    <w:tbl>
      <w:tblPr>
        <w:tblW w:w="10180" w:type="dxa"/>
        <w:tblInd w:w="10" w:type="dxa"/>
        <w:tblLayout w:type="fixed"/>
        <w:tblCellMar>
          <w:left w:w="0" w:type="dxa"/>
          <w:right w:w="0" w:type="dxa"/>
        </w:tblCellMar>
        <w:tblLook w:val="0000" w:firstRow="0" w:lastRow="0" w:firstColumn="0" w:lastColumn="0" w:noHBand="0" w:noVBand="0"/>
      </w:tblPr>
      <w:tblGrid>
        <w:gridCol w:w="980"/>
        <w:gridCol w:w="1420"/>
        <w:gridCol w:w="4380"/>
        <w:gridCol w:w="1840"/>
        <w:gridCol w:w="1560"/>
      </w:tblGrid>
      <w:tr w:rsidR="00B32AD7" w:rsidRPr="00AD1E33" w14:paraId="297F3C90" w14:textId="77777777">
        <w:trPr>
          <w:trHeight w:val="382"/>
        </w:trPr>
        <w:tc>
          <w:tcPr>
            <w:tcW w:w="980" w:type="dxa"/>
            <w:tcBorders>
              <w:top w:val="single" w:sz="8" w:space="0" w:color="auto"/>
              <w:left w:val="single" w:sz="8" w:space="0" w:color="auto"/>
              <w:right w:val="single" w:sz="8" w:space="0" w:color="auto"/>
            </w:tcBorders>
            <w:shd w:val="clear" w:color="auto" w:fill="003399"/>
            <w:vAlign w:val="bottom"/>
          </w:tcPr>
          <w:p w14:paraId="3445E637" w14:textId="77777777" w:rsidR="00B32AD7" w:rsidRPr="00AD1E33" w:rsidRDefault="00F53D8B">
            <w:pPr>
              <w:spacing w:line="0" w:lineRule="atLeast"/>
              <w:ind w:left="100"/>
              <w:rPr>
                <w:rFonts w:ascii="Arial" w:eastAsia="Rockwell Condensed" w:hAnsi="Arial" w:cs="Arial"/>
                <w:b/>
                <w:color w:val="FFFFFF"/>
                <w:sz w:val="22"/>
                <w:szCs w:val="22"/>
              </w:rPr>
            </w:pPr>
            <w:r w:rsidRPr="00AD1E33">
              <w:rPr>
                <w:rFonts w:ascii="Arial" w:eastAsia="Rockwell Condensed" w:hAnsi="Arial" w:cs="Arial"/>
                <w:b/>
                <w:color w:val="FFFFFF"/>
                <w:sz w:val="22"/>
                <w:szCs w:val="22"/>
              </w:rPr>
              <w:t>Ref No.</w:t>
            </w:r>
          </w:p>
        </w:tc>
        <w:tc>
          <w:tcPr>
            <w:tcW w:w="1420" w:type="dxa"/>
            <w:tcBorders>
              <w:top w:val="single" w:sz="8" w:space="0" w:color="auto"/>
              <w:right w:val="single" w:sz="8" w:space="0" w:color="auto"/>
            </w:tcBorders>
            <w:shd w:val="clear" w:color="auto" w:fill="003399"/>
            <w:vAlign w:val="bottom"/>
          </w:tcPr>
          <w:p w14:paraId="789D9136" w14:textId="77777777" w:rsidR="00B32AD7" w:rsidRPr="00AD1E33" w:rsidRDefault="00F53D8B">
            <w:pPr>
              <w:spacing w:line="0" w:lineRule="atLeast"/>
              <w:ind w:left="80"/>
              <w:rPr>
                <w:rFonts w:ascii="Arial" w:eastAsia="Rockwell Condensed" w:hAnsi="Arial" w:cs="Arial"/>
                <w:b/>
                <w:color w:val="FFFFFF"/>
                <w:sz w:val="22"/>
                <w:szCs w:val="22"/>
              </w:rPr>
            </w:pPr>
            <w:r w:rsidRPr="00AD1E33">
              <w:rPr>
                <w:rFonts w:ascii="Arial" w:eastAsia="Rockwell Condensed" w:hAnsi="Arial" w:cs="Arial"/>
                <w:b/>
                <w:color w:val="FFFFFF"/>
                <w:sz w:val="22"/>
                <w:szCs w:val="22"/>
              </w:rPr>
              <w:t>Date received</w:t>
            </w:r>
          </w:p>
        </w:tc>
        <w:tc>
          <w:tcPr>
            <w:tcW w:w="4380" w:type="dxa"/>
            <w:tcBorders>
              <w:top w:val="single" w:sz="8" w:space="0" w:color="auto"/>
              <w:right w:val="single" w:sz="8" w:space="0" w:color="auto"/>
            </w:tcBorders>
            <w:shd w:val="clear" w:color="auto" w:fill="003399"/>
            <w:vAlign w:val="bottom"/>
          </w:tcPr>
          <w:p w14:paraId="4FD8BE86" w14:textId="77777777" w:rsidR="00B32AD7" w:rsidRPr="00AD1E33" w:rsidRDefault="00F53D8B">
            <w:pPr>
              <w:spacing w:line="0" w:lineRule="atLeast"/>
              <w:ind w:left="80"/>
              <w:rPr>
                <w:rFonts w:ascii="Arial" w:eastAsia="Rockwell Condensed" w:hAnsi="Arial" w:cs="Arial"/>
                <w:b/>
                <w:color w:val="FFFFFF"/>
                <w:sz w:val="22"/>
                <w:szCs w:val="22"/>
              </w:rPr>
            </w:pPr>
            <w:r w:rsidRPr="00AD1E33">
              <w:rPr>
                <w:rFonts w:ascii="Arial" w:eastAsia="Rockwell Condensed" w:hAnsi="Arial" w:cs="Arial"/>
                <w:b/>
                <w:color w:val="FFFFFF"/>
                <w:sz w:val="22"/>
                <w:szCs w:val="22"/>
              </w:rPr>
              <w:t>Complaint or Appeal</w:t>
            </w:r>
          </w:p>
        </w:tc>
        <w:tc>
          <w:tcPr>
            <w:tcW w:w="1840" w:type="dxa"/>
            <w:tcBorders>
              <w:top w:val="single" w:sz="8" w:space="0" w:color="auto"/>
              <w:right w:val="single" w:sz="8" w:space="0" w:color="auto"/>
            </w:tcBorders>
            <w:shd w:val="clear" w:color="auto" w:fill="003399"/>
            <w:vAlign w:val="bottom"/>
          </w:tcPr>
          <w:p w14:paraId="491208E6" w14:textId="77777777" w:rsidR="00B32AD7" w:rsidRPr="00AD1E33" w:rsidRDefault="00F53D8B">
            <w:pPr>
              <w:spacing w:line="0" w:lineRule="atLeast"/>
              <w:ind w:left="100"/>
              <w:rPr>
                <w:rFonts w:ascii="Arial" w:eastAsia="Rockwell Condensed" w:hAnsi="Arial" w:cs="Arial"/>
                <w:b/>
                <w:color w:val="FFFFFF"/>
                <w:sz w:val="22"/>
                <w:szCs w:val="22"/>
              </w:rPr>
            </w:pPr>
            <w:r w:rsidRPr="00AD1E33">
              <w:rPr>
                <w:rFonts w:ascii="Arial" w:eastAsia="Rockwell Condensed" w:hAnsi="Arial" w:cs="Arial"/>
                <w:b/>
                <w:color w:val="FFFFFF"/>
                <w:sz w:val="22"/>
                <w:szCs w:val="22"/>
              </w:rPr>
              <w:t>Outcome</w:t>
            </w:r>
          </w:p>
        </w:tc>
        <w:tc>
          <w:tcPr>
            <w:tcW w:w="1560" w:type="dxa"/>
            <w:tcBorders>
              <w:top w:val="single" w:sz="8" w:space="0" w:color="auto"/>
              <w:right w:val="single" w:sz="8" w:space="0" w:color="auto"/>
            </w:tcBorders>
            <w:shd w:val="clear" w:color="auto" w:fill="003399"/>
            <w:vAlign w:val="bottom"/>
          </w:tcPr>
          <w:p w14:paraId="53EC40D0" w14:textId="77777777" w:rsidR="00B32AD7" w:rsidRPr="00AD1E33" w:rsidRDefault="00F53D8B">
            <w:pPr>
              <w:spacing w:line="0" w:lineRule="atLeast"/>
              <w:ind w:left="100"/>
              <w:rPr>
                <w:rFonts w:ascii="Arial" w:eastAsia="Rockwell Condensed" w:hAnsi="Arial" w:cs="Arial"/>
                <w:b/>
                <w:color w:val="FFFFFF"/>
                <w:sz w:val="22"/>
                <w:szCs w:val="22"/>
              </w:rPr>
            </w:pPr>
            <w:r w:rsidRPr="00AD1E33">
              <w:rPr>
                <w:rFonts w:ascii="Arial" w:eastAsia="Rockwell Condensed" w:hAnsi="Arial" w:cs="Arial"/>
                <w:b/>
                <w:color w:val="FFFFFF"/>
                <w:sz w:val="22"/>
                <w:szCs w:val="22"/>
              </w:rPr>
              <w:t>Outcome date</w:t>
            </w:r>
          </w:p>
        </w:tc>
      </w:tr>
      <w:tr w:rsidR="00B32AD7" w:rsidRPr="00AD1E33" w14:paraId="0896ED15" w14:textId="77777777">
        <w:trPr>
          <w:trHeight w:val="166"/>
        </w:trPr>
        <w:tc>
          <w:tcPr>
            <w:tcW w:w="980" w:type="dxa"/>
            <w:tcBorders>
              <w:left w:val="single" w:sz="8" w:space="0" w:color="auto"/>
              <w:bottom w:val="single" w:sz="8" w:space="0" w:color="auto"/>
              <w:right w:val="single" w:sz="8" w:space="0" w:color="auto"/>
            </w:tcBorders>
            <w:shd w:val="clear" w:color="auto" w:fill="003399"/>
            <w:vAlign w:val="bottom"/>
          </w:tcPr>
          <w:p w14:paraId="1143215A"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003399"/>
            <w:vAlign w:val="bottom"/>
          </w:tcPr>
          <w:p w14:paraId="576346A5"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003399"/>
            <w:vAlign w:val="bottom"/>
          </w:tcPr>
          <w:p w14:paraId="169A16B0"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003399"/>
            <w:vAlign w:val="bottom"/>
          </w:tcPr>
          <w:p w14:paraId="3065233F"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003399"/>
            <w:vAlign w:val="bottom"/>
          </w:tcPr>
          <w:p w14:paraId="33060267" w14:textId="77777777" w:rsidR="00B32AD7" w:rsidRPr="00AD1E33" w:rsidRDefault="00B32AD7">
            <w:pPr>
              <w:spacing w:line="0" w:lineRule="atLeast"/>
              <w:rPr>
                <w:rFonts w:ascii="Arial" w:eastAsia="Times New Roman" w:hAnsi="Arial" w:cs="Arial"/>
                <w:sz w:val="22"/>
                <w:szCs w:val="22"/>
              </w:rPr>
            </w:pPr>
          </w:p>
        </w:tc>
      </w:tr>
      <w:tr w:rsidR="00B32AD7" w:rsidRPr="00AD1E33" w14:paraId="2E86ABEB" w14:textId="77777777">
        <w:trPr>
          <w:trHeight w:val="486"/>
        </w:trPr>
        <w:tc>
          <w:tcPr>
            <w:tcW w:w="980" w:type="dxa"/>
            <w:tcBorders>
              <w:left w:val="single" w:sz="8" w:space="0" w:color="auto"/>
              <w:bottom w:val="single" w:sz="8" w:space="0" w:color="auto"/>
              <w:right w:val="single" w:sz="8" w:space="0" w:color="auto"/>
            </w:tcBorders>
            <w:shd w:val="clear" w:color="auto" w:fill="auto"/>
            <w:vAlign w:val="bottom"/>
          </w:tcPr>
          <w:p w14:paraId="2111F2EE"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48A1660F"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72D51FDE"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7534805B"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7A2D14DF" w14:textId="77777777" w:rsidR="00B32AD7" w:rsidRPr="00AD1E33" w:rsidRDefault="00B32AD7">
            <w:pPr>
              <w:spacing w:line="0" w:lineRule="atLeast"/>
              <w:rPr>
                <w:rFonts w:ascii="Arial" w:eastAsia="Times New Roman" w:hAnsi="Arial" w:cs="Arial"/>
                <w:sz w:val="22"/>
                <w:szCs w:val="22"/>
              </w:rPr>
            </w:pPr>
          </w:p>
        </w:tc>
      </w:tr>
      <w:tr w:rsidR="00B32AD7" w:rsidRPr="00AD1E33" w14:paraId="2857B122" w14:textId="77777777">
        <w:trPr>
          <w:trHeight w:val="489"/>
        </w:trPr>
        <w:tc>
          <w:tcPr>
            <w:tcW w:w="980" w:type="dxa"/>
            <w:tcBorders>
              <w:left w:val="single" w:sz="8" w:space="0" w:color="auto"/>
              <w:bottom w:val="single" w:sz="8" w:space="0" w:color="auto"/>
              <w:right w:val="single" w:sz="8" w:space="0" w:color="auto"/>
            </w:tcBorders>
            <w:shd w:val="clear" w:color="auto" w:fill="auto"/>
            <w:vAlign w:val="bottom"/>
          </w:tcPr>
          <w:p w14:paraId="7F7E286A"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25E166BE"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532F40CB"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56D5874F"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58B4BA30" w14:textId="77777777" w:rsidR="00B32AD7" w:rsidRPr="00AD1E33" w:rsidRDefault="00B32AD7">
            <w:pPr>
              <w:spacing w:line="0" w:lineRule="atLeast"/>
              <w:rPr>
                <w:rFonts w:ascii="Arial" w:eastAsia="Times New Roman" w:hAnsi="Arial" w:cs="Arial"/>
                <w:sz w:val="22"/>
                <w:szCs w:val="22"/>
              </w:rPr>
            </w:pPr>
          </w:p>
        </w:tc>
      </w:tr>
      <w:tr w:rsidR="00B32AD7" w:rsidRPr="00AD1E33" w14:paraId="7E88FD1B" w14:textId="77777777">
        <w:trPr>
          <w:trHeight w:val="486"/>
        </w:trPr>
        <w:tc>
          <w:tcPr>
            <w:tcW w:w="980" w:type="dxa"/>
            <w:tcBorders>
              <w:left w:val="single" w:sz="8" w:space="0" w:color="auto"/>
              <w:bottom w:val="single" w:sz="8" w:space="0" w:color="auto"/>
              <w:right w:val="single" w:sz="8" w:space="0" w:color="auto"/>
            </w:tcBorders>
            <w:shd w:val="clear" w:color="auto" w:fill="auto"/>
            <w:vAlign w:val="bottom"/>
          </w:tcPr>
          <w:p w14:paraId="47333C31"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139911A6"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7246CBB8"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21023773"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6D15F5F1" w14:textId="77777777" w:rsidR="00B32AD7" w:rsidRPr="00AD1E33" w:rsidRDefault="00B32AD7">
            <w:pPr>
              <w:spacing w:line="0" w:lineRule="atLeast"/>
              <w:rPr>
                <w:rFonts w:ascii="Arial" w:eastAsia="Times New Roman" w:hAnsi="Arial" w:cs="Arial"/>
                <w:sz w:val="22"/>
                <w:szCs w:val="22"/>
              </w:rPr>
            </w:pPr>
          </w:p>
        </w:tc>
      </w:tr>
      <w:tr w:rsidR="00B32AD7" w:rsidRPr="00AD1E33" w14:paraId="6E8130EC" w14:textId="77777777">
        <w:trPr>
          <w:trHeight w:val="487"/>
        </w:trPr>
        <w:tc>
          <w:tcPr>
            <w:tcW w:w="980" w:type="dxa"/>
            <w:tcBorders>
              <w:left w:val="single" w:sz="8" w:space="0" w:color="auto"/>
              <w:bottom w:val="single" w:sz="8" w:space="0" w:color="auto"/>
              <w:right w:val="single" w:sz="8" w:space="0" w:color="auto"/>
            </w:tcBorders>
            <w:shd w:val="clear" w:color="auto" w:fill="auto"/>
            <w:vAlign w:val="bottom"/>
          </w:tcPr>
          <w:p w14:paraId="6862FE00"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38B73651"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67ABA5FA"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3F0B5EE2"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3243CFA1" w14:textId="77777777" w:rsidR="00B32AD7" w:rsidRPr="00AD1E33" w:rsidRDefault="00B32AD7">
            <w:pPr>
              <w:spacing w:line="0" w:lineRule="atLeast"/>
              <w:rPr>
                <w:rFonts w:ascii="Arial" w:eastAsia="Times New Roman" w:hAnsi="Arial" w:cs="Arial"/>
                <w:sz w:val="22"/>
                <w:szCs w:val="22"/>
              </w:rPr>
            </w:pPr>
          </w:p>
        </w:tc>
      </w:tr>
      <w:tr w:rsidR="00B32AD7" w:rsidRPr="00AD1E33" w14:paraId="0C5ABBCF" w14:textId="77777777">
        <w:trPr>
          <w:trHeight w:val="489"/>
        </w:trPr>
        <w:tc>
          <w:tcPr>
            <w:tcW w:w="980" w:type="dxa"/>
            <w:tcBorders>
              <w:left w:val="single" w:sz="8" w:space="0" w:color="auto"/>
              <w:bottom w:val="single" w:sz="8" w:space="0" w:color="auto"/>
              <w:right w:val="single" w:sz="8" w:space="0" w:color="auto"/>
            </w:tcBorders>
            <w:shd w:val="clear" w:color="auto" w:fill="auto"/>
            <w:vAlign w:val="bottom"/>
          </w:tcPr>
          <w:p w14:paraId="6D3EBAFA"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1A9802BB"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54AD87CA"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203F31A4"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33603194" w14:textId="77777777" w:rsidR="00B32AD7" w:rsidRPr="00AD1E33" w:rsidRDefault="00B32AD7">
            <w:pPr>
              <w:spacing w:line="0" w:lineRule="atLeast"/>
              <w:rPr>
                <w:rFonts w:ascii="Arial" w:eastAsia="Times New Roman" w:hAnsi="Arial" w:cs="Arial"/>
                <w:sz w:val="22"/>
                <w:szCs w:val="22"/>
              </w:rPr>
            </w:pPr>
          </w:p>
        </w:tc>
      </w:tr>
      <w:tr w:rsidR="00B32AD7" w:rsidRPr="00AD1E33" w14:paraId="02224843" w14:textId="77777777">
        <w:trPr>
          <w:trHeight w:val="486"/>
        </w:trPr>
        <w:tc>
          <w:tcPr>
            <w:tcW w:w="980" w:type="dxa"/>
            <w:tcBorders>
              <w:left w:val="single" w:sz="8" w:space="0" w:color="auto"/>
              <w:bottom w:val="single" w:sz="8" w:space="0" w:color="auto"/>
              <w:right w:val="single" w:sz="8" w:space="0" w:color="auto"/>
            </w:tcBorders>
            <w:shd w:val="clear" w:color="auto" w:fill="auto"/>
            <w:vAlign w:val="bottom"/>
          </w:tcPr>
          <w:p w14:paraId="0FE39ACA"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29B5FFC4"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4621C783"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18EFC71B"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41B61A78" w14:textId="77777777" w:rsidR="00B32AD7" w:rsidRPr="00AD1E33" w:rsidRDefault="00B32AD7">
            <w:pPr>
              <w:spacing w:line="0" w:lineRule="atLeast"/>
              <w:rPr>
                <w:rFonts w:ascii="Arial" w:eastAsia="Times New Roman" w:hAnsi="Arial" w:cs="Arial"/>
                <w:sz w:val="22"/>
                <w:szCs w:val="22"/>
              </w:rPr>
            </w:pPr>
          </w:p>
        </w:tc>
      </w:tr>
      <w:tr w:rsidR="00B32AD7" w:rsidRPr="00AD1E33" w14:paraId="0D95F23E" w14:textId="77777777">
        <w:trPr>
          <w:trHeight w:val="486"/>
        </w:trPr>
        <w:tc>
          <w:tcPr>
            <w:tcW w:w="980" w:type="dxa"/>
            <w:tcBorders>
              <w:left w:val="single" w:sz="8" w:space="0" w:color="auto"/>
              <w:bottom w:val="single" w:sz="8" w:space="0" w:color="auto"/>
              <w:right w:val="single" w:sz="8" w:space="0" w:color="auto"/>
            </w:tcBorders>
            <w:shd w:val="clear" w:color="auto" w:fill="auto"/>
            <w:vAlign w:val="bottom"/>
          </w:tcPr>
          <w:p w14:paraId="783ADD92"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055322D4"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616BE213"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02CCE28D"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091BE111" w14:textId="77777777" w:rsidR="00B32AD7" w:rsidRPr="00AD1E33" w:rsidRDefault="00B32AD7">
            <w:pPr>
              <w:spacing w:line="0" w:lineRule="atLeast"/>
              <w:rPr>
                <w:rFonts w:ascii="Arial" w:eastAsia="Times New Roman" w:hAnsi="Arial" w:cs="Arial"/>
                <w:sz w:val="22"/>
                <w:szCs w:val="22"/>
              </w:rPr>
            </w:pPr>
          </w:p>
        </w:tc>
      </w:tr>
      <w:tr w:rsidR="00B32AD7" w:rsidRPr="00AD1E33" w14:paraId="280275D2" w14:textId="77777777">
        <w:trPr>
          <w:trHeight w:val="486"/>
        </w:trPr>
        <w:tc>
          <w:tcPr>
            <w:tcW w:w="980" w:type="dxa"/>
            <w:tcBorders>
              <w:left w:val="single" w:sz="8" w:space="0" w:color="auto"/>
              <w:bottom w:val="single" w:sz="8" w:space="0" w:color="auto"/>
              <w:right w:val="single" w:sz="8" w:space="0" w:color="auto"/>
            </w:tcBorders>
            <w:shd w:val="clear" w:color="auto" w:fill="auto"/>
            <w:vAlign w:val="bottom"/>
          </w:tcPr>
          <w:p w14:paraId="4C7AED4F"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22EED484"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3F5BA1D2"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395BD546"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1311AC0F" w14:textId="77777777" w:rsidR="00B32AD7" w:rsidRPr="00AD1E33" w:rsidRDefault="00B32AD7">
            <w:pPr>
              <w:spacing w:line="0" w:lineRule="atLeast"/>
              <w:rPr>
                <w:rFonts w:ascii="Arial" w:eastAsia="Times New Roman" w:hAnsi="Arial" w:cs="Arial"/>
                <w:sz w:val="22"/>
                <w:szCs w:val="22"/>
              </w:rPr>
            </w:pPr>
          </w:p>
        </w:tc>
      </w:tr>
      <w:tr w:rsidR="00B32AD7" w:rsidRPr="00AD1E33" w14:paraId="660069C0" w14:textId="77777777">
        <w:trPr>
          <w:trHeight w:val="489"/>
        </w:trPr>
        <w:tc>
          <w:tcPr>
            <w:tcW w:w="980" w:type="dxa"/>
            <w:tcBorders>
              <w:left w:val="single" w:sz="8" w:space="0" w:color="auto"/>
              <w:bottom w:val="single" w:sz="8" w:space="0" w:color="auto"/>
              <w:right w:val="single" w:sz="8" w:space="0" w:color="auto"/>
            </w:tcBorders>
            <w:shd w:val="clear" w:color="auto" w:fill="auto"/>
            <w:vAlign w:val="bottom"/>
          </w:tcPr>
          <w:p w14:paraId="016EBFE0"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10C3ABE6"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3DA660E3"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32DFAAA3"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49A1F9FE" w14:textId="77777777" w:rsidR="00B32AD7" w:rsidRPr="00AD1E33" w:rsidRDefault="00B32AD7">
            <w:pPr>
              <w:spacing w:line="0" w:lineRule="atLeast"/>
              <w:rPr>
                <w:rFonts w:ascii="Arial" w:eastAsia="Times New Roman" w:hAnsi="Arial" w:cs="Arial"/>
                <w:sz w:val="22"/>
                <w:szCs w:val="22"/>
              </w:rPr>
            </w:pPr>
          </w:p>
        </w:tc>
      </w:tr>
      <w:tr w:rsidR="00B32AD7" w:rsidRPr="00AD1E33" w14:paraId="3AB77803" w14:textId="77777777">
        <w:trPr>
          <w:trHeight w:val="487"/>
        </w:trPr>
        <w:tc>
          <w:tcPr>
            <w:tcW w:w="980" w:type="dxa"/>
            <w:tcBorders>
              <w:left w:val="single" w:sz="8" w:space="0" w:color="auto"/>
              <w:bottom w:val="single" w:sz="8" w:space="0" w:color="auto"/>
              <w:right w:val="single" w:sz="8" w:space="0" w:color="auto"/>
            </w:tcBorders>
            <w:shd w:val="clear" w:color="auto" w:fill="auto"/>
            <w:vAlign w:val="bottom"/>
          </w:tcPr>
          <w:p w14:paraId="38E5DAD8"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6509601E"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33B93BF6"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643E16C5"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3CFC6B91" w14:textId="77777777" w:rsidR="00B32AD7" w:rsidRPr="00AD1E33" w:rsidRDefault="00B32AD7">
            <w:pPr>
              <w:spacing w:line="0" w:lineRule="atLeast"/>
              <w:rPr>
                <w:rFonts w:ascii="Arial" w:eastAsia="Times New Roman" w:hAnsi="Arial" w:cs="Arial"/>
                <w:sz w:val="22"/>
                <w:szCs w:val="22"/>
              </w:rPr>
            </w:pPr>
          </w:p>
        </w:tc>
      </w:tr>
      <w:tr w:rsidR="00B32AD7" w:rsidRPr="00AD1E33" w14:paraId="020C795A" w14:textId="77777777">
        <w:trPr>
          <w:trHeight w:val="486"/>
        </w:trPr>
        <w:tc>
          <w:tcPr>
            <w:tcW w:w="980" w:type="dxa"/>
            <w:tcBorders>
              <w:left w:val="single" w:sz="8" w:space="0" w:color="auto"/>
              <w:bottom w:val="single" w:sz="8" w:space="0" w:color="auto"/>
              <w:right w:val="single" w:sz="8" w:space="0" w:color="auto"/>
            </w:tcBorders>
            <w:shd w:val="clear" w:color="auto" w:fill="auto"/>
            <w:vAlign w:val="bottom"/>
          </w:tcPr>
          <w:p w14:paraId="2B83D8DE"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7C2384F3"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79B06957"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7FC6339A"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71B684AB" w14:textId="77777777" w:rsidR="00B32AD7" w:rsidRPr="00AD1E33" w:rsidRDefault="00B32AD7">
            <w:pPr>
              <w:spacing w:line="0" w:lineRule="atLeast"/>
              <w:rPr>
                <w:rFonts w:ascii="Arial" w:eastAsia="Times New Roman" w:hAnsi="Arial" w:cs="Arial"/>
                <w:sz w:val="22"/>
                <w:szCs w:val="22"/>
              </w:rPr>
            </w:pPr>
          </w:p>
        </w:tc>
      </w:tr>
      <w:tr w:rsidR="00B32AD7" w:rsidRPr="00AD1E33" w14:paraId="726C2DE6" w14:textId="77777777">
        <w:trPr>
          <w:trHeight w:val="489"/>
        </w:trPr>
        <w:tc>
          <w:tcPr>
            <w:tcW w:w="980" w:type="dxa"/>
            <w:tcBorders>
              <w:left w:val="single" w:sz="8" w:space="0" w:color="auto"/>
              <w:bottom w:val="single" w:sz="8" w:space="0" w:color="auto"/>
              <w:right w:val="single" w:sz="8" w:space="0" w:color="auto"/>
            </w:tcBorders>
            <w:shd w:val="clear" w:color="auto" w:fill="auto"/>
            <w:vAlign w:val="bottom"/>
          </w:tcPr>
          <w:p w14:paraId="33983475"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71214046"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23ABB11F"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0CB6B720"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589BF754" w14:textId="77777777" w:rsidR="00B32AD7" w:rsidRPr="00AD1E33" w:rsidRDefault="00B32AD7">
            <w:pPr>
              <w:spacing w:line="0" w:lineRule="atLeast"/>
              <w:rPr>
                <w:rFonts w:ascii="Arial" w:eastAsia="Times New Roman" w:hAnsi="Arial" w:cs="Arial"/>
                <w:sz w:val="22"/>
                <w:szCs w:val="22"/>
              </w:rPr>
            </w:pPr>
          </w:p>
        </w:tc>
      </w:tr>
      <w:tr w:rsidR="00B32AD7" w:rsidRPr="00AD1E33" w14:paraId="1EA5B963" w14:textId="77777777">
        <w:trPr>
          <w:trHeight w:val="486"/>
        </w:trPr>
        <w:tc>
          <w:tcPr>
            <w:tcW w:w="980" w:type="dxa"/>
            <w:tcBorders>
              <w:left w:val="single" w:sz="8" w:space="0" w:color="auto"/>
              <w:bottom w:val="single" w:sz="8" w:space="0" w:color="auto"/>
              <w:right w:val="single" w:sz="8" w:space="0" w:color="auto"/>
            </w:tcBorders>
            <w:shd w:val="clear" w:color="auto" w:fill="auto"/>
            <w:vAlign w:val="bottom"/>
          </w:tcPr>
          <w:p w14:paraId="3B29CF55"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4E03D69B"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044CD347"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1251EB8A"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6BC5CF11" w14:textId="77777777" w:rsidR="00B32AD7" w:rsidRPr="00AD1E33" w:rsidRDefault="00B32AD7">
            <w:pPr>
              <w:spacing w:line="0" w:lineRule="atLeast"/>
              <w:rPr>
                <w:rFonts w:ascii="Arial" w:eastAsia="Times New Roman" w:hAnsi="Arial" w:cs="Arial"/>
                <w:sz w:val="22"/>
                <w:szCs w:val="22"/>
              </w:rPr>
            </w:pPr>
          </w:p>
        </w:tc>
      </w:tr>
      <w:tr w:rsidR="00B32AD7" w:rsidRPr="00AD1E33" w14:paraId="4F172928" w14:textId="77777777">
        <w:trPr>
          <w:trHeight w:val="486"/>
        </w:trPr>
        <w:tc>
          <w:tcPr>
            <w:tcW w:w="980" w:type="dxa"/>
            <w:tcBorders>
              <w:left w:val="single" w:sz="8" w:space="0" w:color="auto"/>
              <w:bottom w:val="single" w:sz="8" w:space="0" w:color="auto"/>
              <w:right w:val="single" w:sz="8" w:space="0" w:color="auto"/>
            </w:tcBorders>
            <w:shd w:val="clear" w:color="auto" w:fill="auto"/>
            <w:vAlign w:val="bottom"/>
          </w:tcPr>
          <w:p w14:paraId="56C5C854"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7CA335A6"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1C4E1A2B"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7B4E96A5"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10F62C88" w14:textId="77777777" w:rsidR="00B32AD7" w:rsidRPr="00AD1E33" w:rsidRDefault="00B32AD7">
            <w:pPr>
              <w:spacing w:line="0" w:lineRule="atLeast"/>
              <w:rPr>
                <w:rFonts w:ascii="Arial" w:eastAsia="Times New Roman" w:hAnsi="Arial" w:cs="Arial"/>
                <w:sz w:val="22"/>
                <w:szCs w:val="22"/>
              </w:rPr>
            </w:pPr>
          </w:p>
        </w:tc>
      </w:tr>
      <w:tr w:rsidR="00B32AD7" w:rsidRPr="00AD1E33" w14:paraId="4678805C" w14:textId="77777777">
        <w:trPr>
          <w:trHeight w:val="486"/>
        </w:trPr>
        <w:tc>
          <w:tcPr>
            <w:tcW w:w="980" w:type="dxa"/>
            <w:tcBorders>
              <w:left w:val="single" w:sz="8" w:space="0" w:color="auto"/>
              <w:bottom w:val="single" w:sz="8" w:space="0" w:color="auto"/>
              <w:right w:val="single" w:sz="8" w:space="0" w:color="auto"/>
            </w:tcBorders>
            <w:shd w:val="clear" w:color="auto" w:fill="auto"/>
            <w:vAlign w:val="bottom"/>
          </w:tcPr>
          <w:p w14:paraId="4692D5DF"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0A23ACE6"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15ACA1B7"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1AC498C3"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03253BEC" w14:textId="77777777" w:rsidR="00B32AD7" w:rsidRPr="00AD1E33" w:rsidRDefault="00B32AD7">
            <w:pPr>
              <w:spacing w:line="0" w:lineRule="atLeast"/>
              <w:rPr>
                <w:rFonts w:ascii="Arial" w:eastAsia="Times New Roman" w:hAnsi="Arial" w:cs="Arial"/>
                <w:sz w:val="22"/>
                <w:szCs w:val="22"/>
              </w:rPr>
            </w:pPr>
          </w:p>
        </w:tc>
      </w:tr>
      <w:tr w:rsidR="00B32AD7" w:rsidRPr="00AD1E33" w14:paraId="02DD341D" w14:textId="77777777">
        <w:trPr>
          <w:trHeight w:val="489"/>
        </w:trPr>
        <w:tc>
          <w:tcPr>
            <w:tcW w:w="980" w:type="dxa"/>
            <w:tcBorders>
              <w:left w:val="single" w:sz="8" w:space="0" w:color="auto"/>
              <w:bottom w:val="single" w:sz="8" w:space="0" w:color="auto"/>
              <w:right w:val="single" w:sz="8" w:space="0" w:color="auto"/>
            </w:tcBorders>
            <w:shd w:val="clear" w:color="auto" w:fill="auto"/>
            <w:vAlign w:val="bottom"/>
          </w:tcPr>
          <w:p w14:paraId="17E12909"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33F0000F"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193F055C"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21BD5FF5"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7917030E" w14:textId="77777777" w:rsidR="00B32AD7" w:rsidRPr="00AD1E33" w:rsidRDefault="00B32AD7">
            <w:pPr>
              <w:spacing w:line="0" w:lineRule="atLeast"/>
              <w:rPr>
                <w:rFonts w:ascii="Arial" w:eastAsia="Times New Roman" w:hAnsi="Arial" w:cs="Arial"/>
                <w:sz w:val="22"/>
                <w:szCs w:val="22"/>
              </w:rPr>
            </w:pPr>
          </w:p>
        </w:tc>
      </w:tr>
      <w:tr w:rsidR="00B32AD7" w:rsidRPr="00AD1E33" w14:paraId="46DA2BB0" w14:textId="77777777">
        <w:trPr>
          <w:trHeight w:val="487"/>
        </w:trPr>
        <w:tc>
          <w:tcPr>
            <w:tcW w:w="980" w:type="dxa"/>
            <w:tcBorders>
              <w:left w:val="single" w:sz="8" w:space="0" w:color="auto"/>
              <w:bottom w:val="single" w:sz="8" w:space="0" w:color="auto"/>
              <w:right w:val="single" w:sz="8" w:space="0" w:color="auto"/>
            </w:tcBorders>
            <w:shd w:val="clear" w:color="auto" w:fill="auto"/>
            <w:vAlign w:val="bottom"/>
          </w:tcPr>
          <w:p w14:paraId="7B24F21B" w14:textId="77777777" w:rsidR="00B32AD7" w:rsidRPr="00AD1E33" w:rsidRDefault="00B32AD7">
            <w:pPr>
              <w:spacing w:line="0" w:lineRule="atLeast"/>
              <w:rPr>
                <w:rFonts w:ascii="Arial" w:eastAsia="Times New Roman" w:hAnsi="Arial" w:cs="Arial"/>
                <w:sz w:val="22"/>
                <w:szCs w:val="22"/>
              </w:rPr>
            </w:pPr>
          </w:p>
        </w:tc>
        <w:tc>
          <w:tcPr>
            <w:tcW w:w="1420" w:type="dxa"/>
            <w:tcBorders>
              <w:bottom w:val="single" w:sz="8" w:space="0" w:color="auto"/>
              <w:right w:val="single" w:sz="8" w:space="0" w:color="auto"/>
            </w:tcBorders>
            <w:shd w:val="clear" w:color="auto" w:fill="auto"/>
            <w:vAlign w:val="bottom"/>
          </w:tcPr>
          <w:p w14:paraId="5368F124" w14:textId="77777777" w:rsidR="00B32AD7" w:rsidRPr="00AD1E33" w:rsidRDefault="00B32AD7">
            <w:pPr>
              <w:spacing w:line="0" w:lineRule="atLeast"/>
              <w:rPr>
                <w:rFonts w:ascii="Arial" w:eastAsia="Times New Roman" w:hAnsi="Arial" w:cs="Arial"/>
                <w:sz w:val="22"/>
                <w:szCs w:val="22"/>
              </w:rPr>
            </w:pPr>
          </w:p>
        </w:tc>
        <w:tc>
          <w:tcPr>
            <w:tcW w:w="4380" w:type="dxa"/>
            <w:tcBorders>
              <w:bottom w:val="single" w:sz="8" w:space="0" w:color="auto"/>
              <w:right w:val="single" w:sz="8" w:space="0" w:color="auto"/>
            </w:tcBorders>
            <w:shd w:val="clear" w:color="auto" w:fill="auto"/>
            <w:vAlign w:val="bottom"/>
          </w:tcPr>
          <w:p w14:paraId="7BF7E23E" w14:textId="77777777" w:rsidR="00B32AD7" w:rsidRPr="00AD1E33" w:rsidRDefault="00B32AD7">
            <w:pPr>
              <w:spacing w:line="0" w:lineRule="atLeast"/>
              <w:rPr>
                <w:rFonts w:ascii="Arial" w:eastAsia="Times New Roman" w:hAnsi="Arial" w:cs="Arial"/>
                <w:sz w:val="22"/>
                <w:szCs w:val="22"/>
              </w:rPr>
            </w:pPr>
          </w:p>
        </w:tc>
        <w:tc>
          <w:tcPr>
            <w:tcW w:w="1840" w:type="dxa"/>
            <w:tcBorders>
              <w:bottom w:val="single" w:sz="8" w:space="0" w:color="auto"/>
              <w:right w:val="single" w:sz="8" w:space="0" w:color="auto"/>
            </w:tcBorders>
            <w:shd w:val="clear" w:color="auto" w:fill="auto"/>
            <w:vAlign w:val="bottom"/>
          </w:tcPr>
          <w:p w14:paraId="6FAF6180" w14:textId="77777777" w:rsidR="00B32AD7" w:rsidRPr="00AD1E33" w:rsidRDefault="00B32AD7">
            <w:pPr>
              <w:spacing w:line="0" w:lineRule="atLeast"/>
              <w:rPr>
                <w:rFonts w:ascii="Arial" w:eastAsia="Times New Roman" w:hAnsi="Arial" w:cs="Arial"/>
                <w:sz w:val="22"/>
                <w:szCs w:val="22"/>
              </w:rPr>
            </w:pPr>
          </w:p>
        </w:tc>
        <w:tc>
          <w:tcPr>
            <w:tcW w:w="1560" w:type="dxa"/>
            <w:tcBorders>
              <w:bottom w:val="single" w:sz="8" w:space="0" w:color="auto"/>
              <w:right w:val="single" w:sz="8" w:space="0" w:color="auto"/>
            </w:tcBorders>
            <w:shd w:val="clear" w:color="auto" w:fill="auto"/>
            <w:vAlign w:val="bottom"/>
          </w:tcPr>
          <w:p w14:paraId="363C6ACE" w14:textId="77777777" w:rsidR="00B32AD7" w:rsidRPr="00AD1E33" w:rsidRDefault="00B32AD7">
            <w:pPr>
              <w:spacing w:line="0" w:lineRule="atLeast"/>
              <w:rPr>
                <w:rFonts w:ascii="Arial" w:eastAsia="Times New Roman" w:hAnsi="Arial" w:cs="Arial"/>
                <w:sz w:val="22"/>
                <w:szCs w:val="22"/>
              </w:rPr>
            </w:pPr>
          </w:p>
        </w:tc>
      </w:tr>
    </w:tbl>
    <w:p w14:paraId="3ACAEA63" w14:textId="77777777" w:rsidR="00B32AD7" w:rsidRDefault="00B32AD7">
      <w:pPr>
        <w:spacing w:line="200" w:lineRule="exact"/>
        <w:rPr>
          <w:rFonts w:eastAsia="Times New Roman" w:cs="Calibri"/>
        </w:rPr>
      </w:pPr>
    </w:p>
    <w:p w14:paraId="158E9D93" w14:textId="77777777" w:rsidR="00B32AD7" w:rsidRDefault="00B32AD7">
      <w:pPr>
        <w:spacing w:line="200" w:lineRule="exact"/>
        <w:rPr>
          <w:rFonts w:eastAsia="Times New Roman" w:cs="Calibri"/>
        </w:rPr>
      </w:pPr>
    </w:p>
    <w:p w14:paraId="1B3FE06E" w14:textId="77777777" w:rsidR="00B32AD7" w:rsidRPr="00AD1E33" w:rsidRDefault="00F53D8B">
      <w:pPr>
        <w:spacing w:line="0" w:lineRule="atLeast"/>
        <w:rPr>
          <w:rFonts w:ascii="Arial" w:eastAsia="Rockwell" w:hAnsi="Arial" w:cs="Arial"/>
          <w:b/>
          <w:color w:val="003399"/>
          <w:sz w:val="28"/>
        </w:rPr>
      </w:pPr>
      <w:r w:rsidRPr="00AD1E33">
        <w:rPr>
          <w:rFonts w:ascii="Arial" w:eastAsia="Rockwell" w:hAnsi="Arial" w:cs="Arial"/>
          <w:b/>
          <w:color w:val="003399"/>
          <w:sz w:val="28"/>
        </w:rPr>
        <w:t xml:space="preserve">Further guidance to inform and implement appeals </w:t>
      </w:r>
      <w:proofErr w:type="gramStart"/>
      <w:r w:rsidRPr="00AD1E33">
        <w:rPr>
          <w:rFonts w:ascii="Arial" w:eastAsia="Rockwell" w:hAnsi="Arial" w:cs="Arial"/>
          <w:b/>
          <w:color w:val="003399"/>
          <w:sz w:val="28"/>
        </w:rPr>
        <w:t>procedures</w:t>
      </w:r>
      <w:proofErr w:type="gramEnd"/>
    </w:p>
    <w:p w14:paraId="7C918F22" w14:textId="77777777" w:rsidR="00B32AD7" w:rsidRDefault="00B32AD7">
      <w:pPr>
        <w:spacing w:line="281" w:lineRule="exact"/>
        <w:rPr>
          <w:rFonts w:eastAsia="Times New Roman" w:cs="Calibri"/>
        </w:rPr>
      </w:pPr>
    </w:p>
    <w:p w14:paraId="772D0DE0" w14:textId="77777777" w:rsidR="00B32AD7" w:rsidRPr="00AD1E33" w:rsidRDefault="00F53D8B">
      <w:pPr>
        <w:spacing w:line="0" w:lineRule="atLeast"/>
        <w:rPr>
          <w:rFonts w:ascii="Arial" w:eastAsia="Rockwell" w:hAnsi="Arial" w:cs="Arial"/>
          <w:b/>
          <w:color w:val="333333"/>
        </w:rPr>
      </w:pPr>
      <w:r w:rsidRPr="00AD1E33">
        <w:rPr>
          <w:rFonts w:ascii="Arial" w:eastAsia="Rockwell" w:hAnsi="Arial" w:cs="Arial"/>
          <w:b/>
          <w:color w:val="333333"/>
        </w:rPr>
        <w:t>JCQ</w:t>
      </w:r>
    </w:p>
    <w:p w14:paraId="167A3467" w14:textId="77777777" w:rsidR="00B32AD7" w:rsidRDefault="00B32AD7">
      <w:pPr>
        <w:spacing w:line="341" w:lineRule="exact"/>
        <w:rPr>
          <w:rFonts w:eastAsia="Times New Roman" w:cs="Calibri"/>
        </w:rPr>
      </w:pPr>
    </w:p>
    <w:p w14:paraId="693907CA" w14:textId="77777777" w:rsidR="00B32AD7" w:rsidRPr="00AD1E33" w:rsidRDefault="00F53D8B">
      <w:pPr>
        <w:numPr>
          <w:ilvl w:val="0"/>
          <w:numId w:val="19"/>
        </w:numPr>
        <w:tabs>
          <w:tab w:val="left" w:pos="720"/>
        </w:tabs>
        <w:spacing w:line="273" w:lineRule="auto"/>
        <w:ind w:left="720" w:right="3640" w:hanging="354"/>
        <w:rPr>
          <w:rFonts w:ascii="Arial" w:eastAsia="Rockwell" w:hAnsi="Arial" w:cs="Arial"/>
          <w:color w:val="0000FF"/>
          <w:sz w:val="22"/>
          <w:szCs w:val="22"/>
          <w:u w:val="single"/>
        </w:rPr>
      </w:pPr>
      <w:r w:rsidRPr="00AD1E33">
        <w:rPr>
          <w:rFonts w:ascii="Arial" w:eastAsia="Rockwell" w:hAnsi="Arial" w:cs="Arial"/>
          <w:color w:val="333333"/>
          <w:sz w:val="22"/>
          <w:szCs w:val="22"/>
        </w:rPr>
        <w:t xml:space="preserve">General Regulations for Approved Centres </w:t>
      </w:r>
      <w:hyperlink r:id="rId11" w:history="1">
        <w:r w:rsidRPr="00AD1E33">
          <w:rPr>
            <w:rFonts w:ascii="Arial" w:eastAsia="Rockwell" w:hAnsi="Arial" w:cs="Arial"/>
            <w:color w:val="0000FF"/>
            <w:sz w:val="22"/>
            <w:szCs w:val="22"/>
            <w:u w:val="single"/>
          </w:rPr>
          <w:t>https://www.jcq.org.uk/exams-office/general-regulations</w:t>
        </w:r>
      </w:hyperlink>
    </w:p>
    <w:p w14:paraId="4BECCF50" w14:textId="77777777" w:rsidR="00B32AD7" w:rsidRPr="00AD1E33" w:rsidRDefault="00B32AD7">
      <w:pPr>
        <w:spacing w:line="6" w:lineRule="exact"/>
        <w:rPr>
          <w:rFonts w:ascii="Arial" w:eastAsia="Rockwell" w:hAnsi="Arial" w:cs="Arial"/>
          <w:color w:val="0000FF"/>
          <w:sz w:val="22"/>
          <w:szCs w:val="22"/>
          <w:u w:val="single"/>
        </w:rPr>
      </w:pPr>
    </w:p>
    <w:p w14:paraId="56D9FE5D" w14:textId="77777777" w:rsidR="00B32AD7" w:rsidRPr="00AD1E33" w:rsidRDefault="00F53D8B">
      <w:pPr>
        <w:numPr>
          <w:ilvl w:val="0"/>
          <w:numId w:val="19"/>
        </w:numPr>
        <w:tabs>
          <w:tab w:val="left" w:pos="720"/>
        </w:tabs>
        <w:spacing w:line="273" w:lineRule="auto"/>
        <w:ind w:left="720" w:right="3540" w:hanging="354"/>
        <w:rPr>
          <w:rFonts w:ascii="Arial" w:eastAsia="Rockwell" w:hAnsi="Arial" w:cs="Arial"/>
          <w:color w:val="0000FF"/>
          <w:sz w:val="22"/>
          <w:szCs w:val="22"/>
          <w:u w:val="single"/>
        </w:rPr>
      </w:pPr>
      <w:r w:rsidRPr="00AD1E33">
        <w:rPr>
          <w:rFonts w:ascii="Arial" w:eastAsia="Rockwell" w:hAnsi="Arial" w:cs="Arial"/>
          <w:color w:val="333333"/>
          <w:sz w:val="22"/>
          <w:szCs w:val="22"/>
        </w:rPr>
        <w:t xml:space="preserve">Post-Results Services </w:t>
      </w:r>
      <w:hyperlink r:id="rId12" w:history="1">
        <w:r w:rsidRPr="00AD1E33">
          <w:rPr>
            <w:rFonts w:ascii="Arial" w:eastAsia="Rockwell" w:hAnsi="Arial" w:cs="Arial"/>
            <w:color w:val="0000FF"/>
            <w:sz w:val="22"/>
            <w:szCs w:val="22"/>
            <w:u w:val="single"/>
          </w:rPr>
          <w:t>https://www.jcq.org.uk/exams-office/post-results-services</w:t>
        </w:r>
      </w:hyperlink>
    </w:p>
    <w:p w14:paraId="04000883" w14:textId="77777777" w:rsidR="00B32AD7" w:rsidRPr="00AD1E33" w:rsidRDefault="00B32AD7">
      <w:pPr>
        <w:spacing w:line="6" w:lineRule="exact"/>
        <w:rPr>
          <w:rFonts w:ascii="Arial" w:eastAsia="Rockwell" w:hAnsi="Arial" w:cs="Arial"/>
          <w:color w:val="0000FF"/>
          <w:sz w:val="22"/>
          <w:szCs w:val="22"/>
          <w:u w:val="single"/>
        </w:rPr>
      </w:pPr>
    </w:p>
    <w:p w14:paraId="10532B16" w14:textId="77777777" w:rsidR="00B32AD7" w:rsidRPr="00AD1E33" w:rsidRDefault="00F53D8B">
      <w:pPr>
        <w:numPr>
          <w:ilvl w:val="0"/>
          <w:numId w:val="19"/>
        </w:numPr>
        <w:tabs>
          <w:tab w:val="left" w:pos="720"/>
        </w:tabs>
        <w:spacing w:line="273" w:lineRule="auto"/>
        <w:ind w:left="720" w:right="4960" w:hanging="354"/>
        <w:rPr>
          <w:rFonts w:ascii="Arial" w:eastAsia="Rockwell" w:hAnsi="Arial" w:cs="Arial"/>
          <w:color w:val="0000FF"/>
          <w:sz w:val="22"/>
          <w:szCs w:val="22"/>
          <w:u w:val="single"/>
        </w:rPr>
      </w:pPr>
      <w:r w:rsidRPr="00AD1E33">
        <w:rPr>
          <w:rFonts w:ascii="Arial" w:eastAsia="Rockwell" w:hAnsi="Arial" w:cs="Arial"/>
          <w:color w:val="333333"/>
          <w:sz w:val="22"/>
          <w:szCs w:val="22"/>
        </w:rPr>
        <w:t xml:space="preserve">JCQ Appeals Booklet </w:t>
      </w:r>
      <w:hyperlink r:id="rId13" w:history="1">
        <w:r w:rsidRPr="00AD1E33">
          <w:rPr>
            <w:rFonts w:ascii="Arial" w:eastAsia="Rockwell" w:hAnsi="Arial" w:cs="Arial"/>
            <w:color w:val="0000FF"/>
            <w:sz w:val="22"/>
            <w:szCs w:val="22"/>
            <w:u w:val="single"/>
          </w:rPr>
          <w:t>https://www.jcq.org.uk/exams-office/appeals</w:t>
        </w:r>
      </w:hyperlink>
    </w:p>
    <w:p w14:paraId="61A8A5E2" w14:textId="77777777" w:rsidR="00B32AD7" w:rsidRPr="00AD1E33" w:rsidRDefault="00B32AD7">
      <w:pPr>
        <w:spacing w:line="6" w:lineRule="exact"/>
        <w:rPr>
          <w:rFonts w:ascii="Arial" w:eastAsia="Rockwell" w:hAnsi="Arial" w:cs="Arial"/>
          <w:color w:val="0000FF"/>
          <w:sz w:val="22"/>
          <w:szCs w:val="22"/>
          <w:u w:val="single"/>
        </w:rPr>
      </w:pPr>
    </w:p>
    <w:p w14:paraId="1DF0C677" w14:textId="77777777" w:rsidR="00B32AD7" w:rsidRPr="00AD1E33" w:rsidRDefault="00F53D8B">
      <w:pPr>
        <w:numPr>
          <w:ilvl w:val="0"/>
          <w:numId w:val="19"/>
        </w:numPr>
        <w:tabs>
          <w:tab w:val="left" w:pos="720"/>
        </w:tabs>
        <w:spacing w:line="290" w:lineRule="auto"/>
        <w:ind w:left="720" w:right="2540" w:hanging="354"/>
        <w:rPr>
          <w:rFonts w:ascii="Arial" w:eastAsia="Rockwell" w:hAnsi="Arial" w:cs="Arial"/>
          <w:color w:val="0000FF"/>
          <w:sz w:val="22"/>
          <w:szCs w:val="22"/>
          <w:u w:val="single"/>
        </w:rPr>
      </w:pPr>
      <w:r w:rsidRPr="00AD1E33">
        <w:rPr>
          <w:rFonts w:ascii="Arial" w:eastAsia="Rockwell" w:hAnsi="Arial" w:cs="Arial"/>
          <w:sz w:val="22"/>
          <w:szCs w:val="22"/>
        </w:rPr>
        <w:t xml:space="preserve">Notice to Centres - Reviews of marking (centre assessed marks) </w:t>
      </w:r>
      <w:hyperlink r:id="rId14" w:history="1">
        <w:r w:rsidRPr="00AD1E33">
          <w:rPr>
            <w:rFonts w:ascii="Arial" w:eastAsia="Rockwell" w:hAnsi="Arial" w:cs="Arial"/>
            <w:color w:val="0000FF"/>
            <w:sz w:val="22"/>
            <w:szCs w:val="22"/>
            <w:u w:val="single"/>
          </w:rPr>
          <w:t>https://www.jcq.org.uk/exams-office/controlled-assessments</w:t>
        </w:r>
      </w:hyperlink>
      <w:r w:rsidRPr="00AD1E33">
        <w:rPr>
          <w:rFonts w:ascii="Arial" w:eastAsia="Rockwell" w:hAnsi="Arial" w:cs="Arial"/>
          <w:color w:val="0000FF"/>
          <w:sz w:val="22"/>
          <w:szCs w:val="22"/>
          <w:u w:val="single"/>
        </w:rPr>
        <w:t xml:space="preserve"> </w:t>
      </w:r>
      <w:hyperlink r:id="rId15" w:history="1">
        <w:r w:rsidRPr="00AD1E33">
          <w:rPr>
            <w:rFonts w:ascii="Arial" w:eastAsia="Rockwell" w:hAnsi="Arial" w:cs="Arial"/>
            <w:color w:val="0000FF"/>
            <w:sz w:val="22"/>
            <w:szCs w:val="22"/>
            <w:u w:val="single"/>
          </w:rPr>
          <w:t>https://www.jcq.org.uk/exams-office/coursework</w:t>
        </w:r>
      </w:hyperlink>
      <w:r w:rsidRPr="00AD1E33">
        <w:rPr>
          <w:rFonts w:ascii="Arial" w:eastAsia="Rockwell" w:hAnsi="Arial" w:cs="Arial"/>
          <w:color w:val="0000FF"/>
          <w:sz w:val="22"/>
          <w:szCs w:val="22"/>
          <w:u w:val="single"/>
        </w:rPr>
        <w:t xml:space="preserve"> </w:t>
      </w:r>
      <w:hyperlink r:id="rId16" w:history="1">
        <w:r w:rsidRPr="00AD1E33">
          <w:rPr>
            <w:rFonts w:ascii="Arial" w:eastAsia="Rockwell" w:hAnsi="Arial" w:cs="Arial"/>
            <w:color w:val="0000FF"/>
            <w:sz w:val="22"/>
            <w:szCs w:val="22"/>
            <w:u w:val="single"/>
          </w:rPr>
          <w:t>https://www.jcq.org.uk/exams-office/non-examination-assessments</w:t>
        </w:r>
      </w:hyperlink>
    </w:p>
    <w:p w14:paraId="38FA8445" w14:textId="77777777" w:rsidR="00B32AD7" w:rsidRDefault="00B32AD7">
      <w:pPr>
        <w:spacing w:line="252" w:lineRule="exact"/>
        <w:rPr>
          <w:rFonts w:eastAsia="Rockwell" w:cs="Calibri"/>
          <w:color w:val="0000FF"/>
          <w:sz w:val="23"/>
          <w:u w:val="single"/>
        </w:rPr>
      </w:pPr>
    </w:p>
    <w:p w14:paraId="7DB11804" w14:textId="77777777" w:rsidR="00B32AD7" w:rsidRPr="00AD1E33" w:rsidRDefault="00F53D8B">
      <w:pPr>
        <w:spacing w:line="0" w:lineRule="atLeast"/>
        <w:rPr>
          <w:rFonts w:ascii="Arial" w:eastAsia="Rockwell" w:hAnsi="Arial" w:cs="Arial"/>
          <w:b/>
          <w:color w:val="333333"/>
          <w:sz w:val="22"/>
          <w:szCs w:val="22"/>
        </w:rPr>
      </w:pPr>
      <w:r w:rsidRPr="00AD1E33">
        <w:rPr>
          <w:rFonts w:ascii="Arial" w:eastAsia="Rockwell" w:hAnsi="Arial" w:cs="Arial"/>
          <w:b/>
          <w:color w:val="333333"/>
          <w:sz w:val="22"/>
          <w:szCs w:val="22"/>
        </w:rPr>
        <w:t>Ofqual</w:t>
      </w:r>
    </w:p>
    <w:p w14:paraId="0DF34033" w14:textId="77777777" w:rsidR="00B32AD7" w:rsidRPr="00AD1E33" w:rsidRDefault="00B32AD7">
      <w:pPr>
        <w:spacing w:line="343" w:lineRule="exact"/>
        <w:rPr>
          <w:rFonts w:ascii="Arial" w:eastAsia="Rockwell" w:hAnsi="Arial" w:cs="Arial"/>
          <w:color w:val="0000FF"/>
          <w:sz w:val="22"/>
          <w:szCs w:val="22"/>
          <w:u w:val="single"/>
        </w:rPr>
      </w:pPr>
    </w:p>
    <w:p w14:paraId="47F2A9FC" w14:textId="77777777" w:rsidR="00B32AD7" w:rsidRPr="00AD1E33" w:rsidRDefault="00F53D8B">
      <w:pPr>
        <w:numPr>
          <w:ilvl w:val="0"/>
          <w:numId w:val="20"/>
        </w:numPr>
        <w:tabs>
          <w:tab w:val="left" w:pos="720"/>
        </w:tabs>
        <w:spacing w:line="273" w:lineRule="auto"/>
        <w:ind w:left="720" w:right="260" w:hanging="354"/>
        <w:rPr>
          <w:rFonts w:ascii="Arial" w:eastAsia="Rockwell" w:hAnsi="Arial" w:cs="Arial"/>
          <w:color w:val="0000FF"/>
          <w:sz w:val="22"/>
          <w:szCs w:val="22"/>
          <w:u w:val="single"/>
        </w:rPr>
      </w:pPr>
      <w:r w:rsidRPr="00AD1E33">
        <w:rPr>
          <w:rFonts w:ascii="Arial" w:eastAsia="Rockwell" w:hAnsi="Arial" w:cs="Arial"/>
          <w:color w:val="333333"/>
          <w:sz w:val="22"/>
          <w:szCs w:val="22"/>
        </w:rPr>
        <w:t xml:space="preserve">GCSE (9 to 1) qualification-level conditions and requirements </w:t>
      </w:r>
      <w:hyperlink r:id="rId17" w:history="1">
        <w:r w:rsidRPr="00AD1E33">
          <w:rPr>
            <w:rFonts w:ascii="Arial" w:eastAsia="Rockwell" w:hAnsi="Arial" w:cs="Arial"/>
            <w:color w:val="0000FF"/>
            <w:sz w:val="22"/>
            <w:szCs w:val="22"/>
            <w:u w:val="single"/>
          </w:rPr>
          <w:t>https://www.gov.uk/government/publications/gcse-9-to-1-qualification-level-conditions</w:t>
        </w:r>
      </w:hyperlink>
    </w:p>
    <w:p w14:paraId="437010FF" w14:textId="77777777" w:rsidR="00B32AD7" w:rsidRPr="00AD1E33" w:rsidRDefault="00B32AD7">
      <w:pPr>
        <w:spacing w:line="6" w:lineRule="exact"/>
        <w:rPr>
          <w:rFonts w:ascii="Arial" w:eastAsia="Rockwell" w:hAnsi="Arial" w:cs="Arial"/>
          <w:color w:val="0000FF"/>
          <w:sz w:val="22"/>
          <w:szCs w:val="22"/>
          <w:u w:val="single"/>
        </w:rPr>
      </w:pPr>
    </w:p>
    <w:p w14:paraId="3D48E86B" w14:textId="77777777" w:rsidR="00B32AD7" w:rsidRPr="00AD1E33" w:rsidRDefault="00F53D8B">
      <w:pPr>
        <w:numPr>
          <w:ilvl w:val="0"/>
          <w:numId w:val="20"/>
        </w:numPr>
        <w:tabs>
          <w:tab w:val="left" w:pos="720"/>
        </w:tabs>
        <w:spacing w:line="274" w:lineRule="auto"/>
        <w:ind w:left="720" w:right="160" w:hanging="354"/>
        <w:rPr>
          <w:rFonts w:ascii="Arial" w:eastAsia="Rockwell" w:hAnsi="Arial" w:cs="Arial"/>
          <w:color w:val="0000FF"/>
          <w:sz w:val="22"/>
          <w:szCs w:val="22"/>
          <w:u w:val="single"/>
        </w:rPr>
      </w:pPr>
      <w:r w:rsidRPr="00AD1E33">
        <w:rPr>
          <w:rFonts w:ascii="Arial" w:eastAsia="Rockwell" w:hAnsi="Arial" w:cs="Arial"/>
          <w:color w:val="333333"/>
          <w:sz w:val="22"/>
          <w:szCs w:val="22"/>
        </w:rPr>
        <w:t xml:space="preserve">GCSE (A* to G) qualification-level conditions and requirements </w:t>
      </w:r>
      <w:hyperlink r:id="rId18" w:history="1">
        <w:r w:rsidRPr="00AD1E33">
          <w:rPr>
            <w:rFonts w:ascii="Arial" w:eastAsia="Rockwell" w:hAnsi="Arial" w:cs="Arial"/>
            <w:color w:val="0000FF"/>
            <w:sz w:val="22"/>
            <w:szCs w:val="22"/>
            <w:u w:val="single"/>
          </w:rPr>
          <w:t>https://www.gov.uk/government/publications/gcse-a-to-g-qualification-level-conditions-</w:t>
        </w:r>
      </w:hyperlink>
      <w:hyperlink r:id="rId19" w:history="1">
        <w:r w:rsidRPr="00AD1E33">
          <w:rPr>
            <w:rFonts w:ascii="Arial" w:eastAsia="Rockwell" w:hAnsi="Arial" w:cs="Arial"/>
            <w:color w:val="0000FF"/>
            <w:sz w:val="22"/>
            <w:szCs w:val="22"/>
            <w:u w:val="single"/>
          </w:rPr>
          <w:t>and-requirements</w:t>
        </w:r>
      </w:hyperlink>
    </w:p>
    <w:p w14:paraId="31092C49" w14:textId="77777777" w:rsidR="00B32AD7" w:rsidRPr="00AD1E33" w:rsidRDefault="00B32AD7">
      <w:pPr>
        <w:spacing w:line="6" w:lineRule="exact"/>
        <w:rPr>
          <w:rFonts w:ascii="Arial" w:eastAsia="Rockwell" w:hAnsi="Arial" w:cs="Arial"/>
          <w:color w:val="0000FF"/>
          <w:sz w:val="22"/>
          <w:szCs w:val="22"/>
          <w:u w:val="single"/>
        </w:rPr>
      </w:pPr>
    </w:p>
    <w:p w14:paraId="47F4B713" w14:textId="77777777" w:rsidR="00B32AD7" w:rsidRPr="00AD1E33" w:rsidRDefault="00F53D8B">
      <w:pPr>
        <w:numPr>
          <w:ilvl w:val="0"/>
          <w:numId w:val="20"/>
        </w:numPr>
        <w:tabs>
          <w:tab w:val="left" w:pos="720"/>
        </w:tabs>
        <w:spacing w:line="274" w:lineRule="auto"/>
        <w:ind w:left="720" w:right="520" w:hanging="354"/>
        <w:rPr>
          <w:rFonts w:ascii="Arial" w:eastAsia="Rockwell" w:hAnsi="Arial" w:cs="Arial"/>
          <w:color w:val="0000FF"/>
          <w:sz w:val="22"/>
          <w:szCs w:val="22"/>
          <w:u w:val="single"/>
        </w:rPr>
      </w:pPr>
      <w:r w:rsidRPr="00AD1E33">
        <w:rPr>
          <w:rFonts w:ascii="Arial" w:eastAsia="Rockwell" w:hAnsi="Arial" w:cs="Arial"/>
          <w:color w:val="333333"/>
          <w:sz w:val="22"/>
          <w:szCs w:val="22"/>
        </w:rPr>
        <w:t xml:space="preserve">GCE qualification-level conditions and requirements </w:t>
      </w:r>
      <w:hyperlink r:id="rId20" w:history="1">
        <w:r w:rsidRPr="00AD1E33">
          <w:rPr>
            <w:rFonts w:ascii="Arial" w:eastAsia="Rockwell" w:hAnsi="Arial" w:cs="Arial"/>
            <w:color w:val="0000FF"/>
            <w:sz w:val="22"/>
            <w:szCs w:val="22"/>
            <w:u w:val="single"/>
          </w:rPr>
          <w:t>https://www.gov.uk/government/publications/gce-qualification-level-conditions-and-</w:t>
        </w:r>
      </w:hyperlink>
      <w:hyperlink r:id="rId21" w:history="1">
        <w:r w:rsidRPr="00AD1E33">
          <w:rPr>
            <w:rFonts w:ascii="Arial" w:eastAsia="Rockwell" w:hAnsi="Arial" w:cs="Arial"/>
            <w:color w:val="0000FF"/>
            <w:sz w:val="22"/>
            <w:szCs w:val="22"/>
            <w:u w:val="single"/>
          </w:rPr>
          <w:t>requirements</w:t>
        </w:r>
      </w:hyperlink>
    </w:p>
    <w:p w14:paraId="1220237B" w14:textId="77777777" w:rsidR="00B32AD7" w:rsidRPr="00AD1E33" w:rsidRDefault="00B32AD7">
      <w:pPr>
        <w:spacing w:line="7" w:lineRule="exact"/>
        <w:rPr>
          <w:rFonts w:ascii="Arial" w:eastAsia="Rockwell" w:hAnsi="Arial" w:cs="Arial"/>
          <w:color w:val="0000FF"/>
          <w:sz w:val="22"/>
          <w:szCs w:val="22"/>
          <w:u w:val="single"/>
        </w:rPr>
      </w:pPr>
    </w:p>
    <w:p w14:paraId="75FDD569" w14:textId="77777777" w:rsidR="00B32AD7" w:rsidRDefault="00F53D8B">
      <w:pPr>
        <w:numPr>
          <w:ilvl w:val="0"/>
          <w:numId w:val="20"/>
        </w:numPr>
        <w:tabs>
          <w:tab w:val="left" w:pos="720"/>
        </w:tabs>
        <w:spacing w:line="273" w:lineRule="auto"/>
        <w:ind w:left="720" w:right="140" w:hanging="354"/>
        <w:rPr>
          <w:rFonts w:eastAsia="Rockwell" w:cs="Calibri"/>
          <w:color w:val="0000FF"/>
          <w:u w:val="single"/>
        </w:rPr>
      </w:pPr>
      <w:r w:rsidRPr="00AD1E33">
        <w:rPr>
          <w:rFonts w:ascii="Arial" w:eastAsia="Rockwell" w:hAnsi="Arial" w:cs="Arial"/>
          <w:color w:val="333333"/>
          <w:sz w:val="22"/>
          <w:szCs w:val="22"/>
        </w:rPr>
        <w:t xml:space="preserve">Pre-reform GCE qualification-level conditions and requirements </w:t>
      </w:r>
      <w:hyperlink r:id="rId22" w:history="1">
        <w:r w:rsidRPr="00AD1E33">
          <w:rPr>
            <w:rFonts w:ascii="Arial" w:eastAsia="Rockwell" w:hAnsi="Arial" w:cs="Arial"/>
            <w:color w:val="0000FF"/>
            <w:sz w:val="22"/>
            <w:szCs w:val="22"/>
            <w:u w:val="single"/>
          </w:rPr>
          <w:t>https://www.gov.uk/government/publications/gce-qualification-level-conditions-for-pre-</w:t>
        </w:r>
      </w:hyperlink>
      <w:hyperlink r:id="rId23" w:history="1">
        <w:r w:rsidRPr="00AD1E33">
          <w:rPr>
            <w:rFonts w:ascii="Arial" w:eastAsia="Rockwell" w:hAnsi="Arial" w:cs="Arial"/>
            <w:color w:val="0000FF"/>
            <w:sz w:val="22"/>
            <w:szCs w:val="22"/>
            <w:u w:val="single"/>
          </w:rPr>
          <w:t>reform-qualifications</w:t>
        </w:r>
      </w:hyperlink>
    </w:p>
    <w:p w14:paraId="25F11209" w14:textId="77777777" w:rsidR="00B32AD7" w:rsidRDefault="00B32AD7">
      <w:pPr>
        <w:spacing w:line="200" w:lineRule="exact"/>
        <w:rPr>
          <w:rFonts w:eastAsia="Wingdings 3" w:cs="Calibri"/>
          <w:color w:val="003399"/>
        </w:rPr>
      </w:pPr>
    </w:p>
    <w:p w14:paraId="2C4DA489" w14:textId="77777777" w:rsidR="00B32AD7" w:rsidRDefault="00B32AD7">
      <w:pPr>
        <w:spacing w:line="200" w:lineRule="exact"/>
        <w:rPr>
          <w:rFonts w:eastAsia="Times New Roman" w:cs="Calibri"/>
        </w:rPr>
      </w:pPr>
    </w:p>
    <w:p w14:paraId="39ADD743" w14:textId="77777777" w:rsidR="00B32AD7" w:rsidRDefault="00B32AD7">
      <w:pPr>
        <w:spacing w:line="200" w:lineRule="exact"/>
        <w:rPr>
          <w:rFonts w:eastAsia="Times New Roman" w:cs="Calibri"/>
        </w:rPr>
      </w:pPr>
    </w:p>
    <w:p w14:paraId="5D2807B8" w14:textId="77777777" w:rsidR="00B32AD7" w:rsidRDefault="00F53D8B">
      <w:pPr>
        <w:spacing w:line="0" w:lineRule="atLeast"/>
        <w:jc w:val="right"/>
        <w:rPr>
          <w:rFonts w:cs="Calibri"/>
          <w:b/>
        </w:rPr>
      </w:pPr>
      <w:r>
        <w:rPr>
          <w:rFonts w:eastAsia="Times New Roman" w:cs="Calibri"/>
        </w:rPr>
        <w:br w:type="page"/>
      </w:r>
      <w:r>
        <w:rPr>
          <w:rFonts w:cs="Calibri"/>
          <w:b/>
        </w:rPr>
        <w:lastRenderedPageBreak/>
        <w:t>APPENDIX 2</w:t>
      </w:r>
    </w:p>
    <w:p w14:paraId="63BD0AA3" w14:textId="77777777" w:rsidR="00B32AD7" w:rsidRPr="00AD1E33" w:rsidRDefault="00F53D8B">
      <w:pPr>
        <w:pStyle w:val="NoSpacing"/>
        <w:jc w:val="center"/>
        <w:rPr>
          <w:rFonts w:ascii="Arial" w:hAnsi="Arial"/>
          <w:b/>
          <w:sz w:val="28"/>
          <w:szCs w:val="28"/>
        </w:rPr>
      </w:pPr>
      <w:r w:rsidRPr="00AD1E33">
        <w:rPr>
          <w:rFonts w:ascii="Arial" w:hAnsi="Arial"/>
          <w:b/>
          <w:sz w:val="28"/>
          <w:szCs w:val="28"/>
        </w:rPr>
        <w:t>Word Processing Policy</w:t>
      </w:r>
    </w:p>
    <w:p w14:paraId="664E0586" w14:textId="77777777" w:rsidR="00B32AD7" w:rsidRDefault="00B32AD7">
      <w:pPr>
        <w:spacing w:line="200" w:lineRule="exact"/>
        <w:rPr>
          <w:rFonts w:eastAsia="Times New Roman" w:cs="Calibri"/>
        </w:rPr>
      </w:pPr>
    </w:p>
    <w:p w14:paraId="5A36DE9D" w14:textId="77777777" w:rsidR="00B32AD7" w:rsidRDefault="00B32AD7">
      <w:pPr>
        <w:spacing w:line="200" w:lineRule="exact"/>
        <w:rPr>
          <w:rFonts w:eastAsia="Times New Roman" w:cs="Calibri"/>
        </w:rPr>
      </w:pPr>
    </w:p>
    <w:p w14:paraId="06070D52" w14:textId="77777777" w:rsidR="00B32AD7" w:rsidRPr="00AD1E33" w:rsidRDefault="00F53D8B">
      <w:pPr>
        <w:spacing w:line="218" w:lineRule="auto"/>
        <w:ind w:right="780"/>
        <w:rPr>
          <w:rFonts w:ascii="Arial" w:hAnsi="Arial" w:cs="Arial"/>
          <w:sz w:val="22"/>
          <w:szCs w:val="22"/>
        </w:rPr>
      </w:pPr>
      <w:r w:rsidRPr="00AD1E33">
        <w:rPr>
          <w:rFonts w:ascii="Arial" w:hAnsi="Arial" w:cs="Arial"/>
          <w:sz w:val="22"/>
          <w:szCs w:val="22"/>
        </w:rPr>
        <w:t>Marshfields School is committed to ensuring that reasonable adjustments are made for any student who is considered to have a disability, under the meaning of the Equality Act 2010.</w:t>
      </w:r>
    </w:p>
    <w:p w14:paraId="5796C5EC" w14:textId="77777777" w:rsidR="00B32AD7" w:rsidRPr="00AD1E33" w:rsidRDefault="00B32AD7">
      <w:pPr>
        <w:spacing w:line="252" w:lineRule="exact"/>
        <w:rPr>
          <w:rFonts w:ascii="Arial" w:eastAsia="Times New Roman" w:hAnsi="Arial" w:cs="Arial"/>
          <w:sz w:val="22"/>
          <w:szCs w:val="22"/>
        </w:rPr>
      </w:pPr>
    </w:p>
    <w:p w14:paraId="4E33E558" w14:textId="77777777" w:rsidR="00B32AD7" w:rsidRPr="00AD1E33" w:rsidRDefault="00F53D8B">
      <w:pPr>
        <w:numPr>
          <w:ilvl w:val="0"/>
          <w:numId w:val="21"/>
        </w:numPr>
        <w:tabs>
          <w:tab w:val="left" w:pos="720"/>
        </w:tabs>
        <w:spacing w:line="348" w:lineRule="exact"/>
        <w:ind w:left="720" w:hanging="714"/>
        <w:rPr>
          <w:rFonts w:ascii="Arial" w:hAnsi="Arial" w:cs="Arial"/>
          <w:b/>
          <w:sz w:val="22"/>
          <w:szCs w:val="22"/>
        </w:rPr>
      </w:pPr>
      <w:r w:rsidRPr="00AD1E33">
        <w:rPr>
          <w:rFonts w:ascii="Arial" w:hAnsi="Arial" w:cs="Arial"/>
          <w:b/>
          <w:sz w:val="22"/>
          <w:szCs w:val="22"/>
        </w:rPr>
        <w:t xml:space="preserve">Principles for using a word </w:t>
      </w:r>
      <w:proofErr w:type="gramStart"/>
      <w:r w:rsidRPr="00AD1E33">
        <w:rPr>
          <w:rFonts w:ascii="Arial" w:hAnsi="Arial" w:cs="Arial"/>
          <w:b/>
          <w:sz w:val="22"/>
          <w:szCs w:val="22"/>
        </w:rPr>
        <w:t>processor</w:t>
      </w:r>
      <w:proofErr w:type="gramEnd"/>
    </w:p>
    <w:p w14:paraId="37F24F6A" w14:textId="77777777" w:rsidR="00B32AD7" w:rsidRPr="00AD1E33" w:rsidRDefault="00F53D8B">
      <w:pPr>
        <w:spacing w:line="225" w:lineRule="auto"/>
        <w:ind w:left="720" w:right="500"/>
        <w:jc w:val="both"/>
        <w:rPr>
          <w:rFonts w:ascii="Arial" w:hAnsi="Arial" w:cs="Arial"/>
          <w:sz w:val="22"/>
          <w:szCs w:val="22"/>
        </w:rPr>
      </w:pPr>
      <w:r w:rsidRPr="00AD1E33">
        <w:rPr>
          <w:rFonts w:ascii="Arial" w:hAnsi="Arial" w:cs="Arial"/>
          <w:sz w:val="22"/>
          <w:szCs w:val="22"/>
        </w:rPr>
        <w:t>Students at Marshfields School are allowed access to word processors to prevent them from being placed at a substantial disadvantage because of persistent and significant difficulties.</w:t>
      </w:r>
    </w:p>
    <w:p w14:paraId="65DD654E" w14:textId="77777777" w:rsidR="00B32AD7" w:rsidRPr="00AD1E33" w:rsidRDefault="00B32AD7">
      <w:pPr>
        <w:spacing w:line="294" w:lineRule="exact"/>
        <w:rPr>
          <w:rFonts w:ascii="Arial" w:hAnsi="Arial" w:cs="Arial"/>
          <w:b/>
          <w:sz w:val="22"/>
          <w:szCs w:val="22"/>
        </w:rPr>
      </w:pPr>
    </w:p>
    <w:p w14:paraId="79844C55" w14:textId="77777777" w:rsidR="00B32AD7" w:rsidRPr="00AD1E33" w:rsidRDefault="00F53D8B">
      <w:pPr>
        <w:spacing w:line="0" w:lineRule="atLeast"/>
        <w:ind w:left="720"/>
        <w:rPr>
          <w:rFonts w:ascii="Arial" w:hAnsi="Arial" w:cs="Arial"/>
          <w:sz w:val="22"/>
          <w:szCs w:val="22"/>
        </w:rPr>
      </w:pPr>
      <w:r w:rsidRPr="00AD1E33">
        <w:rPr>
          <w:rFonts w:ascii="Arial" w:hAnsi="Arial" w:cs="Arial"/>
          <w:sz w:val="22"/>
          <w:szCs w:val="22"/>
        </w:rPr>
        <w:t>The use of word processors at Marshfields School will:</w:t>
      </w:r>
    </w:p>
    <w:p w14:paraId="63714167" w14:textId="77777777" w:rsidR="00B32AD7" w:rsidRPr="00AD1E33" w:rsidRDefault="00B32AD7">
      <w:pPr>
        <w:spacing w:line="357" w:lineRule="exact"/>
        <w:rPr>
          <w:rFonts w:ascii="Arial" w:hAnsi="Arial" w:cs="Arial"/>
          <w:b/>
          <w:sz w:val="22"/>
          <w:szCs w:val="22"/>
        </w:rPr>
      </w:pPr>
    </w:p>
    <w:p w14:paraId="0AE6F53F" w14:textId="77777777" w:rsidR="00B32AD7" w:rsidRPr="00AD1E33" w:rsidRDefault="00F53D8B">
      <w:pPr>
        <w:numPr>
          <w:ilvl w:val="1"/>
          <w:numId w:val="34"/>
        </w:numPr>
        <w:tabs>
          <w:tab w:val="left" w:pos="1080"/>
        </w:tabs>
        <w:spacing w:line="361" w:lineRule="exact"/>
        <w:ind w:left="1080" w:right="680" w:hanging="353"/>
        <w:rPr>
          <w:rFonts w:ascii="Arial" w:eastAsia="Symbol" w:hAnsi="Arial" w:cs="Arial"/>
          <w:sz w:val="22"/>
          <w:szCs w:val="22"/>
        </w:rPr>
      </w:pPr>
      <w:r w:rsidRPr="00AD1E33">
        <w:rPr>
          <w:rFonts w:ascii="Arial" w:hAnsi="Arial" w:cs="Arial"/>
          <w:sz w:val="22"/>
          <w:szCs w:val="22"/>
        </w:rPr>
        <w:t xml:space="preserve">Only be permitted provided the integrity of the assessment is maintained and will not be allowed if it compromises the assessment objectives of the specification in </w:t>
      </w:r>
      <w:proofErr w:type="gramStart"/>
      <w:r w:rsidRPr="00AD1E33">
        <w:rPr>
          <w:rFonts w:ascii="Arial" w:hAnsi="Arial" w:cs="Arial"/>
          <w:sz w:val="22"/>
          <w:szCs w:val="22"/>
        </w:rPr>
        <w:t>question</w:t>
      </w:r>
      <w:proofErr w:type="gramEnd"/>
    </w:p>
    <w:p w14:paraId="595B29C8" w14:textId="77777777" w:rsidR="00B32AD7" w:rsidRPr="00AD1E33" w:rsidRDefault="00F53D8B">
      <w:pPr>
        <w:numPr>
          <w:ilvl w:val="1"/>
          <w:numId w:val="34"/>
        </w:numPr>
        <w:tabs>
          <w:tab w:val="left" w:pos="1080"/>
        </w:tabs>
        <w:spacing w:line="359" w:lineRule="exact"/>
        <w:ind w:left="1080" w:right="40" w:hanging="353"/>
        <w:rPr>
          <w:rFonts w:ascii="Arial" w:eastAsia="Symbol" w:hAnsi="Arial" w:cs="Arial"/>
          <w:sz w:val="22"/>
          <w:szCs w:val="22"/>
        </w:rPr>
      </w:pPr>
      <w:r w:rsidRPr="00AD1E33">
        <w:rPr>
          <w:rFonts w:ascii="Arial" w:hAnsi="Arial" w:cs="Arial"/>
          <w:sz w:val="22"/>
          <w:szCs w:val="22"/>
        </w:rPr>
        <w:t>Be agreed/processed at the start of the course. Students are subsequently aware that they will have the use of a word processor for examinations and controlled assessments/</w:t>
      </w:r>
      <w:proofErr w:type="gramStart"/>
      <w:r w:rsidRPr="00AD1E33">
        <w:rPr>
          <w:rFonts w:ascii="Arial" w:hAnsi="Arial" w:cs="Arial"/>
          <w:sz w:val="22"/>
          <w:szCs w:val="22"/>
        </w:rPr>
        <w:t>coursework</w:t>
      </w:r>
      <w:proofErr w:type="gramEnd"/>
    </w:p>
    <w:p w14:paraId="195ECAD4" w14:textId="756D165A" w:rsidR="00B32AD7" w:rsidRPr="00AD1E33" w:rsidRDefault="00F53D8B">
      <w:pPr>
        <w:numPr>
          <w:ilvl w:val="1"/>
          <w:numId w:val="34"/>
        </w:numPr>
        <w:tabs>
          <w:tab w:val="left" w:pos="1080"/>
        </w:tabs>
        <w:spacing w:line="357" w:lineRule="exact"/>
        <w:ind w:left="1080" w:right="140" w:hanging="353"/>
        <w:rPr>
          <w:rFonts w:ascii="Arial" w:eastAsia="Symbol" w:hAnsi="Arial" w:cs="Arial"/>
          <w:sz w:val="22"/>
          <w:szCs w:val="22"/>
        </w:rPr>
      </w:pPr>
      <w:r w:rsidRPr="00AD1E33">
        <w:rPr>
          <w:rFonts w:ascii="Arial" w:hAnsi="Arial" w:cs="Arial"/>
          <w:sz w:val="22"/>
          <w:szCs w:val="22"/>
        </w:rPr>
        <w:t xml:space="preserve">Only be granted if it is appropriate to the needs of the student (e.g., the quality of language significantly improves because of using a word processor due to problems with planning and organisation when writing by hand). It will not be granted because a student prefers to type rather than write or can work faster on a keyboard or uses a laptop at </w:t>
      </w:r>
      <w:proofErr w:type="gramStart"/>
      <w:r w:rsidRPr="00AD1E33">
        <w:rPr>
          <w:rFonts w:ascii="Arial" w:hAnsi="Arial" w:cs="Arial"/>
          <w:sz w:val="22"/>
          <w:szCs w:val="22"/>
        </w:rPr>
        <w:t>home</w:t>
      </w:r>
      <w:proofErr w:type="gramEnd"/>
    </w:p>
    <w:p w14:paraId="6497F371" w14:textId="77777777" w:rsidR="00B32AD7" w:rsidRPr="00AD1E33" w:rsidRDefault="00F53D8B">
      <w:pPr>
        <w:numPr>
          <w:ilvl w:val="1"/>
          <w:numId w:val="34"/>
        </w:numPr>
        <w:tabs>
          <w:tab w:val="left" w:pos="1080"/>
        </w:tabs>
        <w:spacing w:line="286" w:lineRule="exact"/>
        <w:ind w:left="1080" w:right="880" w:hanging="353"/>
        <w:rPr>
          <w:rFonts w:ascii="Arial" w:eastAsia="Times New Roman" w:hAnsi="Arial" w:cs="Arial"/>
          <w:sz w:val="22"/>
          <w:szCs w:val="22"/>
        </w:rPr>
      </w:pPr>
      <w:r w:rsidRPr="00AD1E33">
        <w:rPr>
          <w:rFonts w:ascii="Arial" w:hAnsi="Arial" w:cs="Arial"/>
          <w:sz w:val="22"/>
          <w:szCs w:val="22"/>
        </w:rPr>
        <w:t>Only be granted if it reflects the support given to the candidate as their ‘normal way of working’, which is defined as:</w:t>
      </w:r>
    </w:p>
    <w:p w14:paraId="34631A61" w14:textId="77777777" w:rsidR="00B32AD7" w:rsidRPr="00AD1E33" w:rsidRDefault="00F53D8B">
      <w:pPr>
        <w:numPr>
          <w:ilvl w:val="0"/>
          <w:numId w:val="22"/>
        </w:numPr>
        <w:tabs>
          <w:tab w:val="left" w:pos="1800"/>
        </w:tabs>
        <w:spacing w:line="0" w:lineRule="atLeast"/>
        <w:ind w:left="1800" w:hanging="353"/>
        <w:rPr>
          <w:rFonts w:ascii="Arial" w:eastAsia="Courier New" w:hAnsi="Arial" w:cs="Arial"/>
          <w:sz w:val="22"/>
          <w:szCs w:val="22"/>
        </w:rPr>
      </w:pPr>
      <w:r w:rsidRPr="00AD1E33">
        <w:rPr>
          <w:rFonts w:ascii="Arial" w:hAnsi="Arial" w:cs="Arial"/>
          <w:sz w:val="22"/>
          <w:szCs w:val="22"/>
        </w:rPr>
        <w:t>support in the classroom.</w:t>
      </w:r>
    </w:p>
    <w:p w14:paraId="58F7DD65" w14:textId="77777777" w:rsidR="00B32AD7" w:rsidRPr="00AD1E33" w:rsidRDefault="00B32AD7">
      <w:pPr>
        <w:spacing w:line="53" w:lineRule="exact"/>
        <w:rPr>
          <w:rFonts w:ascii="Arial" w:eastAsia="Times New Roman" w:hAnsi="Arial" w:cs="Arial"/>
          <w:sz w:val="22"/>
          <w:szCs w:val="22"/>
        </w:rPr>
      </w:pPr>
    </w:p>
    <w:p w14:paraId="37F54395" w14:textId="77777777" w:rsidR="00B32AD7" w:rsidRPr="00AD1E33" w:rsidRDefault="00F53D8B">
      <w:pPr>
        <w:numPr>
          <w:ilvl w:val="0"/>
          <w:numId w:val="32"/>
        </w:numPr>
        <w:tabs>
          <w:tab w:val="left" w:pos="1800"/>
        </w:tabs>
        <w:spacing w:line="212" w:lineRule="auto"/>
        <w:ind w:right="3640"/>
        <w:rPr>
          <w:rFonts w:ascii="Arial" w:eastAsia="Courier New" w:hAnsi="Arial" w:cs="Arial"/>
          <w:sz w:val="22"/>
          <w:szCs w:val="22"/>
        </w:rPr>
      </w:pPr>
      <w:r w:rsidRPr="00AD1E33">
        <w:rPr>
          <w:rFonts w:ascii="Arial" w:hAnsi="Arial" w:cs="Arial"/>
          <w:sz w:val="22"/>
          <w:szCs w:val="22"/>
        </w:rPr>
        <w:t xml:space="preserve">working in small groups for reading and/or writing. </w:t>
      </w:r>
    </w:p>
    <w:p w14:paraId="572E8771" w14:textId="77777777" w:rsidR="00B32AD7" w:rsidRPr="00AD1E33" w:rsidRDefault="00F53D8B">
      <w:pPr>
        <w:numPr>
          <w:ilvl w:val="0"/>
          <w:numId w:val="30"/>
        </w:numPr>
        <w:tabs>
          <w:tab w:val="left" w:pos="1800"/>
        </w:tabs>
        <w:spacing w:line="212" w:lineRule="auto"/>
        <w:ind w:right="3640"/>
        <w:rPr>
          <w:rFonts w:ascii="Arial" w:eastAsia="Courier New" w:hAnsi="Arial" w:cs="Arial"/>
          <w:sz w:val="22"/>
          <w:szCs w:val="22"/>
        </w:rPr>
      </w:pPr>
      <w:r w:rsidRPr="00AD1E33">
        <w:rPr>
          <w:rFonts w:ascii="Arial" w:hAnsi="Arial" w:cs="Arial"/>
          <w:sz w:val="22"/>
          <w:szCs w:val="22"/>
        </w:rPr>
        <w:t>literacy support lessons.</w:t>
      </w:r>
    </w:p>
    <w:p w14:paraId="2F0ECB80" w14:textId="77777777" w:rsidR="00B32AD7" w:rsidRPr="00AD1E33" w:rsidRDefault="00B32AD7">
      <w:pPr>
        <w:spacing w:line="2" w:lineRule="exact"/>
        <w:rPr>
          <w:rFonts w:ascii="Arial" w:eastAsia="Courier New" w:hAnsi="Arial" w:cs="Arial"/>
          <w:sz w:val="22"/>
          <w:szCs w:val="22"/>
        </w:rPr>
      </w:pPr>
    </w:p>
    <w:p w14:paraId="65A1B1FC" w14:textId="77777777" w:rsidR="00B32AD7" w:rsidRPr="00AD1E33" w:rsidRDefault="00F53D8B">
      <w:pPr>
        <w:numPr>
          <w:ilvl w:val="0"/>
          <w:numId w:val="31"/>
        </w:numPr>
        <w:spacing w:line="235" w:lineRule="auto"/>
        <w:rPr>
          <w:rFonts w:ascii="Arial" w:hAnsi="Arial" w:cs="Arial"/>
          <w:sz w:val="22"/>
          <w:szCs w:val="22"/>
        </w:rPr>
      </w:pPr>
      <w:r w:rsidRPr="00AD1E33">
        <w:rPr>
          <w:rFonts w:ascii="Arial" w:hAnsi="Arial" w:cs="Arial"/>
          <w:sz w:val="22"/>
          <w:szCs w:val="22"/>
        </w:rPr>
        <w:t>literacy intervention strategies.</w:t>
      </w:r>
    </w:p>
    <w:p w14:paraId="0735EB24" w14:textId="77777777" w:rsidR="00B32AD7" w:rsidRPr="00AD1E33" w:rsidRDefault="00F53D8B">
      <w:pPr>
        <w:numPr>
          <w:ilvl w:val="0"/>
          <w:numId w:val="31"/>
        </w:numPr>
        <w:spacing w:line="233" w:lineRule="auto"/>
        <w:rPr>
          <w:rFonts w:ascii="Arial" w:hAnsi="Arial" w:cs="Arial"/>
          <w:sz w:val="22"/>
          <w:szCs w:val="22"/>
        </w:rPr>
      </w:pPr>
      <w:r w:rsidRPr="00AD1E33">
        <w:rPr>
          <w:rFonts w:ascii="Arial" w:hAnsi="Arial" w:cs="Arial"/>
          <w:sz w:val="22"/>
          <w:szCs w:val="22"/>
        </w:rPr>
        <w:t>internal school tests and mock examinations.</w:t>
      </w:r>
    </w:p>
    <w:p w14:paraId="3A8A6858" w14:textId="77777777" w:rsidR="00B32AD7" w:rsidRPr="00AD1E33" w:rsidRDefault="00B32AD7">
      <w:pPr>
        <w:spacing w:line="347" w:lineRule="exact"/>
        <w:rPr>
          <w:rFonts w:ascii="Arial" w:eastAsia="Times New Roman" w:hAnsi="Arial" w:cs="Arial"/>
          <w:sz w:val="22"/>
          <w:szCs w:val="22"/>
        </w:rPr>
      </w:pPr>
    </w:p>
    <w:p w14:paraId="6AD1CE82" w14:textId="77777777" w:rsidR="00B32AD7" w:rsidRPr="00AD1E33" w:rsidRDefault="00F53D8B">
      <w:pPr>
        <w:spacing w:line="225" w:lineRule="auto"/>
        <w:ind w:left="720" w:right="220"/>
        <w:jc w:val="both"/>
        <w:rPr>
          <w:rFonts w:ascii="Arial" w:hAnsi="Arial" w:cs="Arial"/>
          <w:sz w:val="22"/>
          <w:szCs w:val="22"/>
        </w:rPr>
      </w:pPr>
      <w:r w:rsidRPr="00AD1E33">
        <w:rPr>
          <w:rFonts w:ascii="Arial" w:hAnsi="Arial" w:cs="Arial"/>
          <w:sz w:val="22"/>
          <w:szCs w:val="22"/>
        </w:rPr>
        <w:t>Students may not require the use of a word processor in each specification. The need for the use of a word processor is considered on a subject-by-subject basis, as subjects and their methods of assessment may vary, leading to different demands on students.</w:t>
      </w:r>
    </w:p>
    <w:p w14:paraId="0DEC4991" w14:textId="77777777" w:rsidR="00B32AD7" w:rsidRPr="00AD1E33" w:rsidRDefault="00B32AD7">
      <w:pPr>
        <w:spacing w:line="200" w:lineRule="exact"/>
        <w:rPr>
          <w:rFonts w:ascii="Arial" w:eastAsia="Times New Roman" w:hAnsi="Arial" w:cs="Arial"/>
          <w:sz w:val="22"/>
          <w:szCs w:val="22"/>
        </w:rPr>
      </w:pPr>
    </w:p>
    <w:p w14:paraId="3CCEE85D" w14:textId="77777777" w:rsidR="00B32AD7" w:rsidRPr="00AD1E33" w:rsidRDefault="00B32AD7">
      <w:pPr>
        <w:spacing w:line="200" w:lineRule="exact"/>
        <w:rPr>
          <w:rFonts w:ascii="Arial" w:eastAsia="Times New Roman" w:hAnsi="Arial" w:cs="Arial"/>
          <w:sz w:val="22"/>
          <w:szCs w:val="22"/>
        </w:rPr>
      </w:pPr>
    </w:p>
    <w:p w14:paraId="68B50376" w14:textId="77777777" w:rsidR="00B32AD7" w:rsidRPr="00AD1E33" w:rsidRDefault="00F53D8B">
      <w:pPr>
        <w:numPr>
          <w:ilvl w:val="0"/>
          <w:numId w:val="23"/>
        </w:numPr>
        <w:tabs>
          <w:tab w:val="left" w:pos="720"/>
        </w:tabs>
        <w:spacing w:line="0" w:lineRule="atLeast"/>
        <w:ind w:left="720" w:hanging="714"/>
        <w:rPr>
          <w:rFonts w:ascii="Arial" w:hAnsi="Arial" w:cs="Arial"/>
          <w:b/>
          <w:sz w:val="22"/>
          <w:szCs w:val="22"/>
        </w:rPr>
      </w:pPr>
      <w:r w:rsidRPr="00AD1E33">
        <w:rPr>
          <w:rFonts w:ascii="Arial" w:hAnsi="Arial" w:cs="Arial"/>
          <w:b/>
          <w:sz w:val="22"/>
          <w:szCs w:val="22"/>
        </w:rPr>
        <w:t>The use of a word processor</w:t>
      </w:r>
    </w:p>
    <w:p w14:paraId="0352B13E" w14:textId="77777777" w:rsidR="00B32AD7" w:rsidRPr="00AD1E33" w:rsidRDefault="00B32AD7">
      <w:pPr>
        <w:spacing w:line="237" w:lineRule="exact"/>
        <w:rPr>
          <w:rFonts w:ascii="Arial" w:hAnsi="Arial" w:cs="Arial"/>
          <w:b/>
          <w:sz w:val="22"/>
          <w:szCs w:val="22"/>
        </w:rPr>
      </w:pPr>
    </w:p>
    <w:p w14:paraId="1666562B" w14:textId="76644210" w:rsidR="00B32AD7" w:rsidRPr="00AD1E33" w:rsidRDefault="00F53D8B">
      <w:pPr>
        <w:numPr>
          <w:ilvl w:val="1"/>
          <w:numId w:val="35"/>
        </w:numPr>
        <w:tabs>
          <w:tab w:val="left" w:pos="1080"/>
        </w:tabs>
        <w:spacing w:line="214" w:lineRule="auto"/>
        <w:ind w:left="1440" w:right="420" w:hanging="360"/>
        <w:rPr>
          <w:rFonts w:ascii="Arial" w:eastAsia="Symbol" w:hAnsi="Arial" w:cs="Arial"/>
          <w:sz w:val="22"/>
          <w:szCs w:val="22"/>
        </w:rPr>
      </w:pPr>
      <w:r w:rsidRPr="00AD1E33">
        <w:rPr>
          <w:rFonts w:ascii="Arial" w:hAnsi="Arial" w:cs="Arial"/>
          <w:sz w:val="22"/>
          <w:szCs w:val="22"/>
        </w:rPr>
        <w:t>Students will be allowed to use a word processor in an examination to type certain answers (i.e., those requiring extended writing) and handwrite shorter answers.</w:t>
      </w:r>
    </w:p>
    <w:p w14:paraId="6F045D67" w14:textId="77777777" w:rsidR="00B32AD7" w:rsidRPr="00AD1E33" w:rsidRDefault="00B32AD7">
      <w:pPr>
        <w:tabs>
          <w:tab w:val="left" w:pos="1080"/>
        </w:tabs>
        <w:spacing w:line="214" w:lineRule="auto"/>
        <w:ind w:left="727" w:right="420"/>
        <w:rPr>
          <w:rFonts w:ascii="Arial" w:eastAsia="Symbol" w:hAnsi="Arial" w:cs="Arial"/>
          <w:sz w:val="22"/>
          <w:szCs w:val="22"/>
        </w:rPr>
      </w:pPr>
    </w:p>
    <w:p w14:paraId="15802897" w14:textId="77777777" w:rsidR="00B32AD7" w:rsidRPr="00AD1E33" w:rsidRDefault="00F53D8B">
      <w:pPr>
        <w:spacing w:line="0" w:lineRule="atLeast"/>
        <w:rPr>
          <w:rFonts w:ascii="Arial" w:eastAsia="Times New Roman" w:hAnsi="Arial" w:cs="Arial"/>
          <w:sz w:val="22"/>
          <w:szCs w:val="22"/>
        </w:rPr>
      </w:pPr>
      <w:bookmarkStart w:id="37" w:name="page33"/>
      <w:bookmarkEnd w:id="37"/>
      <w:r w:rsidRPr="00AD1E33">
        <w:rPr>
          <w:rFonts w:ascii="Arial" w:hAnsi="Arial" w:cs="Arial"/>
          <w:sz w:val="22"/>
          <w:szCs w:val="22"/>
        </w:rPr>
        <w:t>Word processors will be:</w:t>
      </w:r>
    </w:p>
    <w:p w14:paraId="70A1D92E" w14:textId="77777777" w:rsidR="00B32AD7" w:rsidRPr="00AD1E33" w:rsidRDefault="00F53D8B">
      <w:pPr>
        <w:numPr>
          <w:ilvl w:val="0"/>
          <w:numId w:val="24"/>
        </w:numPr>
        <w:tabs>
          <w:tab w:val="left" w:pos="2160"/>
        </w:tabs>
        <w:spacing w:line="0" w:lineRule="atLeast"/>
        <w:ind w:left="2160" w:hanging="353"/>
        <w:rPr>
          <w:rFonts w:ascii="Arial" w:eastAsia="Courier New" w:hAnsi="Arial" w:cs="Arial"/>
          <w:sz w:val="22"/>
          <w:szCs w:val="22"/>
        </w:rPr>
      </w:pPr>
      <w:r w:rsidRPr="00AD1E33">
        <w:rPr>
          <w:rFonts w:ascii="Arial" w:hAnsi="Arial" w:cs="Arial"/>
          <w:sz w:val="22"/>
          <w:szCs w:val="22"/>
        </w:rPr>
        <w:t>Provided with the spelling and grammar check facility/predictive text disabled.</w:t>
      </w:r>
    </w:p>
    <w:p w14:paraId="0C15BFFC" w14:textId="77777777" w:rsidR="00B32AD7" w:rsidRPr="00AD1E33" w:rsidRDefault="00F53D8B">
      <w:pPr>
        <w:numPr>
          <w:ilvl w:val="0"/>
          <w:numId w:val="25"/>
        </w:numPr>
        <w:tabs>
          <w:tab w:val="left" w:pos="2160"/>
        </w:tabs>
        <w:spacing w:line="215" w:lineRule="auto"/>
        <w:ind w:left="2160" w:right="660" w:hanging="353"/>
        <w:rPr>
          <w:rFonts w:ascii="Arial" w:eastAsia="Courier New" w:hAnsi="Arial" w:cs="Arial"/>
          <w:sz w:val="22"/>
          <w:szCs w:val="22"/>
        </w:rPr>
      </w:pPr>
      <w:r w:rsidRPr="00AD1E33">
        <w:rPr>
          <w:rFonts w:ascii="Arial" w:hAnsi="Arial" w:cs="Arial"/>
          <w:sz w:val="22"/>
          <w:szCs w:val="22"/>
        </w:rPr>
        <w:t>Used as a typewriter, not as a database, although standard formatting software is acceptable.</w:t>
      </w:r>
    </w:p>
    <w:p w14:paraId="3972ED34" w14:textId="77777777" w:rsidR="00B32AD7" w:rsidRPr="00AD1E33" w:rsidRDefault="00F53D8B">
      <w:pPr>
        <w:numPr>
          <w:ilvl w:val="0"/>
          <w:numId w:val="26"/>
        </w:numPr>
        <w:tabs>
          <w:tab w:val="left" w:pos="2160"/>
        </w:tabs>
        <w:spacing w:line="234" w:lineRule="auto"/>
        <w:ind w:left="2160" w:hanging="353"/>
        <w:rPr>
          <w:rFonts w:ascii="Arial" w:eastAsia="Courier New" w:hAnsi="Arial" w:cs="Arial"/>
          <w:sz w:val="22"/>
          <w:szCs w:val="22"/>
        </w:rPr>
      </w:pPr>
      <w:r w:rsidRPr="00AD1E33">
        <w:rPr>
          <w:rFonts w:ascii="Arial" w:hAnsi="Arial" w:cs="Arial"/>
          <w:sz w:val="22"/>
          <w:szCs w:val="22"/>
        </w:rPr>
        <w:t>In good working order at the time of the examination.</w:t>
      </w:r>
    </w:p>
    <w:p w14:paraId="0902C8BF" w14:textId="77777777" w:rsidR="00B32AD7" w:rsidRPr="00AD1E33" w:rsidRDefault="00F53D8B">
      <w:pPr>
        <w:numPr>
          <w:ilvl w:val="0"/>
          <w:numId w:val="27"/>
        </w:numPr>
        <w:tabs>
          <w:tab w:val="left" w:pos="2160"/>
        </w:tabs>
        <w:spacing w:line="215" w:lineRule="auto"/>
        <w:ind w:left="2160" w:right="400" w:hanging="353"/>
        <w:rPr>
          <w:rFonts w:ascii="Arial" w:eastAsia="Courier New" w:hAnsi="Arial" w:cs="Arial"/>
          <w:sz w:val="22"/>
          <w:szCs w:val="22"/>
        </w:rPr>
      </w:pPr>
      <w:r w:rsidRPr="00AD1E33">
        <w:rPr>
          <w:rFonts w:ascii="Arial" w:hAnsi="Arial" w:cs="Arial"/>
          <w:sz w:val="22"/>
          <w:szCs w:val="22"/>
        </w:rPr>
        <w:t>Connected to a printer so that a script can be printed off (or have the facility to print from a portable storage medium).</w:t>
      </w:r>
    </w:p>
    <w:p w14:paraId="4ADC0D98" w14:textId="77777777" w:rsidR="00B32AD7" w:rsidRPr="00AD1E33" w:rsidRDefault="00F53D8B">
      <w:pPr>
        <w:numPr>
          <w:ilvl w:val="0"/>
          <w:numId w:val="28"/>
        </w:numPr>
        <w:tabs>
          <w:tab w:val="left" w:pos="2160"/>
        </w:tabs>
        <w:spacing w:line="3" w:lineRule="exact"/>
        <w:ind w:left="2160" w:hanging="353"/>
        <w:rPr>
          <w:rFonts w:ascii="Arial" w:eastAsia="Times New Roman" w:hAnsi="Arial" w:cs="Arial"/>
          <w:sz w:val="22"/>
          <w:szCs w:val="22"/>
        </w:rPr>
      </w:pPr>
      <w:r w:rsidRPr="00AD1E33">
        <w:rPr>
          <w:rFonts w:ascii="Arial" w:hAnsi="Arial" w:cs="Arial"/>
          <w:sz w:val="22"/>
          <w:szCs w:val="22"/>
        </w:rPr>
        <w:t xml:space="preserve">Accommodated in such a way that other students are not disturbed and cannot </w:t>
      </w:r>
      <w:proofErr w:type="gramStart"/>
      <w:r w:rsidRPr="00AD1E33">
        <w:rPr>
          <w:rFonts w:ascii="Arial" w:hAnsi="Arial" w:cs="Arial"/>
          <w:sz w:val="22"/>
          <w:szCs w:val="22"/>
        </w:rPr>
        <w:t>read</w:t>
      </w:r>
      <w:proofErr w:type="gramEnd"/>
    </w:p>
    <w:p w14:paraId="7702619F" w14:textId="77777777" w:rsidR="00B32AD7" w:rsidRPr="00AD1E33" w:rsidRDefault="00F53D8B">
      <w:pPr>
        <w:spacing w:line="0" w:lineRule="atLeast"/>
        <w:ind w:left="2160"/>
        <w:rPr>
          <w:rFonts w:ascii="Arial" w:hAnsi="Arial" w:cs="Arial"/>
          <w:sz w:val="22"/>
          <w:szCs w:val="22"/>
        </w:rPr>
      </w:pPr>
      <w:r w:rsidRPr="00AD1E33">
        <w:rPr>
          <w:rFonts w:ascii="Arial" w:hAnsi="Arial" w:cs="Arial"/>
          <w:sz w:val="22"/>
          <w:szCs w:val="22"/>
        </w:rPr>
        <w:t>the screen.</w:t>
      </w:r>
    </w:p>
    <w:p w14:paraId="3168160F" w14:textId="77777777" w:rsidR="00B32AD7" w:rsidRPr="00AD1E33" w:rsidRDefault="00F53D8B">
      <w:pPr>
        <w:numPr>
          <w:ilvl w:val="0"/>
          <w:numId w:val="33"/>
        </w:numPr>
        <w:spacing w:line="0" w:lineRule="atLeast"/>
        <w:rPr>
          <w:rFonts w:ascii="Arial" w:hAnsi="Arial" w:cs="Arial"/>
          <w:sz w:val="22"/>
          <w:szCs w:val="22"/>
        </w:rPr>
      </w:pPr>
      <w:r w:rsidRPr="00AD1E33">
        <w:rPr>
          <w:rFonts w:ascii="Arial" w:hAnsi="Arial" w:cs="Arial"/>
          <w:sz w:val="22"/>
          <w:szCs w:val="22"/>
        </w:rPr>
        <w:lastRenderedPageBreak/>
        <w:t>If a student is accommodated separately, a separate invigilator will be used.</w:t>
      </w:r>
    </w:p>
    <w:p w14:paraId="01231CB0" w14:textId="6C0B1B83" w:rsidR="00B32AD7" w:rsidRPr="00AD1E33" w:rsidRDefault="00F53D8B">
      <w:pPr>
        <w:numPr>
          <w:ilvl w:val="1"/>
          <w:numId w:val="29"/>
        </w:numPr>
        <w:tabs>
          <w:tab w:val="left" w:pos="2160"/>
        </w:tabs>
        <w:spacing w:line="215" w:lineRule="auto"/>
        <w:ind w:left="2160" w:right="500" w:hanging="353"/>
        <w:rPr>
          <w:rFonts w:ascii="Arial" w:eastAsia="Courier New" w:hAnsi="Arial" w:cs="Arial"/>
          <w:sz w:val="22"/>
          <w:szCs w:val="22"/>
        </w:rPr>
      </w:pPr>
      <w:r w:rsidRPr="00AD1E33">
        <w:rPr>
          <w:rFonts w:ascii="Arial" w:hAnsi="Arial" w:cs="Arial"/>
          <w:sz w:val="22"/>
          <w:szCs w:val="22"/>
        </w:rPr>
        <w:t>Used to produce scripts under secure conditions. If they are not, then the school is aware that they may be refused by the awarding body.</w:t>
      </w:r>
    </w:p>
    <w:p w14:paraId="3B103A3E" w14:textId="77777777" w:rsidR="00B32AD7" w:rsidRPr="00AD1E33" w:rsidRDefault="00B32AD7">
      <w:pPr>
        <w:spacing w:line="292" w:lineRule="exact"/>
        <w:rPr>
          <w:rFonts w:ascii="Arial" w:eastAsia="Courier New" w:hAnsi="Arial" w:cs="Arial"/>
          <w:sz w:val="22"/>
          <w:szCs w:val="22"/>
        </w:rPr>
      </w:pPr>
    </w:p>
    <w:p w14:paraId="7897401A" w14:textId="77777777" w:rsidR="00B32AD7" w:rsidRPr="00AD1E33" w:rsidRDefault="00F53D8B">
      <w:pPr>
        <w:tabs>
          <w:tab w:val="left" w:pos="1440"/>
        </w:tabs>
        <w:spacing w:line="0" w:lineRule="atLeast"/>
        <w:rPr>
          <w:rFonts w:ascii="Arial" w:eastAsia="Symbol" w:hAnsi="Arial" w:cs="Arial"/>
          <w:sz w:val="22"/>
          <w:szCs w:val="22"/>
        </w:rPr>
      </w:pPr>
      <w:r w:rsidRPr="00AD1E33">
        <w:rPr>
          <w:rFonts w:ascii="Arial" w:hAnsi="Arial" w:cs="Arial"/>
          <w:sz w:val="22"/>
          <w:szCs w:val="22"/>
        </w:rPr>
        <w:t>Word processors will not be:</w:t>
      </w:r>
    </w:p>
    <w:p w14:paraId="5D831A1B" w14:textId="77777777" w:rsidR="00B32AD7" w:rsidRPr="00AD1E33" w:rsidRDefault="00B32AD7">
      <w:pPr>
        <w:spacing w:line="285" w:lineRule="exact"/>
        <w:rPr>
          <w:rFonts w:ascii="Arial" w:eastAsia="Symbol" w:hAnsi="Arial" w:cs="Arial"/>
          <w:sz w:val="22"/>
          <w:szCs w:val="22"/>
        </w:rPr>
      </w:pPr>
    </w:p>
    <w:p w14:paraId="098D76F9" w14:textId="77777777" w:rsidR="00B32AD7" w:rsidRPr="00AD1E33" w:rsidRDefault="00F53D8B">
      <w:pPr>
        <w:numPr>
          <w:ilvl w:val="0"/>
          <w:numId w:val="33"/>
        </w:numPr>
        <w:tabs>
          <w:tab w:val="left" w:pos="2160"/>
        </w:tabs>
        <w:spacing w:line="0" w:lineRule="atLeast"/>
        <w:rPr>
          <w:rFonts w:ascii="Arial" w:eastAsia="Courier New" w:hAnsi="Arial" w:cs="Arial"/>
          <w:sz w:val="22"/>
          <w:szCs w:val="22"/>
        </w:rPr>
      </w:pPr>
      <w:r w:rsidRPr="00AD1E33">
        <w:rPr>
          <w:rFonts w:ascii="Arial" w:hAnsi="Arial" w:cs="Arial"/>
          <w:sz w:val="22"/>
          <w:szCs w:val="22"/>
        </w:rPr>
        <w:t xml:space="preserve">Used to perform skills which are being </w:t>
      </w:r>
      <w:proofErr w:type="gramStart"/>
      <w:r w:rsidRPr="00AD1E33">
        <w:rPr>
          <w:rFonts w:ascii="Arial" w:hAnsi="Arial" w:cs="Arial"/>
          <w:sz w:val="22"/>
          <w:szCs w:val="22"/>
        </w:rPr>
        <w:t>assessed</w:t>
      </w:r>
      <w:proofErr w:type="gramEnd"/>
    </w:p>
    <w:p w14:paraId="1319D6EC" w14:textId="77777777" w:rsidR="00B32AD7" w:rsidRPr="00AD1E33" w:rsidRDefault="00F53D8B">
      <w:pPr>
        <w:numPr>
          <w:ilvl w:val="0"/>
          <w:numId w:val="33"/>
        </w:numPr>
        <w:tabs>
          <w:tab w:val="left" w:pos="2160"/>
        </w:tabs>
        <w:spacing w:line="233" w:lineRule="auto"/>
        <w:rPr>
          <w:rFonts w:ascii="Arial" w:eastAsia="Courier New" w:hAnsi="Arial" w:cs="Arial"/>
          <w:sz w:val="22"/>
          <w:szCs w:val="22"/>
        </w:rPr>
      </w:pPr>
      <w:r w:rsidRPr="00AD1E33">
        <w:rPr>
          <w:rFonts w:ascii="Arial" w:hAnsi="Arial" w:cs="Arial"/>
          <w:sz w:val="22"/>
          <w:szCs w:val="22"/>
        </w:rPr>
        <w:t xml:space="preserve">Connected to an intranet or any other means of </w:t>
      </w:r>
      <w:proofErr w:type="gramStart"/>
      <w:r w:rsidRPr="00AD1E33">
        <w:rPr>
          <w:rFonts w:ascii="Arial" w:hAnsi="Arial" w:cs="Arial"/>
          <w:sz w:val="22"/>
          <w:szCs w:val="22"/>
        </w:rPr>
        <w:t>communication</w:t>
      </w:r>
      <w:proofErr w:type="gramEnd"/>
    </w:p>
    <w:p w14:paraId="6156D281" w14:textId="77777777" w:rsidR="00B32AD7" w:rsidRPr="00AD1E33" w:rsidRDefault="00F53D8B">
      <w:pPr>
        <w:numPr>
          <w:ilvl w:val="0"/>
          <w:numId w:val="33"/>
        </w:numPr>
        <w:tabs>
          <w:tab w:val="left" w:pos="2160"/>
        </w:tabs>
        <w:spacing w:line="216" w:lineRule="auto"/>
        <w:ind w:right="120"/>
        <w:rPr>
          <w:rFonts w:ascii="Arial" w:eastAsia="Courier New" w:hAnsi="Arial" w:cs="Arial"/>
          <w:sz w:val="22"/>
          <w:szCs w:val="22"/>
        </w:rPr>
      </w:pPr>
      <w:r w:rsidRPr="00AD1E33">
        <w:rPr>
          <w:rFonts w:ascii="Arial" w:hAnsi="Arial" w:cs="Arial"/>
          <w:sz w:val="22"/>
          <w:szCs w:val="22"/>
        </w:rPr>
        <w:t xml:space="preserve">Set up with graphic packages or computer aided design software unless permission has been given to use </w:t>
      </w:r>
      <w:proofErr w:type="gramStart"/>
      <w:r w:rsidRPr="00AD1E33">
        <w:rPr>
          <w:rFonts w:ascii="Arial" w:hAnsi="Arial" w:cs="Arial"/>
          <w:sz w:val="22"/>
          <w:szCs w:val="22"/>
        </w:rPr>
        <w:t>these</w:t>
      </w:r>
      <w:proofErr w:type="gramEnd"/>
    </w:p>
    <w:p w14:paraId="5AD69699" w14:textId="77777777" w:rsidR="00B32AD7" w:rsidRPr="00AD1E33" w:rsidRDefault="00B32AD7">
      <w:pPr>
        <w:spacing w:line="358" w:lineRule="exact"/>
        <w:rPr>
          <w:rFonts w:ascii="Arial" w:eastAsia="Courier New" w:hAnsi="Arial" w:cs="Arial"/>
          <w:sz w:val="22"/>
          <w:szCs w:val="22"/>
        </w:rPr>
      </w:pPr>
    </w:p>
    <w:p w14:paraId="755C4F75" w14:textId="77777777" w:rsidR="00B32AD7" w:rsidRPr="00AD1E33" w:rsidRDefault="00F53D8B">
      <w:pPr>
        <w:numPr>
          <w:ilvl w:val="0"/>
          <w:numId w:val="36"/>
        </w:numPr>
        <w:tabs>
          <w:tab w:val="left" w:pos="1440"/>
        </w:tabs>
        <w:spacing w:line="213" w:lineRule="auto"/>
        <w:ind w:left="720" w:right="360" w:hanging="360"/>
        <w:rPr>
          <w:rFonts w:ascii="Arial" w:eastAsia="Symbol" w:hAnsi="Arial" w:cs="Arial"/>
          <w:sz w:val="22"/>
          <w:szCs w:val="22"/>
        </w:rPr>
      </w:pPr>
      <w:r w:rsidRPr="00AD1E33">
        <w:rPr>
          <w:rFonts w:ascii="Arial" w:hAnsi="Arial" w:cs="Arial"/>
          <w:sz w:val="22"/>
          <w:szCs w:val="22"/>
        </w:rPr>
        <w:t xml:space="preserve">Memory sticks may be used, provided they have been cleared of any previously stored data. An unauthorised memory stick is not </w:t>
      </w:r>
      <w:proofErr w:type="gramStart"/>
      <w:r w:rsidRPr="00AD1E33">
        <w:rPr>
          <w:rFonts w:ascii="Arial" w:hAnsi="Arial" w:cs="Arial"/>
          <w:sz w:val="22"/>
          <w:szCs w:val="22"/>
        </w:rPr>
        <w:t>permitted</w:t>
      </w:r>
      <w:proofErr w:type="gramEnd"/>
    </w:p>
    <w:p w14:paraId="71614093" w14:textId="77777777" w:rsidR="00B32AD7" w:rsidRPr="00AD1E33" w:rsidRDefault="00F53D8B">
      <w:pPr>
        <w:numPr>
          <w:ilvl w:val="0"/>
          <w:numId w:val="36"/>
        </w:numPr>
        <w:tabs>
          <w:tab w:val="left" w:pos="1440"/>
        </w:tabs>
        <w:spacing w:line="227" w:lineRule="auto"/>
        <w:ind w:left="720" w:right="80" w:hanging="360"/>
        <w:rPr>
          <w:rFonts w:ascii="Arial" w:eastAsia="Symbol" w:hAnsi="Arial" w:cs="Arial"/>
          <w:sz w:val="22"/>
          <w:szCs w:val="22"/>
        </w:rPr>
      </w:pPr>
      <w:r w:rsidRPr="00AD1E33">
        <w:rPr>
          <w:rFonts w:ascii="Arial" w:hAnsi="Arial" w:cs="Arial"/>
          <w:sz w:val="22"/>
          <w:szCs w:val="22"/>
        </w:rPr>
        <w:t xml:space="preserve">Laptops or tablets may be used provided the battery charge is checked before the examination to ensure that the battery is sufficiently charged for the entire duration of the examination. Students using a laptop or tablet may be seated within the main examination hall without the need for separate invigilation and power </w:t>
      </w:r>
      <w:proofErr w:type="gramStart"/>
      <w:r w:rsidRPr="00AD1E33">
        <w:rPr>
          <w:rFonts w:ascii="Arial" w:hAnsi="Arial" w:cs="Arial"/>
          <w:sz w:val="22"/>
          <w:szCs w:val="22"/>
        </w:rPr>
        <w:t>points</w:t>
      </w:r>
      <w:proofErr w:type="gramEnd"/>
    </w:p>
    <w:p w14:paraId="3AF73805" w14:textId="77777777" w:rsidR="00B32AD7" w:rsidRPr="00AD1E33" w:rsidRDefault="00F53D8B">
      <w:pPr>
        <w:numPr>
          <w:ilvl w:val="0"/>
          <w:numId w:val="36"/>
        </w:numPr>
        <w:tabs>
          <w:tab w:val="left" w:pos="1440"/>
        </w:tabs>
        <w:spacing w:line="213" w:lineRule="auto"/>
        <w:ind w:left="720" w:right="200" w:hanging="360"/>
        <w:rPr>
          <w:rFonts w:ascii="Arial" w:eastAsia="Symbol" w:hAnsi="Arial" w:cs="Arial"/>
          <w:sz w:val="22"/>
          <w:szCs w:val="22"/>
        </w:rPr>
      </w:pPr>
      <w:r w:rsidRPr="00AD1E33">
        <w:rPr>
          <w:rFonts w:ascii="Arial" w:hAnsi="Arial" w:cs="Arial"/>
          <w:sz w:val="22"/>
          <w:szCs w:val="22"/>
        </w:rPr>
        <w:t xml:space="preserve">Students will not be allowed access to applications such as a calculator (if it is prohibited in an examination), spreadsheets, etc. when using a word </w:t>
      </w:r>
      <w:proofErr w:type="gramStart"/>
      <w:r w:rsidRPr="00AD1E33">
        <w:rPr>
          <w:rFonts w:ascii="Arial" w:hAnsi="Arial" w:cs="Arial"/>
          <w:sz w:val="22"/>
          <w:szCs w:val="22"/>
        </w:rPr>
        <w:t>processor</w:t>
      </w:r>
      <w:proofErr w:type="gramEnd"/>
    </w:p>
    <w:p w14:paraId="392CF1F5" w14:textId="77777777" w:rsidR="00B32AD7" w:rsidRPr="00AD1E33" w:rsidRDefault="00F53D8B">
      <w:pPr>
        <w:numPr>
          <w:ilvl w:val="0"/>
          <w:numId w:val="36"/>
        </w:numPr>
        <w:tabs>
          <w:tab w:val="left" w:pos="1440"/>
        </w:tabs>
        <w:spacing w:line="222" w:lineRule="auto"/>
        <w:ind w:left="720" w:hanging="360"/>
        <w:rPr>
          <w:rFonts w:ascii="Arial" w:eastAsia="Symbol" w:hAnsi="Arial" w:cs="Arial"/>
          <w:sz w:val="22"/>
          <w:szCs w:val="22"/>
        </w:rPr>
      </w:pPr>
      <w:r w:rsidRPr="00AD1E33">
        <w:rPr>
          <w:rFonts w:ascii="Arial" w:hAnsi="Arial" w:cs="Arial"/>
          <w:sz w:val="22"/>
          <w:szCs w:val="22"/>
        </w:rPr>
        <w:t xml:space="preserve">Predictive text software or an automatic spelling and grammar check will be disabled unless the student has been permitted to use a scribe or voice recognition technology or the awarding body’s specification permits the use of automatic spell </w:t>
      </w:r>
      <w:proofErr w:type="gramStart"/>
      <w:r w:rsidRPr="00AD1E33">
        <w:rPr>
          <w:rFonts w:ascii="Arial" w:hAnsi="Arial" w:cs="Arial"/>
          <w:sz w:val="22"/>
          <w:szCs w:val="22"/>
        </w:rPr>
        <w:t>checking</w:t>
      </w:r>
      <w:proofErr w:type="gramEnd"/>
    </w:p>
    <w:p w14:paraId="0C4B0B30" w14:textId="774013C5" w:rsidR="00B32AD7" w:rsidRPr="00AD1E33" w:rsidRDefault="00F53D8B">
      <w:pPr>
        <w:numPr>
          <w:ilvl w:val="0"/>
          <w:numId w:val="36"/>
        </w:numPr>
        <w:tabs>
          <w:tab w:val="left" w:pos="1440"/>
        </w:tabs>
        <w:spacing w:line="213" w:lineRule="auto"/>
        <w:ind w:left="720" w:right="240" w:hanging="360"/>
        <w:rPr>
          <w:rFonts w:ascii="Arial" w:eastAsia="Symbol" w:hAnsi="Arial" w:cs="Arial"/>
          <w:sz w:val="22"/>
          <w:szCs w:val="22"/>
        </w:rPr>
      </w:pPr>
      <w:r w:rsidRPr="00AD1E33">
        <w:rPr>
          <w:rFonts w:ascii="Arial" w:hAnsi="Arial" w:cs="Arial"/>
          <w:sz w:val="22"/>
          <w:szCs w:val="22"/>
        </w:rPr>
        <w:t xml:space="preserve">The school will ensure that a word processor cover sheet (Form 4) is completed and attached to a student’s typed </w:t>
      </w:r>
      <w:proofErr w:type="gramStart"/>
      <w:r w:rsidRPr="00AD1E33">
        <w:rPr>
          <w:rFonts w:ascii="Arial" w:hAnsi="Arial" w:cs="Arial"/>
          <w:sz w:val="22"/>
          <w:szCs w:val="22"/>
        </w:rPr>
        <w:t>script</w:t>
      </w:r>
      <w:proofErr w:type="gramEnd"/>
    </w:p>
    <w:p w14:paraId="35F8F958" w14:textId="77777777" w:rsidR="00B32AD7" w:rsidRPr="00AD1E33" w:rsidRDefault="00F53D8B">
      <w:pPr>
        <w:numPr>
          <w:ilvl w:val="0"/>
          <w:numId w:val="36"/>
        </w:numPr>
        <w:tabs>
          <w:tab w:val="left" w:pos="1440"/>
        </w:tabs>
        <w:spacing w:line="231" w:lineRule="auto"/>
        <w:ind w:left="720" w:hanging="360"/>
        <w:rPr>
          <w:rFonts w:ascii="Arial" w:eastAsia="Symbol" w:hAnsi="Arial" w:cs="Arial"/>
          <w:sz w:val="22"/>
          <w:szCs w:val="22"/>
        </w:rPr>
      </w:pPr>
      <w:r w:rsidRPr="00AD1E33">
        <w:rPr>
          <w:rFonts w:ascii="Arial" w:hAnsi="Arial" w:cs="Arial"/>
          <w:sz w:val="22"/>
          <w:szCs w:val="22"/>
        </w:rPr>
        <w:t xml:space="preserve">Students will be reminded that their centre number, candidate number and unit/component code must appear on each page as a header and footer. Students using Notepad or WordPad (which do not allow for the insertion of a header or footer) will be instructed to handwrite their details as a header or footer once they have finished the examination and printed off their typed script. They will be supervised to ensure that they are solely performing this task and not re-reading their answers or amending their work in any </w:t>
      </w:r>
      <w:proofErr w:type="gramStart"/>
      <w:r w:rsidRPr="00AD1E33">
        <w:rPr>
          <w:rFonts w:ascii="Arial" w:hAnsi="Arial" w:cs="Arial"/>
          <w:sz w:val="22"/>
          <w:szCs w:val="22"/>
        </w:rPr>
        <w:t>way</w:t>
      </w:r>
      <w:proofErr w:type="gramEnd"/>
    </w:p>
    <w:p w14:paraId="2B8274B2" w14:textId="77777777" w:rsidR="00B32AD7" w:rsidRPr="00AD1E33" w:rsidRDefault="00F53D8B">
      <w:pPr>
        <w:numPr>
          <w:ilvl w:val="0"/>
          <w:numId w:val="36"/>
        </w:numPr>
        <w:tabs>
          <w:tab w:val="left" w:pos="1440"/>
        </w:tabs>
        <w:spacing w:line="213" w:lineRule="auto"/>
        <w:ind w:left="720" w:right="680" w:hanging="360"/>
        <w:rPr>
          <w:rFonts w:ascii="Arial" w:eastAsia="Symbol" w:hAnsi="Arial" w:cs="Arial"/>
          <w:sz w:val="22"/>
          <w:szCs w:val="22"/>
        </w:rPr>
      </w:pPr>
      <w:r w:rsidRPr="00AD1E33">
        <w:rPr>
          <w:rFonts w:ascii="Arial" w:hAnsi="Arial" w:cs="Arial"/>
          <w:sz w:val="22"/>
          <w:szCs w:val="22"/>
        </w:rPr>
        <w:t xml:space="preserve">Students will be instructed to use a minimum 12pt font and double spacing. They will be reminded to save their work at regular </w:t>
      </w:r>
      <w:proofErr w:type="gramStart"/>
      <w:r w:rsidRPr="00AD1E33">
        <w:rPr>
          <w:rFonts w:ascii="Arial" w:hAnsi="Arial" w:cs="Arial"/>
          <w:sz w:val="22"/>
          <w:szCs w:val="22"/>
        </w:rPr>
        <w:t>intervals</w:t>
      </w:r>
      <w:proofErr w:type="gramEnd"/>
    </w:p>
    <w:p w14:paraId="46C38E54" w14:textId="77777777" w:rsidR="00B32AD7" w:rsidRPr="00AD1E33" w:rsidRDefault="00F53D8B">
      <w:pPr>
        <w:numPr>
          <w:ilvl w:val="0"/>
          <w:numId w:val="36"/>
        </w:numPr>
        <w:tabs>
          <w:tab w:val="left" w:pos="1440"/>
        </w:tabs>
        <w:spacing w:line="214" w:lineRule="auto"/>
        <w:ind w:left="720" w:right="140" w:hanging="360"/>
        <w:rPr>
          <w:rFonts w:ascii="Arial" w:eastAsia="Symbol" w:hAnsi="Arial" w:cs="Arial"/>
          <w:sz w:val="22"/>
          <w:szCs w:val="22"/>
        </w:rPr>
      </w:pPr>
      <w:r w:rsidRPr="00AD1E33">
        <w:rPr>
          <w:rFonts w:ascii="Arial" w:hAnsi="Arial" w:cs="Arial"/>
          <w:sz w:val="22"/>
          <w:szCs w:val="22"/>
        </w:rPr>
        <w:t xml:space="preserve">Students’ work will be printed after the examination is over. Students will be present to verify that the work is their own. Word processed scripts will be attached to answer </w:t>
      </w:r>
      <w:proofErr w:type="gramStart"/>
      <w:r w:rsidRPr="00AD1E33">
        <w:rPr>
          <w:rFonts w:ascii="Arial" w:hAnsi="Arial" w:cs="Arial"/>
          <w:sz w:val="22"/>
          <w:szCs w:val="22"/>
        </w:rPr>
        <w:t>books</w:t>
      </w:r>
      <w:proofErr w:type="gramEnd"/>
    </w:p>
    <w:p w14:paraId="57381929" w14:textId="77777777" w:rsidR="00B32AD7" w:rsidRPr="00AD1E33" w:rsidRDefault="00B32AD7">
      <w:pPr>
        <w:tabs>
          <w:tab w:val="left" w:pos="1575"/>
        </w:tabs>
        <w:rPr>
          <w:rFonts w:ascii="Arial" w:hAnsi="Arial" w:cs="Arial"/>
          <w:sz w:val="22"/>
          <w:szCs w:val="22"/>
        </w:rPr>
      </w:pPr>
    </w:p>
    <w:p w14:paraId="1E2A2246" w14:textId="77777777" w:rsidR="00B32AD7" w:rsidRPr="00AD1E33" w:rsidRDefault="00B32AD7">
      <w:pPr>
        <w:tabs>
          <w:tab w:val="left" w:pos="1575"/>
        </w:tabs>
        <w:rPr>
          <w:rFonts w:ascii="Arial" w:hAnsi="Arial" w:cs="Arial"/>
          <w:sz w:val="22"/>
          <w:szCs w:val="22"/>
        </w:rPr>
      </w:pPr>
    </w:p>
    <w:p w14:paraId="51718BE1" w14:textId="77777777" w:rsidR="00B32AD7" w:rsidRPr="00AD1E33" w:rsidRDefault="00B32AD7">
      <w:pPr>
        <w:tabs>
          <w:tab w:val="left" w:pos="1575"/>
        </w:tabs>
        <w:rPr>
          <w:rFonts w:ascii="Arial" w:hAnsi="Arial" w:cs="Arial"/>
          <w:sz w:val="22"/>
          <w:szCs w:val="22"/>
        </w:rPr>
      </w:pPr>
    </w:p>
    <w:p w14:paraId="0C101646" w14:textId="77777777" w:rsidR="00B32AD7" w:rsidRPr="00AD1E33" w:rsidRDefault="00B32AD7">
      <w:pPr>
        <w:tabs>
          <w:tab w:val="left" w:pos="1575"/>
        </w:tabs>
        <w:rPr>
          <w:rFonts w:ascii="Arial" w:hAnsi="Arial" w:cs="Arial"/>
          <w:sz w:val="22"/>
          <w:szCs w:val="22"/>
        </w:rPr>
      </w:pPr>
    </w:p>
    <w:p w14:paraId="6033459B" w14:textId="77777777" w:rsidR="00B32AD7" w:rsidRPr="00AD1E33" w:rsidRDefault="00B32AD7">
      <w:pPr>
        <w:tabs>
          <w:tab w:val="left" w:pos="1575"/>
        </w:tabs>
        <w:rPr>
          <w:rFonts w:ascii="Arial" w:hAnsi="Arial" w:cs="Arial"/>
          <w:sz w:val="22"/>
          <w:szCs w:val="22"/>
        </w:rPr>
      </w:pPr>
    </w:p>
    <w:p w14:paraId="2A0244C5" w14:textId="77777777" w:rsidR="00B32AD7" w:rsidRPr="00AD1E33" w:rsidRDefault="00B32AD7">
      <w:pPr>
        <w:tabs>
          <w:tab w:val="left" w:pos="1575"/>
        </w:tabs>
        <w:rPr>
          <w:rFonts w:ascii="Arial" w:hAnsi="Arial" w:cs="Arial"/>
          <w:sz w:val="22"/>
          <w:szCs w:val="22"/>
        </w:rPr>
      </w:pPr>
    </w:p>
    <w:p w14:paraId="3414FDE7" w14:textId="77777777" w:rsidR="00B32AD7" w:rsidRPr="00AD1E33" w:rsidRDefault="00B32AD7">
      <w:pPr>
        <w:tabs>
          <w:tab w:val="left" w:pos="1575"/>
        </w:tabs>
        <w:rPr>
          <w:rFonts w:ascii="Arial" w:hAnsi="Arial" w:cs="Arial"/>
          <w:sz w:val="22"/>
          <w:szCs w:val="22"/>
        </w:rPr>
      </w:pPr>
    </w:p>
    <w:p w14:paraId="245D5392" w14:textId="77777777" w:rsidR="00B32AD7" w:rsidRPr="00AD1E33" w:rsidRDefault="00B32AD7">
      <w:pPr>
        <w:tabs>
          <w:tab w:val="left" w:pos="1575"/>
        </w:tabs>
        <w:rPr>
          <w:rFonts w:ascii="Arial" w:hAnsi="Arial" w:cs="Arial"/>
          <w:sz w:val="22"/>
          <w:szCs w:val="22"/>
        </w:rPr>
      </w:pPr>
    </w:p>
    <w:p w14:paraId="2B5BDAE9" w14:textId="77777777" w:rsidR="00B32AD7" w:rsidRPr="00AD1E33" w:rsidRDefault="00B32AD7">
      <w:pPr>
        <w:tabs>
          <w:tab w:val="left" w:pos="1575"/>
        </w:tabs>
        <w:rPr>
          <w:rFonts w:ascii="Arial" w:hAnsi="Arial" w:cs="Arial"/>
          <w:sz w:val="22"/>
          <w:szCs w:val="22"/>
        </w:rPr>
      </w:pPr>
    </w:p>
    <w:p w14:paraId="7DE9F26F" w14:textId="77777777" w:rsidR="00B32AD7" w:rsidRPr="00AD1E33" w:rsidRDefault="00B32AD7">
      <w:pPr>
        <w:tabs>
          <w:tab w:val="left" w:pos="1575"/>
        </w:tabs>
        <w:rPr>
          <w:rFonts w:ascii="Arial" w:hAnsi="Arial" w:cs="Arial"/>
          <w:sz w:val="22"/>
          <w:szCs w:val="22"/>
        </w:rPr>
      </w:pPr>
    </w:p>
    <w:p w14:paraId="13068BB5" w14:textId="77777777" w:rsidR="00B32AD7" w:rsidRPr="00AD1E33" w:rsidRDefault="00B32AD7">
      <w:pPr>
        <w:tabs>
          <w:tab w:val="left" w:pos="1575"/>
        </w:tabs>
        <w:rPr>
          <w:rFonts w:ascii="Arial" w:hAnsi="Arial" w:cs="Arial"/>
          <w:sz w:val="22"/>
          <w:szCs w:val="22"/>
        </w:rPr>
      </w:pPr>
    </w:p>
    <w:p w14:paraId="7D2A4A22" w14:textId="77777777" w:rsidR="00B32AD7" w:rsidRPr="00AD1E33" w:rsidRDefault="00B32AD7">
      <w:pPr>
        <w:tabs>
          <w:tab w:val="left" w:pos="1575"/>
        </w:tabs>
        <w:rPr>
          <w:rFonts w:ascii="Arial" w:hAnsi="Arial" w:cs="Arial"/>
          <w:sz w:val="22"/>
          <w:szCs w:val="22"/>
        </w:rPr>
      </w:pPr>
    </w:p>
    <w:p w14:paraId="5A6B0112" w14:textId="77777777" w:rsidR="00B32AD7" w:rsidRPr="00AD1E33" w:rsidRDefault="00B32AD7">
      <w:pPr>
        <w:tabs>
          <w:tab w:val="left" w:pos="1575"/>
        </w:tabs>
        <w:rPr>
          <w:rFonts w:ascii="Arial" w:hAnsi="Arial" w:cs="Arial"/>
          <w:sz w:val="22"/>
          <w:szCs w:val="22"/>
        </w:rPr>
      </w:pPr>
    </w:p>
    <w:p w14:paraId="56150028" w14:textId="77777777" w:rsidR="00B32AD7" w:rsidRPr="00AD1E33" w:rsidRDefault="00B32AD7">
      <w:pPr>
        <w:tabs>
          <w:tab w:val="left" w:pos="1575"/>
        </w:tabs>
        <w:rPr>
          <w:rFonts w:ascii="Arial" w:hAnsi="Arial" w:cs="Arial"/>
          <w:sz w:val="22"/>
          <w:szCs w:val="22"/>
        </w:rPr>
      </w:pPr>
    </w:p>
    <w:p w14:paraId="7EB3D897" w14:textId="77777777" w:rsidR="00B32AD7" w:rsidRPr="00AD1E33" w:rsidRDefault="00B32AD7">
      <w:pPr>
        <w:tabs>
          <w:tab w:val="left" w:pos="1575"/>
        </w:tabs>
        <w:rPr>
          <w:rFonts w:ascii="Arial" w:hAnsi="Arial" w:cs="Arial"/>
          <w:sz w:val="22"/>
          <w:szCs w:val="22"/>
        </w:rPr>
      </w:pPr>
    </w:p>
    <w:p w14:paraId="548925CB" w14:textId="77777777" w:rsidR="00B32AD7" w:rsidRPr="00AD1E33" w:rsidRDefault="00B32AD7">
      <w:pPr>
        <w:tabs>
          <w:tab w:val="left" w:pos="1575"/>
        </w:tabs>
        <w:rPr>
          <w:rFonts w:ascii="Arial" w:hAnsi="Arial" w:cs="Arial"/>
          <w:sz w:val="22"/>
          <w:szCs w:val="22"/>
        </w:rPr>
      </w:pPr>
    </w:p>
    <w:p w14:paraId="2C7BD036" w14:textId="77777777" w:rsidR="00B32AD7" w:rsidRPr="00AD1E33" w:rsidRDefault="00B32AD7">
      <w:pPr>
        <w:tabs>
          <w:tab w:val="left" w:pos="1575"/>
        </w:tabs>
        <w:rPr>
          <w:rFonts w:ascii="Arial" w:hAnsi="Arial" w:cs="Arial"/>
          <w:sz w:val="22"/>
          <w:szCs w:val="22"/>
        </w:rPr>
      </w:pPr>
    </w:p>
    <w:p w14:paraId="2109F5BF" w14:textId="77777777" w:rsidR="001B7A50" w:rsidRDefault="001B7A50">
      <w:pPr>
        <w:spacing w:line="200" w:lineRule="exact"/>
        <w:jc w:val="right"/>
        <w:rPr>
          <w:rFonts w:eastAsia="Times New Roman" w:cs="Calibri"/>
          <w:b/>
        </w:rPr>
      </w:pPr>
    </w:p>
    <w:p w14:paraId="71A0DE9D" w14:textId="23FFA281" w:rsidR="00B32AD7" w:rsidRDefault="00F53D8B">
      <w:pPr>
        <w:spacing w:line="200" w:lineRule="exact"/>
        <w:jc w:val="right"/>
        <w:rPr>
          <w:rFonts w:eastAsia="Times New Roman" w:cs="Calibri"/>
          <w:b/>
        </w:rPr>
      </w:pPr>
      <w:r>
        <w:rPr>
          <w:rFonts w:eastAsia="Times New Roman" w:cs="Calibri"/>
          <w:b/>
        </w:rPr>
        <w:lastRenderedPageBreak/>
        <w:t>APPENDIX 4</w:t>
      </w:r>
    </w:p>
    <w:p w14:paraId="43892FDC" w14:textId="77777777" w:rsidR="00B32AD7" w:rsidRDefault="00B32AD7">
      <w:pPr>
        <w:spacing w:line="200" w:lineRule="exact"/>
        <w:jc w:val="right"/>
        <w:rPr>
          <w:rFonts w:eastAsia="Times New Roman" w:cs="Calibri"/>
          <w:b/>
        </w:rPr>
      </w:pPr>
    </w:p>
    <w:p w14:paraId="00FDEA76" w14:textId="77777777" w:rsidR="00B32AD7" w:rsidRPr="00AD1E33" w:rsidRDefault="00F53D8B">
      <w:pPr>
        <w:pStyle w:val="NoSpacing"/>
        <w:jc w:val="center"/>
        <w:rPr>
          <w:rFonts w:ascii="Arial" w:hAnsi="Arial"/>
          <w:sz w:val="40"/>
        </w:rPr>
      </w:pPr>
      <w:r w:rsidRPr="00AD1E33">
        <w:rPr>
          <w:rFonts w:ascii="Arial" w:hAnsi="Arial"/>
          <w:sz w:val="40"/>
        </w:rPr>
        <w:t>NON-EXAMINATION ASSESSMENT POLICY</w:t>
      </w:r>
    </w:p>
    <w:p w14:paraId="281854AF" w14:textId="77777777" w:rsidR="00B32AD7" w:rsidRDefault="00B32AD7">
      <w:pPr>
        <w:spacing w:line="200" w:lineRule="exact"/>
        <w:jc w:val="center"/>
        <w:rPr>
          <w:rFonts w:eastAsia="Times New Roman" w:cs="Calibri"/>
        </w:rPr>
      </w:pPr>
    </w:p>
    <w:p w14:paraId="487590AC" w14:textId="77777777" w:rsidR="00B32AD7" w:rsidRPr="00AD1E33" w:rsidRDefault="00F53D8B">
      <w:pPr>
        <w:spacing w:line="0" w:lineRule="atLeast"/>
        <w:rPr>
          <w:rFonts w:ascii="Arial" w:eastAsia="Arial" w:hAnsi="Arial" w:cs="Arial"/>
          <w:b/>
          <w:sz w:val="28"/>
        </w:rPr>
      </w:pPr>
      <w:r w:rsidRPr="00AD1E33">
        <w:rPr>
          <w:rFonts w:ascii="Arial" w:eastAsia="Arial" w:hAnsi="Arial" w:cs="Arial"/>
          <w:b/>
          <w:szCs w:val="22"/>
        </w:rPr>
        <w:t>Contents</w:t>
      </w:r>
    </w:p>
    <w:p w14:paraId="613BE652" w14:textId="77777777" w:rsidR="00B32AD7" w:rsidRDefault="00B32AD7">
      <w:pPr>
        <w:spacing w:line="49" w:lineRule="exact"/>
        <w:rPr>
          <w:rFonts w:eastAsia="Times New Roman" w:cs="Calibri"/>
        </w:rPr>
      </w:pPr>
    </w:p>
    <w:p w14:paraId="51FFB30D"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0" w:history="1">
        <w:r w:rsidR="00F53D8B" w:rsidRPr="00AD1E33">
          <w:rPr>
            <w:rFonts w:ascii="Arial" w:eastAsia="Arial" w:hAnsi="Arial" w:cs="Arial"/>
            <w:color w:val="0000FF"/>
            <w:sz w:val="22"/>
            <w:szCs w:val="22"/>
            <w:u w:val="single"/>
          </w:rPr>
          <w:t>What does this policy affect?</w:t>
        </w:r>
      </w:hyperlink>
      <w:r w:rsidR="00F53D8B" w:rsidRPr="00AD1E33">
        <w:rPr>
          <w:rFonts w:ascii="Arial" w:eastAsia="Arial" w:hAnsi="Arial" w:cs="Arial"/>
          <w:color w:val="0000FF"/>
          <w:sz w:val="22"/>
          <w:szCs w:val="22"/>
        </w:rPr>
        <w:tab/>
      </w:r>
    </w:p>
    <w:p w14:paraId="5984DCB4" w14:textId="77777777" w:rsidR="00B32AD7" w:rsidRPr="00AD1E33" w:rsidRDefault="00B32AD7">
      <w:pPr>
        <w:spacing w:line="100" w:lineRule="exact"/>
        <w:rPr>
          <w:rFonts w:ascii="Arial" w:eastAsia="Times New Roman" w:hAnsi="Arial" w:cs="Arial"/>
          <w:sz w:val="22"/>
          <w:szCs w:val="22"/>
        </w:rPr>
      </w:pPr>
    </w:p>
    <w:p w14:paraId="5913BD35"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0" w:history="1">
        <w:r w:rsidR="00F53D8B" w:rsidRPr="00AD1E33">
          <w:rPr>
            <w:rFonts w:ascii="Arial" w:eastAsia="Arial" w:hAnsi="Arial" w:cs="Arial"/>
            <w:color w:val="0000FF"/>
            <w:sz w:val="22"/>
            <w:szCs w:val="22"/>
            <w:u w:val="single"/>
          </w:rPr>
          <w:t>Purpose of the policy</w:t>
        </w:r>
      </w:hyperlink>
      <w:r w:rsidR="00F53D8B" w:rsidRPr="00AD1E33">
        <w:rPr>
          <w:rFonts w:ascii="Arial" w:eastAsia="Arial" w:hAnsi="Arial" w:cs="Arial"/>
          <w:color w:val="0000FF"/>
          <w:sz w:val="22"/>
          <w:szCs w:val="22"/>
        </w:rPr>
        <w:tab/>
      </w:r>
    </w:p>
    <w:p w14:paraId="654E6F98" w14:textId="77777777" w:rsidR="00B32AD7" w:rsidRPr="00AD1E33" w:rsidRDefault="00B32AD7">
      <w:pPr>
        <w:spacing w:line="100" w:lineRule="exact"/>
        <w:rPr>
          <w:rFonts w:ascii="Arial" w:eastAsia="Times New Roman" w:hAnsi="Arial" w:cs="Arial"/>
          <w:sz w:val="22"/>
          <w:szCs w:val="22"/>
        </w:rPr>
      </w:pPr>
    </w:p>
    <w:p w14:paraId="0D1C1627"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0" w:history="1">
        <w:r w:rsidR="00F53D8B" w:rsidRPr="00AD1E33">
          <w:rPr>
            <w:rFonts w:ascii="Arial" w:eastAsia="Arial" w:hAnsi="Arial" w:cs="Arial"/>
            <w:color w:val="0000FF"/>
            <w:sz w:val="22"/>
            <w:szCs w:val="22"/>
            <w:u w:val="single"/>
          </w:rPr>
          <w:t>What are non-examination assessments?</w:t>
        </w:r>
      </w:hyperlink>
      <w:r w:rsidR="00F53D8B" w:rsidRPr="00AD1E33">
        <w:rPr>
          <w:rFonts w:ascii="Arial" w:eastAsia="Arial" w:hAnsi="Arial" w:cs="Arial"/>
          <w:color w:val="0000FF"/>
          <w:sz w:val="22"/>
          <w:szCs w:val="22"/>
        </w:rPr>
        <w:tab/>
      </w:r>
    </w:p>
    <w:p w14:paraId="098A9A48" w14:textId="77777777" w:rsidR="00B32AD7" w:rsidRPr="00AD1E33" w:rsidRDefault="00B32AD7">
      <w:pPr>
        <w:spacing w:line="100" w:lineRule="exact"/>
        <w:rPr>
          <w:rFonts w:ascii="Arial" w:eastAsia="Times New Roman" w:hAnsi="Arial" w:cs="Arial"/>
          <w:sz w:val="22"/>
          <w:szCs w:val="22"/>
        </w:rPr>
      </w:pPr>
    </w:p>
    <w:p w14:paraId="254D73E8" w14:textId="77777777" w:rsidR="00B32AD7" w:rsidRPr="00AD1E33" w:rsidRDefault="00CD1732">
      <w:pPr>
        <w:spacing w:line="0" w:lineRule="atLeast"/>
        <w:rPr>
          <w:rFonts w:ascii="Arial" w:eastAsia="Arial" w:hAnsi="Arial" w:cs="Arial"/>
          <w:color w:val="0000FF"/>
          <w:sz w:val="22"/>
          <w:szCs w:val="22"/>
          <w:u w:val="single"/>
        </w:rPr>
      </w:pPr>
      <w:hyperlink w:anchor="page40" w:history="1">
        <w:r w:rsidR="00F53D8B" w:rsidRPr="00AD1E33">
          <w:rPr>
            <w:rFonts w:ascii="Arial" w:eastAsia="Arial" w:hAnsi="Arial" w:cs="Arial"/>
            <w:color w:val="0000FF"/>
            <w:sz w:val="22"/>
            <w:szCs w:val="22"/>
            <w:u w:val="single"/>
          </w:rPr>
          <w:t>Procedures for planning and managing non-examination assessments identifying staff roles and</w:t>
        </w:r>
      </w:hyperlink>
    </w:p>
    <w:p w14:paraId="27644427" w14:textId="77777777" w:rsidR="00B32AD7" w:rsidRPr="00AD1E33" w:rsidRDefault="00B32AD7">
      <w:pPr>
        <w:spacing w:line="1" w:lineRule="exact"/>
        <w:rPr>
          <w:rFonts w:ascii="Arial" w:eastAsia="Times New Roman" w:hAnsi="Arial" w:cs="Arial"/>
          <w:sz w:val="22"/>
          <w:szCs w:val="22"/>
        </w:rPr>
      </w:pPr>
    </w:p>
    <w:p w14:paraId="4C9760D6"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0" w:history="1">
        <w:r w:rsidR="00F53D8B" w:rsidRPr="00AD1E33">
          <w:rPr>
            <w:rFonts w:ascii="Arial" w:eastAsia="Arial" w:hAnsi="Arial" w:cs="Arial"/>
            <w:color w:val="0000FF"/>
            <w:sz w:val="22"/>
            <w:szCs w:val="22"/>
            <w:u w:val="single"/>
          </w:rPr>
          <w:t>responsibilities</w:t>
        </w:r>
      </w:hyperlink>
      <w:r w:rsidR="00F53D8B" w:rsidRPr="00AD1E33">
        <w:rPr>
          <w:rFonts w:ascii="Arial" w:eastAsia="Arial" w:hAnsi="Arial" w:cs="Arial"/>
          <w:color w:val="0000FF"/>
          <w:sz w:val="22"/>
          <w:szCs w:val="22"/>
        </w:rPr>
        <w:tab/>
      </w:r>
    </w:p>
    <w:p w14:paraId="666AD552" w14:textId="77777777" w:rsidR="00B32AD7" w:rsidRPr="00AD1E33" w:rsidRDefault="00B32AD7">
      <w:pPr>
        <w:spacing w:line="100" w:lineRule="exact"/>
        <w:rPr>
          <w:rFonts w:ascii="Arial" w:eastAsia="Times New Roman" w:hAnsi="Arial" w:cs="Arial"/>
          <w:sz w:val="22"/>
          <w:szCs w:val="22"/>
        </w:rPr>
      </w:pPr>
    </w:p>
    <w:p w14:paraId="2B8693FD" w14:textId="77777777" w:rsidR="00B32AD7" w:rsidRPr="00AD1E33" w:rsidRDefault="00CD1732">
      <w:pPr>
        <w:tabs>
          <w:tab w:val="left" w:leader="dot" w:pos="10400"/>
        </w:tabs>
        <w:spacing w:line="0" w:lineRule="atLeast"/>
        <w:ind w:left="220"/>
        <w:rPr>
          <w:rFonts w:ascii="Arial" w:eastAsia="Arial" w:hAnsi="Arial" w:cs="Arial"/>
          <w:color w:val="0000FF"/>
          <w:sz w:val="22"/>
          <w:szCs w:val="22"/>
        </w:rPr>
      </w:pPr>
      <w:hyperlink w:anchor="page40" w:history="1">
        <w:r w:rsidR="00F53D8B" w:rsidRPr="00AD1E33">
          <w:rPr>
            <w:rFonts w:ascii="Arial" w:eastAsia="Arial" w:hAnsi="Arial" w:cs="Arial"/>
            <w:color w:val="0000FF"/>
            <w:sz w:val="22"/>
            <w:szCs w:val="22"/>
            <w:u w:val="single"/>
          </w:rPr>
          <w:t>The basic principles</w:t>
        </w:r>
      </w:hyperlink>
      <w:r w:rsidR="00F53D8B" w:rsidRPr="00AD1E33">
        <w:rPr>
          <w:rFonts w:ascii="Arial" w:eastAsia="Arial" w:hAnsi="Arial" w:cs="Arial"/>
          <w:color w:val="0000FF"/>
          <w:sz w:val="22"/>
          <w:szCs w:val="22"/>
        </w:rPr>
        <w:tab/>
      </w:r>
    </w:p>
    <w:p w14:paraId="64E82BA5" w14:textId="77777777" w:rsidR="00B32AD7" w:rsidRPr="00AD1E33" w:rsidRDefault="00B32AD7">
      <w:pPr>
        <w:spacing w:line="100" w:lineRule="exact"/>
        <w:rPr>
          <w:rFonts w:ascii="Arial" w:eastAsia="Times New Roman" w:hAnsi="Arial" w:cs="Arial"/>
          <w:sz w:val="22"/>
          <w:szCs w:val="22"/>
        </w:rPr>
      </w:pPr>
    </w:p>
    <w:p w14:paraId="39DF57DF" w14:textId="77777777" w:rsidR="00B32AD7" w:rsidRPr="00AD1E33" w:rsidRDefault="00CD1732">
      <w:pPr>
        <w:tabs>
          <w:tab w:val="left" w:leader="dot" w:pos="10400"/>
        </w:tabs>
        <w:spacing w:line="0" w:lineRule="atLeast"/>
        <w:ind w:left="220"/>
        <w:rPr>
          <w:rFonts w:ascii="Arial" w:eastAsia="Arial" w:hAnsi="Arial" w:cs="Arial"/>
          <w:color w:val="0000FF"/>
          <w:sz w:val="22"/>
          <w:szCs w:val="22"/>
        </w:rPr>
      </w:pPr>
      <w:hyperlink w:anchor="page41" w:history="1">
        <w:r w:rsidR="00F53D8B" w:rsidRPr="00AD1E33">
          <w:rPr>
            <w:rFonts w:ascii="Arial" w:eastAsia="Arial" w:hAnsi="Arial" w:cs="Arial"/>
            <w:color w:val="0000FF"/>
            <w:sz w:val="22"/>
            <w:szCs w:val="22"/>
            <w:u w:val="single"/>
          </w:rPr>
          <w:t>Task setting</w:t>
        </w:r>
      </w:hyperlink>
      <w:r w:rsidR="00F53D8B" w:rsidRPr="00AD1E33">
        <w:rPr>
          <w:rFonts w:ascii="Arial" w:eastAsia="Arial" w:hAnsi="Arial" w:cs="Arial"/>
          <w:color w:val="0000FF"/>
          <w:sz w:val="22"/>
          <w:szCs w:val="22"/>
        </w:rPr>
        <w:tab/>
      </w:r>
    </w:p>
    <w:p w14:paraId="483AD450" w14:textId="77777777" w:rsidR="00B32AD7" w:rsidRPr="00AD1E33" w:rsidRDefault="00B32AD7">
      <w:pPr>
        <w:spacing w:line="100" w:lineRule="exact"/>
        <w:rPr>
          <w:rFonts w:ascii="Arial" w:eastAsia="Times New Roman" w:hAnsi="Arial" w:cs="Arial"/>
          <w:sz w:val="22"/>
          <w:szCs w:val="22"/>
        </w:rPr>
      </w:pPr>
    </w:p>
    <w:p w14:paraId="13EFD3C9" w14:textId="77777777" w:rsidR="00B32AD7" w:rsidRPr="00AD1E33" w:rsidRDefault="00CD1732">
      <w:pPr>
        <w:tabs>
          <w:tab w:val="left" w:leader="dot" w:pos="10400"/>
        </w:tabs>
        <w:spacing w:line="0" w:lineRule="atLeast"/>
        <w:ind w:left="220"/>
        <w:rPr>
          <w:rFonts w:ascii="Arial" w:eastAsia="Arial" w:hAnsi="Arial" w:cs="Arial"/>
          <w:color w:val="0000FF"/>
          <w:sz w:val="22"/>
          <w:szCs w:val="22"/>
        </w:rPr>
      </w:pPr>
      <w:hyperlink w:anchor="page41" w:history="1">
        <w:r w:rsidR="00F53D8B" w:rsidRPr="00AD1E33">
          <w:rPr>
            <w:rFonts w:ascii="Arial" w:eastAsia="Arial" w:hAnsi="Arial" w:cs="Arial"/>
            <w:color w:val="0000FF"/>
            <w:sz w:val="22"/>
            <w:szCs w:val="22"/>
            <w:u w:val="single"/>
          </w:rPr>
          <w:t>Issuing of tasks</w:t>
        </w:r>
      </w:hyperlink>
      <w:r w:rsidR="00F53D8B" w:rsidRPr="00AD1E33">
        <w:rPr>
          <w:rFonts w:ascii="Arial" w:eastAsia="Arial" w:hAnsi="Arial" w:cs="Arial"/>
          <w:color w:val="0000FF"/>
          <w:sz w:val="22"/>
          <w:szCs w:val="22"/>
        </w:rPr>
        <w:tab/>
      </w:r>
    </w:p>
    <w:p w14:paraId="729C8DDF" w14:textId="77777777" w:rsidR="00B32AD7" w:rsidRPr="00AD1E33" w:rsidRDefault="00B32AD7">
      <w:pPr>
        <w:spacing w:line="100" w:lineRule="exact"/>
        <w:rPr>
          <w:rFonts w:ascii="Arial" w:eastAsia="Times New Roman" w:hAnsi="Arial" w:cs="Arial"/>
          <w:sz w:val="22"/>
          <w:szCs w:val="22"/>
        </w:rPr>
      </w:pPr>
    </w:p>
    <w:p w14:paraId="7AFBABA1" w14:textId="77777777" w:rsidR="00B32AD7" w:rsidRPr="00AD1E33" w:rsidRDefault="00CD1732">
      <w:pPr>
        <w:tabs>
          <w:tab w:val="left" w:leader="dot" w:pos="10400"/>
        </w:tabs>
        <w:spacing w:line="0" w:lineRule="atLeast"/>
        <w:ind w:left="220"/>
        <w:rPr>
          <w:rFonts w:ascii="Arial" w:eastAsia="Arial" w:hAnsi="Arial" w:cs="Arial"/>
          <w:color w:val="0000FF"/>
          <w:sz w:val="22"/>
          <w:szCs w:val="22"/>
        </w:rPr>
      </w:pPr>
      <w:hyperlink w:anchor="page42" w:history="1">
        <w:r w:rsidR="00F53D8B" w:rsidRPr="00AD1E33">
          <w:rPr>
            <w:rFonts w:ascii="Arial" w:eastAsia="Arial" w:hAnsi="Arial" w:cs="Arial"/>
            <w:color w:val="0000FF"/>
            <w:sz w:val="22"/>
            <w:szCs w:val="22"/>
            <w:u w:val="single"/>
          </w:rPr>
          <w:t>Task taking</w:t>
        </w:r>
      </w:hyperlink>
      <w:r w:rsidR="00F53D8B" w:rsidRPr="00AD1E33">
        <w:rPr>
          <w:rFonts w:ascii="Arial" w:eastAsia="Arial" w:hAnsi="Arial" w:cs="Arial"/>
          <w:color w:val="0000FF"/>
          <w:sz w:val="22"/>
          <w:szCs w:val="22"/>
        </w:rPr>
        <w:tab/>
      </w:r>
    </w:p>
    <w:p w14:paraId="23F43700" w14:textId="77777777" w:rsidR="00B32AD7" w:rsidRPr="00AD1E33" w:rsidRDefault="00B32AD7">
      <w:pPr>
        <w:spacing w:line="100" w:lineRule="exact"/>
        <w:rPr>
          <w:rFonts w:ascii="Arial" w:eastAsia="Times New Roman" w:hAnsi="Arial" w:cs="Arial"/>
          <w:sz w:val="22"/>
          <w:szCs w:val="22"/>
        </w:rPr>
      </w:pPr>
    </w:p>
    <w:p w14:paraId="6AEECA0C"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2" w:history="1">
        <w:r w:rsidR="00F53D8B" w:rsidRPr="00AD1E33">
          <w:rPr>
            <w:rFonts w:ascii="Arial" w:eastAsia="Arial" w:hAnsi="Arial" w:cs="Arial"/>
            <w:color w:val="0000FF"/>
            <w:sz w:val="22"/>
            <w:szCs w:val="22"/>
            <w:u w:val="single"/>
          </w:rPr>
          <w:t>Supervision</w:t>
        </w:r>
      </w:hyperlink>
      <w:r w:rsidR="00F53D8B" w:rsidRPr="00AD1E33">
        <w:rPr>
          <w:rFonts w:ascii="Arial" w:eastAsia="Arial" w:hAnsi="Arial" w:cs="Arial"/>
          <w:color w:val="0000FF"/>
          <w:sz w:val="22"/>
          <w:szCs w:val="22"/>
        </w:rPr>
        <w:tab/>
      </w:r>
    </w:p>
    <w:p w14:paraId="65CA2066" w14:textId="77777777" w:rsidR="00B32AD7" w:rsidRPr="00AD1E33" w:rsidRDefault="00B32AD7">
      <w:pPr>
        <w:spacing w:line="100" w:lineRule="exact"/>
        <w:rPr>
          <w:rFonts w:ascii="Arial" w:eastAsia="Times New Roman" w:hAnsi="Arial" w:cs="Arial"/>
          <w:sz w:val="22"/>
          <w:szCs w:val="22"/>
        </w:rPr>
      </w:pPr>
    </w:p>
    <w:p w14:paraId="1649D494"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2" w:history="1">
        <w:r w:rsidR="00F53D8B" w:rsidRPr="00AD1E33">
          <w:rPr>
            <w:rFonts w:ascii="Arial" w:eastAsia="Arial" w:hAnsi="Arial" w:cs="Arial"/>
            <w:color w:val="0000FF"/>
            <w:sz w:val="22"/>
            <w:szCs w:val="22"/>
            <w:u w:val="single"/>
          </w:rPr>
          <w:t>Advice and feedback</w:t>
        </w:r>
      </w:hyperlink>
      <w:r w:rsidR="00F53D8B" w:rsidRPr="00AD1E33">
        <w:rPr>
          <w:rFonts w:ascii="Arial" w:eastAsia="Arial" w:hAnsi="Arial" w:cs="Arial"/>
          <w:color w:val="0000FF"/>
          <w:sz w:val="22"/>
          <w:szCs w:val="22"/>
        </w:rPr>
        <w:tab/>
      </w:r>
    </w:p>
    <w:p w14:paraId="296CFE58" w14:textId="77777777" w:rsidR="00B32AD7" w:rsidRPr="00AD1E33" w:rsidRDefault="00B32AD7">
      <w:pPr>
        <w:spacing w:line="100" w:lineRule="exact"/>
        <w:rPr>
          <w:rFonts w:ascii="Arial" w:eastAsia="Times New Roman" w:hAnsi="Arial" w:cs="Arial"/>
          <w:sz w:val="22"/>
          <w:szCs w:val="22"/>
        </w:rPr>
      </w:pPr>
    </w:p>
    <w:p w14:paraId="556641DF"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2" w:history="1">
        <w:r w:rsidR="00F53D8B" w:rsidRPr="00AD1E33">
          <w:rPr>
            <w:rFonts w:ascii="Arial" w:eastAsia="Arial" w:hAnsi="Arial" w:cs="Arial"/>
            <w:color w:val="0000FF"/>
            <w:sz w:val="22"/>
            <w:szCs w:val="22"/>
            <w:u w:val="single"/>
          </w:rPr>
          <w:t>Resources</w:t>
        </w:r>
      </w:hyperlink>
      <w:r w:rsidR="00F53D8B" w:rsidRPr="00AD1E33">
        <w:rPr>
          <w:rFonts w:ascii="Arial" w:eastAsia="Arial" w:hAnsi="Arial" w:cs="Arial"/>
          <w:color w:val="0000FF"/>
          <w:sz w:val="22"/>
          <w:szCs w:val="22"/>
        </w:rPr>
        <w:tab/>
      </w:r>
    </w:p>
    <w:p w14:paraId="4EF9E1ED" w14:textId="77777777" w:rsidR="00B32AD7" w:rsidRPr="00AD1E33" w:rsidRDefault="00B32AD7">
      <w:pPr>
        <w:spacing w:line="100" w:lineRule="exact"/>
        <w:rPr>
          <w:rFonts w:ascii="Arial" w:eastAsia="Times New Roman" w:hAnsi="Arial" w:cs="Arial"/>
          <w:sz w:val="22"/>
          <w:szCs w:val="22"/>
        </w:rPr>
      </w:pPr>
    </w:p>
    <w:p w14:paraId="635D19BC"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2" w:history="1">
        <w:r w:rsidR="00F53D8B" w:rsidRPr="00AD1E33">
          <w:rPr>
            <w:rFonts w:ascii="Arial" w:eastAsia="Arial" w:hAnsi="Arial" w:cs="Arial"/>
            <w:color w:val="0000FF"/>
            <w:sz w:val="22"/>
            <w:szCs w:val="22"/>
            <w:u w:val="single"/>
          </w:rPr>
          <w:t>Word and time limits</w:t>
        </w:r>
      </w:hyperlink>
      <w:r w:rsidR="00F53D8B" w:rsidRPr="00AD1E33">
        <w:rPr>
          <w:rFonts w:ascii="Arial" w:eastAsia="Arial" w:hAnsi="Arial" w:cs="Arial"/>
          <w:color w:val="0000FF"/>
          <w:sz w:val="22"/>
          <w:szCs w:val="22"/>
        </w:rPr>
        <w:tab/>
      </w:r>
    </w:p>
    <w:p w14:paraId="05B13CEF" w14:textId="77777777" w:rsidR="00B32AD7" w:rsidRPr="00AD1E33" w:rsidRDefault="00B32AD7">
      <w:pPr>
        <w:spacing w:line="100" w:lineRule="exact"/>
        <w:rPr>
          <w:rFonts w:ascii="Arial" w:eastAsia="Times New Roman" w:hAnsi="Arial" w:cs="Arial"/>
          <w:sz w:val="22"/>
          <w:szCs w:val="22"/>
        </w:rPr>
      </w:pPr>
    </w:p>
    <w:p w14:paraId="7B7B450F"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2" w:history="1">
        <w:r w:rsidR="00F53D8B" w:rsidRPr="00AD1E33">
          <w:rPr>
            <w:rFonts w:ascii="Arial" w:eastAsia="Arial" w:hAnsi="Arial" w:cs="Arial"/>
            <w:color w:val="0000FF"/>
            <w:sz w:val="22"/>
            <w:szCs w:val="22"/>
            <w:u w:val="single"/>
          </w:rPr>
          <w:t>Collaboration and group work</w:t>
        </w:r>
      </w:hyperlink>
      <w:r w:rsidR="00F53D8B" w:rsidRPr="00AD1E33">
        <w:rPr>
          <w:rFonts w:ascii="Arial" w:eastAsia="Arial" w:hAnsi="Arial" w:cs="Arial"/>
          <w:color w:val="0000FF"/>
          <w:sz w:val="22"/>
          <w:szCs w:val="22"/>
        </w:rPr>
        <w:tab/>
      </w:r>
    </w:p>
    <w:p w14:paraId="43153F0B" w14:textId="77777777" w:rsidR="00B32AD7" w:rsidRPr="00AD1E33" w:rsidRDefault="00B32AD7">
      <w:pPr>
        <w:spacing w:line="102" w:lineRule="exact"/>
        <w:rPr>
          <w:rFonts w:ascii="Arial" w:eastAsia="Times New Roman" w:hAnsi="Arial" w:cs="Arial"/>
          <w:sz w:val="22"/>
          <w:szCs w:val="22"/>
        </w:rPr>
      </w:pPr>
    </w:p>
    <w:p w14:paraId="212066BC"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3" w:history="1">
        <w:r w:rsidR="00F53D8B" w:rsidRPr="00AD1E33">
          <w:rPr>
            <w:rFonts w:ascii="Arial" w:eastAsia="Arial" w:hAnsi="Arial" w:cs="Arial"/>
            <w:color w:val="0000FF"/>
            <w:sz w:val="22"/>
            <w:szCs w:val="22"/>
            <w:u w:val="single"/>
          </w:rPr>
          <w:t>Authentication procedures</w:t>
        </w:r>
      </w:hyperlink>
      <w:r w:rsidR="00F53D8B" w:rsidRPr="00AD1E33">
        <w:rPr>
          <w:rFonts w:ascii="Arial" w:eastAsia="Arial" w:hAnsi="Arial" w:cs="Arial"/>
          <w:color w:val="0000FF"/>
          <w:sz w:val="22"/>
          <w:szCs w:val="22"/>
        </w:rPr>
        <w:tab/>
      </w:r>
    </w:p>
    <w:p w14:paraId="7311F6B0" w14:textId="77777777" w:rsidR="00B32AD7" w:rsidRPr="00AD1E33" w:rsidRDefault="00B32AD7">
      <w:pPr>
        <w:spacing w:line="100" w:lineRule="exact"/>
        <w:rPr>
          <w:rFonts w:ascii="Arial" w:eastAsia="Times New Roman" w:hAnsi="Arial" w:cs="Arial"/>
          <w:sz w:val="22"/>
          <w:szCs w:val="22"/>
        </w:rPr>
      </w:pPr>
    </w:p>
    <w:p w14:paraId="1331A737"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3" w:history="1">
        <w:r w:rsidR="00F53D8B" w:rsidRPr="00AD1E33">
          <w:rPr>
            <w:rFonts w:ascii="Arial" w:eastAsia="Arial" w:hAnsi="Arial" w:cs="Arial"/>
            <w:color w:val="0000FF"/>
            <w:sz w:val="22"/>
            <w:szCs w:val="22"/>
            <w:u w:val="single"/>
          </w:rPr>
          <w:t>Presentation of work</w:t>
        </w:r>
      </w:hyperlink>
      <w:r w:rsidR="00F53D8B" w:rsidRPr="00AD1E33">
        <w:rPr>
          <w:rFonts w:ascii="Arial" w:eastAsia="Arial" w:hAnsi="Arial" w:cs="Arial"/>
          <w:color w:val="0000FF"/>
          <w:sz w:val="22"/>
          <w:szCs w:val="22"/>
        </w:rPr>
        <w:tab/>
      </w:r>
    </w:p>
    <w:p w14:paraId="72E8A465" w14:textId="77777777" w:rsidR="00B32AD7" w:rsidRPr="00AD1E33" w:rsidRDefault="00B32AD7">
      <w:pPr>
        <w:spacing w:line="100" w:lineRule="exact"/>
        <w:rPr>
          <w:rFonts w:ascii="Arial" w:eastAsia="Times New Roman" w:hAnsi="Arial" w:cs="Arial"/>
          <w:sz w:val="22"/>
          <w:szCs w:val="22"/>
        </w:rPr>
      </w:pPr>
    </w:p>
    <w:p w14:paraId="61F7B877"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3" w:history="1">
        <w:r w:rsidR="00F53D8B" w:rsidRPr="00AD1E33">
          <w:rPr>
            <w:rFonts w:ascii="Arial" w:eastAsia="Arial" w:hAnsi="Arial" w:cs="Arial"/>
            <w:color w:val="0000FF"/>
            <w:sz w:val="22"/>
            <w:szCs w:val="22"/>
            <w:u w:val="single"/>
          </w:rPr>
          <w:t>Keeping materials secure</w:t>
        </w:r>
      </w:hyperlink>
      <w:r w:rsidR="00F53D8B" w:rsidRPr="00AD1E33">
        <w:rPr>
          <w:rFonts w:ascii="Arial" w:eastAsia="Arial" w:hAnsi="Arial" w:cs="Arial"/>
          <w:color w:val="0000FF"/>
          <w:sz w:val="22"/>
          <w:szCs w:val="22"/>
        </w:rPr>
        <w:tab/>
      </w:r>
    </w:p>
    <w:p w14:paraId="776C9E25" w14:textId="77777777" w:rsidR="00B32AD7" w:rsidRPr="00AD1E33" w:rsidRDefault="00B32AD7">
      <w:pPr>
        <w:spacing w:line="100" w:lineRule="exact"/>
        <w:rPr>
          <w:rFonts w:ascii="Arial" w:eastAsia="Times New Roman" w:hAnsi="Arial" w:cs="Arial"/>
          <w:sz w:val="22"/>
          <w:szCs w:val="22"/>
        </w:rPr>
      </w:pPr>
    </w:p>
    <w:p w14:paraId="1CFBE762" w14:textId="77777777" w:rsidR="00B32AD7" w:rsidRPr="00AD1E33" w:rsidRDefault="00CD1732">
      <w:pPr>
        <w:tabs>
          <w:tab w:val="left" w:leader="dot" w:pos="10400"/>
        </w:tabs>
        <w:spacing w:line="0" w:lineRule="atLeast"/>
        <w:ind w:left="220"/>
        <w:rPr>
          <w:rFonts w:ascii="Arial" w:eastAsia="Arial" w:hAnsi="Arial" w:cs="Arial"/>
          <w:color w:val="0000FF"/>
          <w:sz w:val="22"/>
          <w:szCs w:val="22"/>
        </w:rPr>
      </w:pPr>
      <w:hyperlink w:anchor="page43" w:history="1">
        <w:r w:rsidR="00F53D8B" w:rsidRPr="00AD1E33">
          <w:rPr>
            <w:rFonts w:ascii="Arial" w:eastAsia="Arial" w:hAnsi="Arial" w:cs="Arial"/>
            <w:color w:val="0000FF"/>
            <w:sz w:val="22"/>
            <w:szCs w:val="22"/>
            <w:u w:val="single"/>
          </w:rPr>
          <w:t>Task marking</w:t>
        </w:r>
        <w:r w:rsidR="00F53D8B" w:rsidRPr="00AD1E33">
          <w:rPr>
            <w:rFonts w:ascii="Arial" w:eastAsia="Arial" w:hAnsi="Arial" w:cs="Arial"/>
            <w:color w:val="0000FF"/>
            <w:sz w:val="22"/>
            <w:szCs w:val="22"/>
          </w:rPr>
          <w:t xml:space="preserve"> </w:t>
        </w:r>
        <w:r w:rsidR="00F53D8B" w:rsidRPr="00AD1E33">
          <w:rPr>
            <w:rFonts w:ascii="Arial" w:eastAsia="Arial" w:hAnsi="Arial" w:cs="Arial"/>
            <w:color w:val="0000FF"/>
            <w:sz w:val="22"/>
            <w:szCs w:val="22"/>
            <w:u w:val="single"/>
          </w:rPr>
          <w:t>–</w:t>
        </w:r>
        <w:r w:rsidR="00F53D8B" w:rsidRPr="00AD1E33">
          <w:rPr>
            <w:rFonts w:ascii="Arial" w:eastAsia="Arial" w:hAnsi="Arial" w:cs="Arial"/>
            <w:color w:val="0000FF"/>
            <w:sz w:val="22"/>
            <w:szCs w:val="22"/>
          </w:rPr>
          <w:t xml:space="preserve"> </w:t>
        </w:r>
        <w:r w:rsidR="00F53D8B" w:rsidRPr="00AD1E33">
          <w:rPr>
            <w:rFonts w:ascii="Arial" w:eastAsia="Arial" w:hAnsi="Arial" w:cs="Arial"/>
            <w:color w:val="0000FF"/>
            <w:sz w:val="22"/>
            <w:szCs w:val="22"/>
            <w:u w:val="single"/>
          </w:rPr>
          <w:t>externally assessed components</w:t>
        </w:r>
      </w:hyperlink>
      <w:r w:rsidR="00F53D8B" w:rsidRPr="00AD1E33">
        <w:rPr>
          <w:rFonts w:ascii="Arial" w:eastAsia="Arial" w:hAnsi="Arial" w:cs="Arial"/>
          <w:color w:val="0000FF"/>
          <w:sz w:val="22"/>
          <w:szCs w:val="22"/>
        </w:rPr>
        <w:tab/>
      </w:r>
    </w:p>
    <w:p w14:paraId="06E84A7C" w14:textId="77777777" w:rsidR="00B32AD7" w:rsidRPr="00AD1E33" w:rsidRDefault="00B32AD7">
      <w:pPr>
        <w:spacing w:line="100" w:lineRule="exact"/>
        <w:rPr>
          <w:rFonts w:ascii="Arial" w:eastAsia="Times New Roman" w:hAnsi="Arial" w:cs="Arial"/>
          <w:sz w:val="22"/>
          <w:szCs w:val="22"/>
        </w:rPr>
      </w:pPr>
    </w:p>
    <w:p w14:paraId="187E2D26"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3" w:history="1">
        <w:r w:rsidR="00F53D8B" w:rsidRPr="00AD1E33">
          <w:rPr>
            <w:rFonts w:ascii="Arial" w:eastAsia="Arial" w:hAnsi="Arial" w:cs="Arial"/>
            <w:color w:val="0000FF"/>
            <w:sz w:val="22"/>
            <w:szCs w:val="22"/>
            <w:u w:val="single"/>
          </w:rPr>
          <w:t>Conduct of externally assessed work</w:t>
        </w:r>
      </w:hyperlink>
      <w:r w:rsidR="00F53D8B" w:rsidRPr="00AD1E33">
        <w:rPr>
          <w:rFonts w:ascii="Arial" w:eastAsia="Arial" w:hAnsi="Arial" w:cs="Arial"/>
          <w:color w:val="0000FF"/>
          <w:sz w:val="22"/>
          <w:szCs w:val="22"/>
        </w:rPr>
        <w:tab/>
      </w:r>
    </w:p>
    <w:p w14:paraId="3B96C3D3" w14:textId="77777777" w:rsidR="00B32AD7" w:rsidRPr="00AD1E33" w:rsidRDefault="00B32AD7">
      <w:pPr>
        <w:spacing w:line="100" w:lineRule="exact"/>
        <w:rPr>
          <w:rFonts w:ascii="Arial" w:eastAsia="Times New Roman" w:hAnsi="Arial" w:cs="Arial"/>
          <w:sz w:val="22"/>
          <w:szCs w:val="22"/>
        </w:rPr>
      </w:pPr>
    </w:p>
    <w:p w14:paraId="21E35843"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4" w:history="1">
        <w:r w:rsidR="00F53D8B" w:rsidRPr="00AD1E33">
          <w:rPr>
            <w:rFonts w:ascii="Arial" w:eastAsia="Arial" w:hAnsi="Arial" w:cs="Arial"/>
            <w:color w:val="0000FF"/>
            <w:sz w:val="22"/>
            <w:szCs w:val="22"/>
            <w:u w:val="single"/>
          </w:rPr>
          <w:t>Submission of work</w:t>
        </w:r>
      </w:hyperlink>
      <w:r w:rsidR="00F53D8B" w:rsidRPr="00AD1E33">
        <w:rPr>
          <w:rFonts w:ascii="Arial" w:eastAsia="Arial" w:hAnsi="Arial" w:cs="Arial"/>
          <w:color w:val="0000FF"/>
          <w:sz w:val="22"/>
          <w:szCs w:val="22"/>
        </w:rPr>
        <w:tab/>
      </w:r>
    </w:p>
    <w:p w14:paraId="29BDB751" w14:textId="77777777" w:rsidR="00B32AD7" w:rsidRPr="00AD1E33" w:rsidRDefault="00B32AD7">
      <w:pPr>
        <w:spacing w:line="100" w:lineRule="exact"/>
        <w:rPr>
          <w:rFonts w:ascii="Arial" w:eastAsia="Times New Roman" w:hAnsi="Arial" w:cs="Arial"/>
          <w:sz w:val="22"/>
          <w:szCs w:val="22"/>
        </w:rPr>
      </w:pPr>
    </w:p>
    <w:p w14:paraId="6E2E6202" w14:textId="77777777" w:rsidR="00B32AD7" w:rsidRPr="00AD1E33" w:rsidRDefault="00CD1732">
      <w:pPr>
        <w:tabs>
          <w:tab w:val="left" w:leader="dot" w:pos="10400"/>
        </w:tabs>
        <w:spacing w:line="0" w:lineRule="atLeast"/>
        <w:ind w:left="220"/>
        <w:rPr>
          <w:rFonts w:ascii="Arial" w:eastAsia="Arial" w:hAnsi="Arial" w:cs="Arial"/>
          <w:color w:val="0000FF"/>
          <w:sz w:val="22"/>
          <w:szCs w:val="22"/>
        </w:rPr>
      </w:pPr>
      <w:hyperlink w:anchor="page44" w:history="1">
        <w:r w:rsidR="00F53D8B" w:rsidRPr="00AD1E33">
          <w:rPr>
            <w:rFonts w:ascii="Arial" w:eastAsia="Arial" w:hAnsi="Arial" w:cs="Arial"/>
            <w:color w:val="0000FF"/>
            <w:sz w:val="22"/>
            <w:szCs w:val="22"/>
            <w:u w:val="single"/>
          </w:rPr>
          <w:t>Task marking</w:t>
        </w:r>
        <w:r w:rsidR="00F53D8B" w:rsidRPr="00AD1E33">
          <w:rPr>
            <w:rFonts w:ascii="Arial" w:eastAsia="Arial" w:hAnsi="Arial" w:cs="Arial"/>
            <w:color w:val="0000FF"/>
            <w:sz w:val="22"/>
            <w:szCs w:val="22"/>
          </w:rPr>
          <w:t xml:space="preserve"> </w:t>
        </w:r>
        <w:r w:rsidR="00F53D8B" w:rsidRPr="00AD1E33">
          <w:rPr>
            <w:rFonts w:ascii="Arial" w:eastAsia="Arial" w:hAnsi="Arial" w:cs="Arial"/>
            <w:color w:val="0000FF"/>
            <w:sz w:val="22"/>
            <w:szCs w:val="22"/>
            <w:u w:val="single"/>
          </w:rPr>
          <w:t>–</w:t>
        </w:r>
        <w:r w:rsidR="00F53D8B" w:rsidRPr="00AD1E33">
          <w:rPr>
            <w:rFonts w:ascii="Arial" w:eastAsia="Arial" w:hAnsi="Arial" w:cs="Arial"/>
            <w:color w:val="0000FF"/>
            <w:sz w:val="22"/>
            <w:szCs w:val="22"/>
          </w:rPr>
          <w:t xml:space="preserve"> </w:t>
        </w:r>
        <w:r w:rsidR="00F53D8B" w:rsidRPr="00AD1E33">
          <w:rPr>
            <w:rFonts w:ascii="Arial" w:eastAsia="Arial" w:hAnsi="Arial" w:cs="Arial"/>
            <w:color w:val="0000FF"/>
            <w:sz w:val="22"/>
            <w:szCs w:val="22"/>
            <w:u w:val="single"/>
          </w:rPr>
          <w:t>internally assessed components</w:t>
        </w:r>
      </w:hyperlink>
      <w:r w:rsidR="00F53D8B" w:rsidRPr="00AD1E33">
        <w:rPr>
          <w:rFonts w:ascii="Arial" w:eastAsia="Arial" w:hAnsi="Arial" w:cs="Arial"/>
          <w:color w:val="0000FF"/>
          <w:sz w:val="22"/>
          <w:szCs w:val="22"/>
        </w:rPr>
        <w:tab/>
      </w:r>
    </w:p>
    <w:p w14:paraId="0472E0CA" w14:textId="77777777" w:rsidR="00B32AD7" w:rsidRPr="00AD1E33" w:rsidRDefault="00B32AD7">
      <w:pPr>
        <w:spacing w:line="100" w:lineRule="exact"/>
        <w:rPr>
          <w:rFonts w:ascii="Arial" w:eastAsia="Times New Roman" w:hAnsi="Arial" w:cs="Arial"/>
          <w:sz w:val="22"/>
          <w:szCs w:val="22"/>
        </w:rPr>
      </w:pPr>
    </w:p>
    <w:p w14:paraId="462654D0"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4" w:history="1">
        <w:r w:rsidR="00F53D8B" w:rsidRPr="00AD1E33">
          <w:rPr>
            <w:rFonts w:ascii="Arial" w:eastAsia="Arial" w:hAnsi="Arial" w:cs="Arial"/>
            <w:color w:val="0000FF"/>
            <w:sz w:val="22"/>
            <w:szCs w:val="22"/>
            <w:u w:val="single"/>
          </w:rPr>
          <w:t>Marking and annotation</w:t>
        </w:r>
      </w:hyperlink>
      <w:r w:rsidR="00F53D8B" w:rsidRPr="00AD1E33">
        <w:rPr>
          <w:rFonts w:ascii="Arial" w:eastAsia="Arial" w:hAnsi="Arial" w:cs="Arial"/>
          <w:color w:val="0000FF"/>
          <w:sz w:val="22"/>
          <w:szCs w:val="22"/>
        </w:rPr>
        <w:tab/>
      </w:r>
    </w:p>
    <w:p w14:paraId="47908894" w14:textId="77777777" w:rsidR="00B32AD7" w:rsidRPr="00AD1E33" w:rsidRDefault="00B32AD7">
      <w:pPr>
        <w:spacing w:line="100" w:lineRule="exact"/>
        <w:rPr>
          <w:rFonts w:ascii="Arial" w:eastAsia="Times New Roman" w:hAnsi="Arial" w:cs="Arial"/>
          <w:sz w:val="22"/>
          <w:szCs w:val="22"/>
        </w:rPr>
      </w:pPr>
    </w:p>
    <w:p w14:paraId="0ED46784"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4" w:history="1">
        <w:r w:rsidR="00F53D8B" w:rsidRPr="00AD1E33">
          <w:rPr>
            <w:rFonts w:ascii="Arial" w:eastAsia="Arial" w:hAnsi="Arial" w:cs="Arial"/>
            <w:color w:val="0000FF"/>
            <w:sz w:val="22"/>
            <w:szCs w:val="22"/>
            <w:u w:val="single"/>
          </w:rPr>
          <w:t>Internal standardisation</w:t>
        </w:r>
      </w:hyperlink>
      <w:r w:rsidR="00F53D8B" w:rsidRPr="00AD1E33">
        <w:rPr>
          <w:rFonts w:ascii="Arial" w:eastAsia="Arial" w:hAnsi="Arial" w:cs="Arial"/>
          <w:color w:val="0000FF"/>
          <w:sz w:val="22"/>
          <w:szCs w:val="22"/>
        </w:rPr>
        <w:tab/>
      </w:r>
    </w:p>
    <w:p w14:paraId="0593ECF4" w14:textId="77777777" w:rsidR="00B32AD7" w:rsidRPr="00AD1E33" w:rsidRDefault="00B32AD7">
      <w:pPr>
        <w:spacing w:line="100" w:lineRule="exact"/>
        <w:rPr>
          <w:rFonts w:ascii="Arial" w:eastAsia="Times New Roman" w:hAnsi="Arial" w:cs="Arial"/>
          <w:sz w:val="22"/>
          <w:szCs w:val="22"/>
        </w:rPr>
      </w:pPr>
    </w:p>
    <w:p w14:paraId="16F5F062"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5" w:history="1">
        <w:r w:rsidR="00F53D8B" w:rsidRPr="00AD1E33">
          <w:rPr>
            <w:rFonts w:ascii="Arial" w:eastAsia="Arial" w:hAnsi="Arial" w:cs="Arial"/>
            <w:color w:val="0000FF"/>
            <w:sz w:val="22"/>
            <w:szCs w:val="22"/>
            <w:u w:val="single"/>
          </w:rPr>
          <w:t>Submission of marks and work for moderation</w:t>
        </w:r>
      </w:hyperlink>
      <w:r w:rsidR="00F53D8B" w:rsidRPr="00AD1E33">
        <w:rPr>
          <w:rFonts w:ascii="Arial" w:eastAsia="Arial" w:hAnsi="Arial" w:cs="Arial"/>
          <w:color w:val="0000FF"/>
          <w:sz w:val="22"/>
          <w:szCs w:val="22"/>
        </w:rPr>
        <w:tab/>
      </w:r>
    </w:p>
    <w:p w14:paraId="7413ABBA" w14:textId="77777777" w:rsidR="00B32AD7" w:rsidRPr="00AD1E33" w:rsidRDefault="00B32AD7">
      <w:pPr>
        <w:spacing w:line="100" w:lineRule="exact"/>
        <w:rPr>
          <w:rFonts w:ascii="Arial" w:eastAsia="Times New Roman" w:hAnsi="Arial" w:cs="Arial"/>
          <w:sz w:val="22"/>
          <w:szCs w:val="22"/>
        </w:rPr>
      </w:pPr>
    </w:p>
    <w:p w14:paraId="31AFED64"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5" w:history="1">
        <w:r w:rsidR="00F53D8B" w:rsidRPr="00AD1E33">
          <w:rPr>
            <w:rFonts w:ascii="Arial" w:eastAsia="Arial" w:hAnsi="Arial" w:cs="Arial"/>
            <w:color w:val="0000FF"/>
            <w:sz w:val="22"/>
            <w:szCs w:val="22"/>
            <w:u w:val="single"/>
          </w:rPr>
          <w:t>Storage and retention of work after submission of marks</w:t>
        </w:r>
      </w:hyperlink>
      <w:r w:rsidR="00F53D8B" w:rsidRPr="00AD1E33">
        <w:rPr>
          <w:rFonts w:ascii="Arial" w:eastAsia="Arial" w:hAnsi="Arial" w:cs="Arial"/>
          <w:color w:val="0000FF"/>
          <w:sz w:val="22"/>
          <w:szCs w:val="22"/>
        </w:rPr>
        <w:tab/>
      </w:r>
    </w:p>
    <w:p w14:paraId="4532E1AE" w14:textId="77777777" w:rsidR="00B32AD7" w:rsidRPr="00AD1E33" w:rsidRDefault="00B32AD7">
      <w:pPr>
        <w:spacing w:line="100" w:lineRule="exact"/>
        <w:rPr>
          <w:rFonts w:ascii="Arial" w:eastAsia="Times New Roman" w:hAnsi="Arial" w:cs="Arial"/>
          <w:sz w:val="22"/>
          <w:szCs w:val="22"/>
        </w:rPr>
      </w:pPr>
    </w:p>
    <w:p w14:paraId="4C08AD92"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5" w:history="1">
        <w:r w:rsidR="00F53D8B" w:rsidRPr="00AD1E33">
          <w:rPr>
            <w:rFonts w:ascii="Arial" w:eastAsia="Arial" w:hAnsi="Arial" w:cs="Arial"/>
            <w:color w:val="0000FF"/>
            <w:sz w:val="22"/>
            <w:szCs w:val="22"/>
            <w:u w:val="single"/>
          </w:rPr>
          <w:t>External moderation - feedback</w:t>
        </w:r>
      </w:hyperlink>
      <w:r w:rsidR="00F53D8B" w:rsidRPr="00AD1E33">
        <w:rPr>
          <w:rFonts w:ascii="Arial" w:eastAsia="Arial" w:hAnsi="Arial" w:cs="Arial"/>
          <w:color w:val="0000FF"/>
          <w:sz w:val="22"/>
          <w:szCs w:val="22"/>
        </w:rPr>
        <w:tab/>
      </w:r>
    </w:p>
    <w:p w14:paraId="03F7A052" w14:textId="77777777" w:rsidR="00B32AD7" w:rsidRPr="00AD1E33" w:rsidRDefault="00B32AD7">
      <w:pPr>
        <w:spacing w:line="100" w:lineRule="exact"/>
        <w:rPr>
          <w:rFonts w:ascii="Arial" w:eastAsia="Times New Roman" w:hAnsi="Arial" w:cs="Arial"/>
          <w:sz w:val="22"/>
          <w:szCs w:val="22"/>
        </w:rPr>
      </w:pPr>
    </w:p>
    <w:p w14:paraId="4DCE1AF1" w14:textId="77777777" w:rsidR="00B32AD7" w:rsidRPr="00AD1E33" w:rsidRDefault="00CD1732">
      <w:pPr>
        <w:tabs>
          <w:tab w:val="left" w:leader="dot" w:pos="10400"/>
        </w:tabs>
        <w:spacing w:line="0" w:lineRule="atLeast"/>
        <w:ind w:left="220"/>
        <w:rPr>
          <w:rFonts w:ascii="Arial" w:eastAsia="Arial" w:hAnsi="Arial" w:cs="Arial"/>
          <w:color w:val="0000FF"/>
          <w:sz w:val="22"/>
          <w:szCs w:val="22"/>
        </w:rPr>
      </w:pPr>
      <w:hyperlink w:anchor="page46" w:history="1">
        <w:r w:rsidR="00F53D8B" w:rsidRPr="00AD1E33">
          <w:rPr>
            <w:rFonts w:ascii="Arial" w:eastAsia="Arial" w:hAnsi="Arial" w:cs="Arial"/>
            <w:color w:val="0000FF"/>
            <w:sz w:val="22"/>
            <w:szCs w:val="22"/>
            <w:u w:val="single"/>
          </w:rPr>
          <w:t>Access arrangements</w:t>
        </w:r>
      </w:hyperlink>
      <w:r w:rsidR="00F53D8B" w:rsidRPr="00AD1E33">
        <w:rPr>
          <w:rFonts w:ascii="Arial" w:eastAsia="Arial" w:hAnsi="Arial" w:cs="Arial"/>
          <w:color w:val="0000FF"/>
          <w:sz w:val="22"/>
          <w:szCs w:val="22"/>
        </w:rPr>
        <w:tab/>
      </w:r>
    </w:p>
    <w:p w14:paraId="76EC6F62" w14:textId="77777777" w:rsidR="00B32AD7" w:rsidRPr="00AD1E33" w:rsidRDefault="00B32AD7">
      <w:pPr>
        <w:spacing w:line="100" w:lineRule="exact"/>
        <w:rPr>
          <w:rFonts w:ascii="Arial" w:eastAsia="Times New Roman" w:hAnsi="Arial" w:cs="Arial"/>
          <w:sz w:val="22"/>
          <w:szCs w:val="22"/>
        </w:rPr>
      </w:pPr>
    </w:p>
    <w:p w14:paraId="6779E8A7" w14:textId="77777777" w:rsidR="00B32AD7" w:rsidRPr="00AD1E33" w:rsidRDefault="00CD1732">
      <w:pPr>
        <w:tabs>
          <w:tab w:val="left" w:leader="dot" w:pos="10400"/>
        </w:tabs>
        <w:spacing w:line="0" w:lineRule="atLeast"/>
        <w:ind w:left="220"/>
        <w:rPr>
          <w:rFonts w:ascii="Arial" w:eastAsia="Arial" w:hAnsi="Arial" w:cs="Arial"/>
          <w:color w:val="0000FF"/>
          <w:sz w:val="22"/>
          <w:szCs w:val="22"/>
        </w:rPr>
      </w:pPr>
      <w:hyperlink w:anchor="page46" w:history="1">
        <w:r w:rsidR="00F53D8B" w:rsidRPr="00AD1E33">
          <w:rPr>
            <w:rFonts w:ascii="Arial" w:eastAsia="Arial" w:hAnsi="Arial" w:cs="Arial"/>
            <w:color w:val="0000FF"/>
            <w:sz w:val="22"/>
            <w:szCs w:val="22"/>
            <w:u w:val="single"/>
          </w:rPr>
          <w:t>Special consideration</w:t>
        </w:r>
      </w:hyperlink>
      <w:r w:rsidR="00F53D8B" w:rsidRPr="00AD1E33">
        <w:rPr>
          <w:rFonts w:ascii="Arial" w:eastAsia="Arial" w:hAnsi="Arial" w:cs="Arial"/>
          <w:color w:val="0000FF"/>
          <w:sz w:val="22"/>
          <w:szCs w:val="22"/>
        </w:rPr>
        <w:tab/>
      </w:r>
    </w:p>
    <w:p w14:paraId="4ADF37CB" w14:textId="77777777" w:rsidR="00B32AD7" w:rsidRPr="00AD1E33" w:rsidRDefault="00B32AD7">
      <w:pPr>
        <w:spacing w:line="103" w:lineRule="exact"/>
        <w:rPr>
          <w:rFonts w:ascii="Arial" w:eastAsia="Times New Roman" w:hAnsi="Arial" w:cs="Arial"/>
          <w:sz w:val="22"/>
          <w:szCs w:val="22"/>
        </w:rPr>
      </w:pPr>
    </w:p>
    <w:p w14:paraId="706C3A83" w14:textId="77777777" w:rsidR="00B32AD7" w:rsidRPr="00AD1E33" w:rsidRDefault="00CD1732">
      <w:pPr>
        <w:tabs>
          <w:tab w:val="left" w:leader="dot" w:pos="10400"/>
        </w:tabs>
        <w:spacing w:line="0" w:lineRule="atLeast"/>
        <w:ind w:left="220"/>
        <w:rPr>
          <w:rFonts w:ascii="Arial" w:eastAsia="Arial" w:hAnsi="Arial" w:cs="Arial"/>
          <w:color w:val="0000FF"/>
          <w:sz w:val="22"/>
          <w:szCs w:val="22"/>
        </w:rPr>
      </w:pPr>
      <w:hyperlink w:anchor="page46" w:history="1">
        <w:r w:rsidR="00F53D8B" w:rsidRPr="00AD1E33">
          <w:rPr>
            <w:rFonts w:ascii="Arial" w:eastAsia="Arial" w:hAnsi="Arial" w:cs="Arial"/>
            <w:color w:val="0000FF"/>
            <w:sz w:val="22"/>
            <w:szCs w:val="22"/>
            <w:u w:val="single"/>
          </w:rPr>
          <w:t>Malpractice</w:t>
        </w:r>
      </w:hyperlink>
      <w:r w:rsidR="00F53D8B" w:rsidRPr="00AD1E33">
        <w:rPr>
          <w:rFonts w:ascii="Arial" w:eastAsia="Arial" w:hAnsi="Arial" w:cs="Arial"/>
          <w:color w:val="0000FF"/>
          <w:sz w:val="22"/>
          <w:szCs w:val="22"/>
        </w:rPr>
        <w:tab/>
      </w:r>
    </w:p>
    <w:p w14:paraId="030DB6A5" w14:textId="77777777" w:rsidR="00B32AD7" w:rsidRPr="00AD1E33" w:rsidRDefault="00B32AD7">
      <w:pPr>
        <w:spacing w:line="100" w:lineRule="exact"/>
        <w:rPr>
          <w:rFonts w:ascii="Arial" w:eastAsia="Times New Roman" w:hAnsi="Arial" w:cs="Arial"/>
          <w:sz w:val="22"/>
          <w:szCs w:val="22"/>
        </w:rPr>
      </w:pPr>
    </w:p>
    <w:p w14:paraId="40247F94" w14:textId="77777777" w:rsidR="00B32AD7" w:rsidRPr="00AD1E33" w:rsidRDefault="00CD1732">
      <w:pPr>
        <w:tabs>
          <w:tab w:val="left" w:leader="dot" w:pos="10400"/>
        </w:tabs>
        <w:spacing w:line="0" w:lineRule="atLeast"/>
        <w:ind w:left="220"/>
        <w:rPr>
          <w:rFonts w:ascii="Arial" w:eastAsia="Arial" w:hAnsi="Arial" w:cs="Arial"/>
          <w:color w:val="0000FF"/>
          <w:sz w:val="22"/>
          <w:szCs w:val="22"/>
        </w:rPr>
      </w:pPr>
      <w:hyperlink w:anchor="page47" w:history="1">
        <w:r w:rsidR="00F53D8B" w:rsidRPr="00AD1E33">
          <w:rPr>
            <w:rFonts w:ascii="Arial" w:eastAsia="Arial" w:hAnsi="Arial" w:cs="Arial"/>
            <w:color w:val="0000FF"/>
            <w:sz w:val="22"/>
            <w:szCs w:val="22"/>
            <w:u w:val="single"/>
          </w:rPr>
          <w:t>Enquiries about results</w:t>
        </w:r>
      </w:hyperlink>
      <w:r w:rsidR="00F53D8B" w:rsidRPr="00AD1E33">
        <w:rPr>
          <w:rFonts w:ascii="Arial" w:eastAsia="Arial" w:hAnsi="Arial" w:cs="Arial"/>
          <w:color w:val="0000FF"/>
          <w:sz w:val="22"/>
          <w:szCs w:val="22"/>
        </w:rPr>
        <w:tab/>
      </w:r>
    </w:p>
    <w:p w14:paraId="533F2DFA" w14:textId="77777777" w:rsidR="00B32AD7" w:rsidRPr="00AD1E33" w:rsidRDefault="00B32AD7">
      <w:pPr>
        <w:spacing w:line="100" w:lineRule="exact"/>
        <w:rPr>
          <w:rFonts w:ascii="Arial" w:eastAsia="Times New Roman" w:hAnsi="Arial" w:cs="Arial"/>
          <w:sz w:val="22"/>
          <w:szCs w:val="22"/>
        </w:rPr>
      </w:pPr>
    </w:p>
    <w:p w14:paraId="39D3BF2A" w14:textId="77777777" w:rsidR="00B32AD7" w:rsidRPr="00AD1E33" w:rsidRDefault="00B32AD7">
      <w:pPr>
        <w:spacing w:line="100" w:lineRule="exact"/>
        <w:rPr>
          <w:rFonts w:ascii="Arial" w:eastAsia="Times New Roman" w:hAnsi="Arial" w:cs="Arial"/>
          <w:sz w:val="22"/>
          <w:szCs w:val="22"/>
        </w:rPr>
      </w:pPr>
    </w:p>
    <w:p w14:paraId="0B5984F4" w14:textId="77777777" w:rsidR="00B32AD7" w:rsidRPr="00AD1E33" w:rsidRDefault="00CD1732">
      <w:pPr>
        <w:spacing w:line="0" w:lineRule="atLeast"/>
        <w:ind w:left="220"/>
        <w:rPr>
          <w:rFonts w:ascii="Arial" w:eastAsia="Arial" w:hAnsi="Arial" w:cs="Arial"/>
          <w:color w:val="000000"/>
          <w:sz w:val="22"/>
          <w:szCs w:val="22"/>
        </w:rPr>
      </w:pPr>
      <w:hyperlink w:anchor="page48" w:history="1">
        <w:r w:rsidR="00F53D8B" w:rsidRPr="00AD1E33">
          <w:rPr>
            <w:rFonts w:ascii="Arial" w:eastAsia="Arial" w:hAnsi="Arial" w:cs="Arial"/>
            <w:color w:val="0000FF"/>
            <w:sz w:val="22"/>
            <w:szCs w:val="22"/>
            <w:u w:val="single"/>
          </w:rPr>
          <w:t>Spoken Language Endorsement for GCSE English Language specifications designed for use in England</w:t>
        </w:r>
        <w:r w:rsidR="00F53D8B" w:rsidRPr="00AD1E33">
          <w:rPr>
            <w:rFonts w:ascii="Arial" w:eastAsia="Arial" w:hAnsi="Arial" w:cs="Arial"/>
            <w:color w:val="0000FF"/>
            <w:sz w:val="22"/>
            <w:szCs w:val="22"/>
          </w:rPr>
          <w:t xml:space="preserve"> </w:t>
        </w:r>
      </w:hyperlink>
    </w:p>
    <w:p w14:paraId="044E3E31" w14:textId="77777777" w:rsidR="00B32AD7" w:rsidRPr="00AD1E33" w:rsidRDefault="00B32AD7">
      <w:pPr>
        <w:spacing w:line="100" w:lineRule="exact"/>
        <w:rPr>
          <w:rFonts w:ascii="Arial" w:eastAsia="Times New Roman" w:hAnsi="Arial" w:cs="Arial"/>
          <w:sz w:val="22"/>
          <w:szCs w:val="22"/>
        </w:rPr>
      </w:pPr>
    </w:p>
    <w:p w14:paraId="48B47E18" w14:textId="77777777" w:rsidR="00B32AD7" w:rsidRPr="00AD1E33" w:rsidRDefault="00CD1732">
      <w:pPr>
        <w:tabs>
          <w:tab w:val="left" w:leader="dot" w:pos="10400"/>
        </w:tabs>
        <w:spacing w:line="0" w:lineRule="atLeast"/>
        <w:rPr>
          <w:rFonts w:ascii="Arial" w:eastAsia="Arial" w:hAnsi="Arial" w:cs="Arial"/>
          <w:color w:val="0000FF"/>
          <w:sz w:val="22"/>
          <w:szCs w:val="22"/>
        </w:rPr>
      </w:pPr>
      <w:hyperlink w:anchor="page49" w:history="1">
        <w:r w:rsidR="00F53D8B" w:rsidRPr="00AD1E33">
          <w:rPr>
            <w:rFonts w:ascii="Arial" w:eastAsia="Arial" w:hAnsi="Arial" w:cs="Arial"/>
            <w:color w:val="0000FF"/>
            <w:sz w:val="22"/>
            <w:szCs w:val="22"/>
            <w:u w:val="single"/>
          </w:rPr>
          <w:t>Management of issues and potential risks associated with non-examination assessments</w:t>
        </w:r>
      </w:hyperlink>
      <w:r w:rsidR="00F53D8B" w:rsidRPr="00AD1E33">
        <w:rPr>
          <w:rFonts w:ascii="Arial" w:eastAsia="Arial" w:hAnsi="Arial" w:cs="Arial"/>
          <w:color w:val="0000FF"/>
          <w:sz w:val="22"/>
          <w:szCs w:val="22"/>
        </w:rPr>
        <w:tab/>
      </w:r>
    </w:p>
    <w:p w14:paraId="4F564392" w14:textId="77777777" w:rsidR="00B32AD7" w:rsidRDefault="00B32AD7">
      <w:pPr>
        <w:spacing w:line="200" w:lineRule="exact"/>
        <w:rPr>
          <w:rFonts w:eastAsia="Times New Roman" w:cs="Calibri"/>
        </w:rPr>
      </w:pPr>
    </w:p>
    <w:p w14:paraId="3B6B249C" w14:textId="1F2E006F" w:rsidR="00B32AD7" w:rsidRDefault="00B32AD7">
      <w:pPr>
        <w:spacing w:line="200" w:lineRule="exact"/>
        <w:rPr>
          <w:rFonts w:eastAsia="Times New Roman" w:cs="Calibri"/>
        </w:rPr>
      </w:pPr>
    </w:p>
    <w:p w14:paraId="42D35653" w14:textId="40A38A3D" w:rsidR="00AD1E33" w:rsidRDefault="00AD1E33">
      <w:pPr>
        <w:spacing w:line="200" w:lineRule="exact"/>
        <w:rPr>
          <w:rFonts w:eastAsia="Times New Roman" w:cs="Calibri"/>
        </w:rPr>
      </w:pPr>
    </w:p>
    <w:p w14:paraId="5CFB2910" w14:textId="2A634206" w:rsidR="00AD1E33" w:rsidRDefault="00AD1E33">
      <w:pPr>
        <w:spacing w:line="200" w:lineRule="exact"/>
        <w:rPr>
          <w:rFonts w:eastAsia="Times New Roman" w:cs="Calibri"/>
        </w:rPr>
      </w:pPr>
    </w:p>
    <w:p w14:paraId="3CE8B9A5" w14:textId="4726C422" w:rsidR="00AD1E33" w:rsidRDefault="00AD1E33">
      <w:pPr>
        <w:spacing w:line="200" w:lineRule="exact"/>
        <w:rPr>
          <w:rFonts w:eastAsia="Times New Roman" w:cs="Calibri"/>
        </w:rPr>
      </w:pPr>
    </w:p>
    <w:p w14:paraId="353F3A59" w14:textId="55AE34AF" w:rsidR="00AD1E33" w:rsidRDefault="00AD1E33">
      <w:pPr>
        <w:spacing w:line="200" w:lineRule="exact"/>
        <w:rPr>
          <w:rFonts w:eastAsia="Times New Roman" w:cs="Calibri"/>
        </w:rPr>
      </w:pPr>
    </w:p>
    <w:p w14:paraId="1727FAF0" w14:textId="73D28919" w:rsidR="00AD1E33" w:rsidRDefault="00AD1E33">
      <w:pPr>
        <w:spacing w:line="200" w:lineRule="exact"/>
        <w:rPr>
          <w:rFonts w:eastAsia="Times New Roman" w:cs="Calibri"/>
        </w:rPr>
      </w:pPr>
    </w:p>
    <w:p w14:paraId="6EE281F6" w14:textId="77777777" w:rsidR="00AD1E33" w:rsidRDefault="00AD1E33">
      <w:pPr>
        <w:spacing w:line="200" w:lineRule="exact"/>
        <w:rPr>
          <w:rFonts w:eastAsia="Times New Roman" w:cs="Calibri"/>
        </w:rPr>
      </w:pPr>
    </w:p>
    <w:p w14:paraId="18685615" w14:textId="77777777" w:rsidR="00B32AD7" w:rsidRDefault="00B32AD7">
      <w:pPr>
        <w:spacing w:line="200" w:lineRule="exact"/>
        <w:rPr>
          <w:rFonts w:eastAsia="Times New Roman" w:cs="Calibri"/>
        </w:rPr>
      </w:pPr>
    </w:p>
    <w:p w14:paraId="75BB1C32" w14:textId="77777777" w:rsidR="00B32AD7" w:rsidRDefault="00B32AD7">
      <w:pPr>
        <w:spacing w:line="200" w:lineRule="exact"/>
        <w:rPr>
          <w:rFonts w:eastAsia="Times New Roman" w:cs="Calibri"/>
        </w:rPr>
      </w:pPr>
    </w:p>
    <w:p w14:paraId="2635AFB0" w14:textId="77777777" w:rsidR="00B32AD7" w:rsidRDefault="00B32AD7">
      <w:pPr>
        <w:spacing w:line="200" w:lineRule="exact"/>
        <w:rPr>
          <w:rFonts w:eastAsia="Times New Roman" w:cs="Calibri"/>
        </w:rPr>
      </w:pPr>
    </w:p>
    <w:p w14:paraId="74A1C0C9" w14:textId="77777777" w:rsidR="00B32AD7" w:rsidRDefault="00B32AD7">
      <w:pPr>
        <w:spacing w:line="200" w:lineRule="exact"/>
        <w:rPr>
          <w:rFonts w:eastAsia="Times New Roman" w:cs="Calibri"/>
        </w:rPr>
      </w:pPr>
    </w:p>
    <w:p w14:paraId="7C6DD4A7" w14:textId="77777777" w:rsidR="00B32AD7" w:rsidRDefault="00B32AD7">
      <w:pPr>
        <w:spacing w:line="200" w:lineRule="exact"/>
        <w:rPr>
          <w:rFonts w:eastAsia="Times New Roman" w:cs="Calibri"/>
        </w:rPr>
      </w:pPr>
    </w:p>
    <w:p w14:paraId="1C8411C4" w14:textId="77777777" w:rsidR="00B32AD7" w:rsidRPr="00AD1E33" w:rsidRDefault="00F53D8B">
      <w:pPr>
        <w:spacing w:line="0" w:lineRule="atLeast"/>
        <w:rPr>
          <w:rFonts w:ascii="Arial" w:eastAsia="Arial" w:hAnsi="Arial" w:cs="Arial"/>
          <w:b/>
          <w:color w:val="003399"/>
          <w:sz w:val="28"/>
        </w:rPr>
      </w:pPr>
      <w:r w:rsidRPr="00AD1E33">
        <w:rPr>
          <w:rFonts w:ascii="Arial" w:eastAsia="Arial" w:hAnsi="Arial" w:cs="Arial"/>
          <w:b/>
          <w:color w:val="003399"/>
          <w:sz w:val="28"/>
        </w:rPr>
        <w:t>What does this policy affect?</w:t>
      </w:r>
    </w:p>
    <w:p w14:paraId="11AA52DD" w14:textId="77777777" w:rsidR="00B32AD7" w:rsidRDefault="00B32AD7">
      <w:pPr>
        <w:spacing w:line="298" w:lineRule="exact"/>
        <w:rPr>
          <w:rFonts w:eastAsia="Times New Roman" w:cs="Calibri"/>
        </w:rPr>
      </w:pPr>
    </w:p>
    <w:p w14:paraId="4E39A6C6" w14:textId="77777777" w:rsidR="00B32AD7" w:rsidRPr="00AD1E33" w:rsidRDefault="00F53D8B">
      <w:pPr>
        <w:spacing w:line="267" w:lineRule="auto"/>
        <w:ind w:right="980"/>
        <w:rPr>
          <w:rFonts w:ascii="Arial" w:eastAsia="Arial" w:hAnsi="Arial" w:cs="Arial"/>
          <w:sz w:val="22"/>
          <w:szCs w:val="22"/>
        </w:rPr>
      </w:pPr>
      <w:r w:rsidRPr="00AD1E33">
        <w:rPr>
          <w:rFonts w:ascii="Arial" w:eastAsia="Arial" w:hAnsi="Arial" w:cs="Arial"/>
          <w:sz w:val="22"/>
          <w:szCs w:val="22"/>
        </w:rPr>
        <w:t>This policy affects the delivery of subjects of reformed GCSE, BTEC and other qualifications which contain a component(s) of non-examination assessment.</w:t>
      </w:r>
    </w:p>
    <w:p w14:paraId="14BFE681" w14:textId="77777777" w:rsidR="00B32AD7" w:rsidRPr="00AD1E33" w:rsidRDefault="00B32AD7">
      <w:pPr>
        <w:spacing w:line="100" w:lineRule="exact"/>
        <w:rPr>
          <w:rFonts w:ascii="Arial" w:eastAsia="Times New Roman" w:hAnsi="Arial" w:cs="Arial"/>
          <w:sz w:val="22"/>
          <w:szCs w:val="22"/>
        </w:rPr>
      </w:pPr>
    </w:p>
    <w:p w14:paraId="20FA9DE9" w14:textId="77777777" w:rsidR="00B32AD7" w:rsidRPr="00AD1E33" w:rsidRDefault="00F53D8B">
      <w:pPr>
        <w:spacing w:line="273" w:lineRule="auto"/>
        <w:ind w:left="440" w:right="140"/>
        <w:jc w:val="both"/>
        <w:rPr>
          <w:rFonts w:ascii="Arial" w:eastAsia="Arial" w:hAnsi="Arial" w:cs="Arial"/>
          <w:i/>
          <w:sz w:val="22"/>
          <w:szCs w:val="22"/>
        </w:rPr>
      </w:pPr>
      <w:r w:rsidRPr="00AD1E33">
        <w:rPr>
          <w:rFonts w:ascii="Arial" w:eastAsia="Arial" w:hAnsi="Arial" w:cs="Arial"/>
          <w:i/>
          <w:sz w:val="22"/>
          <w:szCs w:val="22"/>
        </w:rPr>
        <w:t>“The regulator’s definition of an examination is very narrow and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w:t>
      </w:r>
    </w:p>
    <w:p w14:paraId="4988AC37" w14:textId="77777777" w:rsidR="00B32AD7" w:rsidRPr="00AD1E33" w:rsidRDefault="00B32AD7">
      <w:pPr>
        <w:spacing w:line="84" w:lineRule="exact"/>
        <w:rPr>
          <w:rFonts w:ascii="Arial" w:eastAsia="Times New Roman" w:hAnsi="Arial" w:cs="Arial"/>
          <w:sz w:val="22"/>
          <w:szCs w:val="22"/>
        </w:rPr>
      </w:pPr>
    </w:p>
    <w:p w14:paraId="1B439924" w14:textId="77777777" w:rsidR="00B32AD7" w:rsidRPr="00AD1E33" w:rsidRDefault="00F53D8B">
      <w:pPr>
        <w:spacing w:line="0" w:lineRule="atLeast"/>
        <w:ind w:left="580"/>
        <w:rPr>
          <w:rFonts w:ascii="Arial" w:eastAsia="Arial" w:hAnsi="Arial" w:cs="Arial"/>
          <w:sz w:val="22"/>
          <w:szCs w:val="22"/>
        </w:rPr>
      </w:pPr>
      <w:r w:rsidRPr="00AD1E33">
        <w:rPr>
          <w:rFonts w:ascii="Arial" w:eastAsia="Arial" w:hAnsi="Arial" w:cs="Arial"/>
          <w:sz w:val="22"/>
          <w:szCs w:val="22"/>
        </w:rPr>
        <w:t xml:space="preserve">[Definition taken directly from the JCQ publication </w:t>
      </w:r>
      <w:hyperlink r:id="rId24" w:history="1">
        <w:r w:rsidRPr="00AD1E33">
          <w:rPr>
            <w:rFonts w:ascii="Arial" w:eastAsia="Arial" w:hAnsi="Arial" w:cs="Arial"/>
            <w:i/>
            <w:color w:val="0000FF"/>
            <w:sz w:val="22"/>
            <w:szCs w:val="22"/>
            <w:u w:val="single"/>
          </w:rPr>
          <w:t>Instructions for conducting non-examination assessments</w:t>
        </w:r>
      </w:hyperlink>
      <w:r w:rsidRPr="00AD1E33">
        <w:rPr>
          <w:rFonts w:ascii="Arial" w:eastAsia="Arial" w:hAnsi="Arial" w:cs="Arial"/>
          <w:sz w:val="22"/>
          <w:szCs w:val="22"/>
        </w:rPr>
        <w:t xml:space="preserve">– </w:t>
      </w:r>
    </w:p>
    <w:p w14:paraId="0B56C7C8" w14:textId="77777777" w:rsidR="00B32AD7" w:rsidRPr="00AD1E33" w:rsidRDefault="00F53D8B">
      <w:pPr>
        <w:spacing w:line="0" w:lineRule="atLeast"/>
        <w:ind w:left="5180"/>
        <w:rPr>
          <w:rFonts w:ascii="Arial" w:eastAsia="Arial" w:hAnsi="Arial" w:cs="Arial"/>
          <w:color w:val="0000FF"/>
          <w:sz w:val="22"/>
          <w:szCs w:val="22"/>
          <w:u w:val="single"/>
        </w:rPr>
      </w:pPr>
      <w:r w:rsidRPr="00AD1E33">
        <w:rPr>
          <w:rFonts w:ascii="Arial" w:eastAsia="Arial" w:hAnsi="Arial" w:cs="Arial"/>
          <w:sz w:val="22"/>
          <w:szCs w:val="22"/>
        </w:rPr>
        <w:t xml:space="preserve">This publication is further referred to in this policy as </w:t>
      </w:r>
      <w:hyperlink r:id="rId25" w:history="1">
        <w:r w:rsidRPr="00AD1E33">
          <w:rPr>
            <w:rFonts w:ascii="Arial" w:eastAsia="Arial" w:hAnsi="Arial" w:cs="Arial"/>
            <w:color w:val="0000FF"/>
            <w:sz w:val="22"/>
            <w:szCs w:val="22"/>
            <w:u w:val="single"/>
          </w:rPr>
          <w:t>NEA</w:t>
        </w:r>
      </w:hyperlink>
    </w:p>
    <w:p w14:paraId="1B3B04FF" w14:textId="77777777" w:rsidR="00B32AD7" w:rsidRPr="00AD1E33" w:rsidRDefault="00B32AD7">
      <w:pPr>
        <w:spacing w:line="287" w:lineRule="exact"/>
        <w:rPr>
          <w:rFonts w:ascii="Arial" w:eastAsia="Times New Roman" w:hAnsi="Arial" w:cs="Arial"/>
          <w:sz w:val="22"/>
          <w:szCs w:val="22"/>
        </w:rPr>
      </w:pPr>
    </w:p>
    <w:p w14:paraId="423B6D19" w14:textId="77777777" w:rsidR="00B32AD7" w:rsidRPr="00AD1E33" w:rsidRDefault="00F53D8B">
      <w:pPr>
        <w:spacing w:line="0" w:lineRule="atLeast"/>
        <w:rPr>
          <w:rFonts w:ascii="Arial" w:eastAsia="Arial" w:hAnsi="Arial" w:cs="Arial"/>
          <w:b/>
          <w:color w:val="003399"/>
          <w:sz w:val="22"/>
          <w:szCs w:val="22"/>
        </w:rPr>
      </w:pPr>
      <w:r w:rsidRPr="00AD1E33">
        <w:rPr>
          <w:rFonts w:ascii="Arial" w:eastAsia="Arial" w:hAnsi="Arial" w:cs="Arial"/>
          <w:b/>
          <w:color w:val="003399"/>
          <w:sz w:val="22"/>
          <w:szCs w:val="22"/>
        </w:rPr>
        <w:t>Purpose of the policy</w:t>
      </w:r>
    </w:p>
    <w:p w14:paraId="7CD53657" w14:textId="77777777" w:rsidR="00B32AD7" w:rsidRPr="00AD1E33" w:rsidRDefault="00B32AD7">
      <w:pPr>
        <w:spacing w:line="290" w:lineRule="exact"/>
        <w:rPr>
          <w:rFonts w:ascii="Arial" w:eastAsia="Times New Roman" w:hAnsi="Arial" w:cs="Arial"/>
          <w:sz w:val="22"/>
          <w:szCs w:val="22"/>
        </w:rPr>
      </w:pPr>
    </w:p>
    <w:p w14:paraId="1A9294C7" w14:textId="77777777" w:rsidR="00B32AD7" w:rsidRPr="00AD1E33" w:rsidRDefault="00F53D8B">
      <w:pPr>
        <w:spacing w:line="0" w:lineRule="atLeast"/>
        <w:rPr>
          <w:rFonts w:ascii="Arial" w:eastAsia="Arial" w:hAnsi="Arial" w:cs="Arial"/>
          <w:sz w:val="22"/>
          <w:szCs w:val="22"/>
        </w:rPr>
      </w:pPr>
      <w:r w:rsidRPr="00AD1E33">
        <w:rPr>
          <w:rFonts w:ascii="Arial" w:eastAsia="Arial" w:hAnsi="Arial" w:cs="Arial"/>
          <w:sz w:val="22"/>
          <w:szCs w:val="22"/>
        </w:rPr>
        <w:t>The purpose of this policy, as defined by JCQ, is to:</w:t>
      </w:r>
    </w:p>
    <w:p w14:paraId="046262CC" w14:textId="77777777" w:rsidR="00B32AD7" w:rsidRPr="00AD1E33" w:rsidRDefault="00B32AD7">
      <w:pPr>
        <w:spacing w:line="153" w:lineRule="exact"/>
        <w:rPr>
          <w:rFonts w:ascii="Arial" w:eastAsia="Times New Roman" w:hAnsi="Arial" w:cs="Arial"/>
          <w:sz w:val="22"/>
          <w:szCs w:val="22"/>
        </w:rPr>
      </w:pPr>
    </w:p>
    <w:p w14:paraId="4D74F10B" w14:textId="77777777" w:rsidR="00B32AD7" w:rsidRPr="00AD1E33" w:rsidRDefault="00F53D8B">
      <w:pPr>
        <w:numPr>
          <w:ilvl w:val="0"/>
          <w:numId w:val="43"/>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i/>
          <w:sz w:val="22"/>
          <w:szCs w:val="22"/>
        </w:rPr>
        <w:t xml:space="preserve">cover procedures for planning and managing non-examination </w:t>
      </w:r>
      <w:proofErr w:type="gramStart"/>
      <w:r w:rsidRPr="00AD1E33">
        <w:rPr>
          <w:rFonts w:ascii="Arial" w:eastAsia="Arial" w:hAnsi="Arial" w:cs="Arial"/>
          <w:i/>
          <w:sz w:val="22"/>
          <w:szCs w:val="22"/>
        </w:rPr>
        <w:t>assessments</w:t>
      </w:r>
      <w:proofErr w:type="gramEnd"/>
    </w:p>
    <w:p w14:paraId="1A501109" w14:textId="77777777" w:rsidR="00B32AD7" w:rsidRPr="00AD1E33" w:rsidRDefault="00B32AD7">
      <w:pPr>
        <w:spacing w:line="1" w:lineRule="exact"/>
        <w:rPr>
          <w:rFonts w:ascii="Arial" w:eastAsia="Symbol" w:hAnsi="Arial" w:cs="Arial"/>
          <w:color w:val="000099"/>
          <w:sz w:val="22"/>
          <w:szCs w:val="22"/>
        </w:rPr>
      </w:pPr>
    </w:p>
    <w:p w14:paraId="0CAA382D" w14:textId="77777777" w:rsidR="00B32AD7" w:rsidRPr="00AD1E33" w:rsidRDefault="00F53D8B">
      <w:pPr>
        <w:numPr>
          <w:ilvl w:val="0"/>
          <w:numId w:val="43"/>
        </w:numPr>
        <w:tabs>
          <w:tab w:val="left" w:pos="720"/>
        </w:tabs>
        <w:spacing w:line="237" w:lineRule="auto"/>
        <w:ind w:left="720" w:hanging="354"/>
        <w:rPr>
          <w:rFonts w:ascii="Arial" w:eastAsia="Symbol" w:hAnsi="Arial" w:cs="Arial"/>
          <w:color w:val="000099"/>
          <w:sz w:val="22"/>
          <w:szCs w:val="22"/>
        </w:rPr>
      </w:pPr>
      <w:r w:rsidRPr="00AD1E33">
        <w:rPr>
          <w:rFonts w:ascii="Arial" w:eastAsia="Arial" w:hAnsi="Arial" w:cs="Arial"/>
          <w:i/>
          <w:sz w:val="22"/>
          <w:szCs w:val="22"/>
        </w:rPr>
        <w:t xml:space="preserve">define staff roles and responsibilities with respect to non-examination </w:t>
      </w:r>
      <w:proofErr w:type="gramStart"/>
      <w:r w:rsidRPr="00AD1E33">
        <w:rPr>
          <w:rFonts w:ascii="Arial" w:eastAsia="Arial" w:hAnsi="Arial" w:cs="Arial"/>
          <w:i/>
          <w:sz w:val="22"/>
          <w:szCs w:val="22"/>
        </w:rPr>
        <w:t>assessments</w:t>
      </w:r>
      <w:proofErr w:type="gramEnd"/>
    </w:p>
    <w:p w14:paraId="7939C8C5" w14:textId="77777777" w:rsidR="00B32AD7" w:rsidRPr="00AD1E33" w:rsidRDefault="00B32AD7">
      <w:pPr>
        <w:spacing w:line="2" w:lineRule="exact"/>
        <w:rPr>
          <w:rFonts w:ascii="Arial" w:eastAsia="Symbol" w:hAnsi="Arial" w:cs="Arial"/>
          <w:color w:val="000099"/>
          <w:sz w:val="22"/>
          <w:szCs w:val="22"/>
        </w:rPr>
      </w:pPr>
    </w:p>
    <w:p w14:paraId="38D83723" w14:textId="77777777" w:rsidR="00B32AD7" w:rsidRPr="00AD1E33" w:rsidRDefault="00F53D8B">
      <w:pPr>
        <w:numPr>
          <w:ilvl w:val="0"/>
          <w:numId w:val="43"/>
        </w:numPr>
        <w:tabs>
          <w:tab w:val="left" w:pos="720"/>
        </w:tabs>
        <w:spacing w:line="235" w:lineRule="auto"/>
        <w:ind w:left="720" w:hanging="354"/>
        <w:rPr>
          <w:rFonts w:ascii="Arial" w:eastAsia="Symbol" w:hAnsi="Arial" w:cs="Arial"/>
          <w:color w:val="000099"/>
          <w:sz w:val="22"/>
          <w:szCs w:val="22"/>
        </w:rPr>
      </w:pPr>
      <w:r w:rsidRPr="00AD1E33">
        <w:rPr>
          <w:rFonts w:ascii="Arial" w:eastAsia="Arial" w:hAnsi="Arial" w:cs="Arial"/>
          <w:i/>
          <w:sz w:val="22"/>
          <w:szCs w:val="22"/>
        </w:rPr>
        <w:t xml:space="preserve">manage risks associated with non-examination </w:t>
      </w:r>
      <w:proofErr w:type="gramStart"/>
      <w:r w:rsidRPr="00AD1E33">
        <w:rPr>
          <w:rFonts w:ascii="Arial" w:eastAsia="Arial" w:hAnsi="Arial" w:cs="Arial"/>
          <w:i/>
          <w:sz w:val="22"/>
          <w:szCs w:val="22"/>
        </w:rPr>
        <w:t>assessments</w:t>
      </w:r>
      <w:proofErr w:type="gramEnd"/>
    </w:p>
    <w:p w14:paraId="59C80012" w14:textId="77777777" w:rsidR="00B32AD7" w:rsidRPr="00AD1E33" w:rsidRDefault="00B32AD7">
      <w:pPr>
        <w:spacing w:line="2" w:lineRule="exact"/>
        <w:rPr>
          <w:rFonts w:ascii="Arial" w:eastAsia="Times New Roman" w:hAnsi="Arial" w:cs="Arial"/>
          <w:sz w:val="22"/>
          <w:szCs w:val="22"/>
        </w:rPr>
      </w:pPr>
    </w:p>
    <w:p w14:paraId="68B7A1E1" w14:textId="77777777" w:rsidR="00B32AD7" w:rsidRPr="00AD1E33" w:rsidRDefault="00B32AD7">
      <w:pPr>
        <w:spacing w:line="200" w:lineRule="exact"/>
        <w:rPr>
          <w:rFonts w:ascii="Arial" w:eastAsia="Times New Roman" w:hAnsi="Arial" w:cs="Arial"/>
          <w:sz w:val="22"/>
          <w:szCs w:val="22"/>
        </w:rPr>
      </w:pPr>
    </w:p>
    <w:p w14:paraId="67CA31CB" w14:textId="77777777" w:rsidR="00B32AD7" w:rsidRPr="00AD1E33" w:rsidRDefault="00B32AD7">
      <w:pPr>
        <w:spacing w:line="282" w:lineRule="exact"/>
        <w:rPr>
          <w:rFonts w:ascii="Arial" w:eastAsia="Times New Roman" w:hAnsi="Arial" w:cs="Arial"/>
          <w:sz w:val="22"/>
          <w:szCs w:val="22"/>
        </w:rPr>
      </w:pPr>
    </w:p>
    <w:p w14:paraId="52E518A7" w14:textId="77777777" w:rsidR="00B32AD7" w:rsidRPr="00AD1E33" w:rsidRDefault="00F53D8B">
      <w:pPr>
        <w:spacing w:line="0" w:lineRule="atLeast"/>
        <w:rPr>
          <w:rFonts w:ascii="Arial" w:eastAsia="Arial" w:hAnsi="Arial" w:cs="Arial"/>
          <w:b/>
          <w:color w:val="003399"/>
          <w:sz w:val="22"/>
          <w:szCs w:val="22"/>
        </w:rPr>
      </w:pPr>
      <w:r w:rsidRPr="00AD1E33">
        <w:rPr>
          <w:rFonts w:ascii="Arial" w:eastAsia="Arial" w:hAnsi="Arial" w:cs="Arial"/>
          <w:b/>
          <w:color w:val="003399"/>
          <w:sz w:val="22"/>
          <w:szCs w:val="22"/>
        </w:rPr>
        <w:t>What are non-examination assessments?</w:t>
      </w:r>
    </w:p>
    <w:p w14:paraId="39EFABB0" w14:textId="77777777" w:rsidR="00B32AD7" w:rsidRPr="00AD1E33" w:rsidRDefault="00B32AD7">
      <w:pPr>
        <w:spacing w:line="298" w:lineRule="exact"/>
        <w:rPr>
          <w:rFonts w:ascii="Arial" w:eastAsia="Times New Roman" w:hAnsi="Arial" w:cs="Arial"/>
          <w:sz w:val="22"/>
          <w:szCs w:val="22"/>
        </w:rPr>
      </w:pPr>
    </w:p>
    <w:p w14:paraId="3A9A63CB" w14:textId="77777777" w:rsidR="00B32AD7" w:rsidRPr="00AD1E33" w:rsidRDefault="00F53D8B">
      <w:pPr>
        <w:spacing w:line="235" w:lineRule="auto"/>
        <w:ind w:right="120"/>
        <w:rPr>
          <w:rFonts w:ascii="Arial" w:eastAsia="Arial" w:hAnsi="Arial" w:cs="Arial"/>
          <w:i/>
          <w:sz w:val="22"/>
          <w:szCs w:val="22"/>
        </w:rPr>
      </w:pPr>
      <w:r w:rsidRPr="00AD1E33">
        <w:rPr>
          <w:rFonts w:ascii="Arial" w:eastAsia="Arial" w:hAnsi="Arial" w:cs="Arial"/>
          <w:i/>
          <w:sz w:val="22"/>
          <w:szCs w:val="22"/>
        </w:rPr>
        <w:t>“Non-examination assessments measure subject-specific knowledge and skills that cannot be tested by timed written papers.</w:t>
      </w:r>
    </w:p>
    <w:p w14:paraId="4FF328F4" w14:textId="77777777" w:rsidR="00B32AD7" w:rsidRPr="00AD1E33" w:rsidRDefault="00B32AD7">
      <w:pPr>
        <w:spacing w:line="91" w:lineRule="exact"/>
        <w:rPr>
          <w:rFonts w:ascii="Arial" w:eastAsia="Times New Roman" w:hAnsi="Arial" w:cs="Arial"/>
          <w:sz w:val="22"/>
          <w:szCs w:val="22"/>
        </w:rPr>
      </w:pPr>
    </w:p>
    <w:p w14:paraId="3E76FA0C" w14:textId="77777777" w:rsidR="00B32AD7" w:rsidRPr="00AD1E33" w:rsidRDefault="00F53D8B">
      <w:pPr>
        <w:spacing w:line="235" w:lineRule="auto"/>
        <w:ind w:right="680"/>
        <w:rPr>
          <w:rFonts w:ascii="Arial" w:eastAsia="Arial" w:hAnsi="Arial" w:cs="Arial"/>
          <w:i/>
          <w:sz w:val="22"/>
          <w:szCs w:val="22"/>
        </w:rPr>
      </w:pPr>
      <w:r w:rsidRPr="00AD1E33">
        <w:rPr>
          <w:rFonts w:ascii="Arial" w:eastAsia="Arial" w:hAnsi="Arial" w:cs="Arial"/>
          <w:i/>
          <w:sz w:val="22"/>
          <w:szCs w:val="22"/>
        </w:rPr>
        <w:t>There are three assessment stages and rules which apply to each stage. These rules often vary across subjects. The stages are:</w:t>
      </w:r>
    </w:p>
    <w:p w14:paraId="75637D4A" w14:textId="77777777" w:rsidR="00B32AD7" w:rsidRPr="00AD1E33" w:rsidRDefault="00B32AD7">
      <w:pPr>
        <w:spacing w:line="80" w:lineRule="exact"/>
        <w:rPr>
          <w:rFonts w:ascii="Arial" w:eastAsia="Times New Roman" w:hAnsi="Arial" w:cs="Arial"/>
          <w:sz w:val="22"/>
          <w:szCs w:val="22"/>
        </w:rPr>
      </w:pPr>
    </w:p>
    <w:p w14:paraId="04CA8569" w14:textId="77777777" w:rsidR="00B32AD7" w:rsidRPr="00AD1E33" w:rsidRDefault="00F53D8B">
      <w:pPr>
        <w:numPr>
          <w:ilvl w:val="0"/>
          <w:numId w:val="44"/>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i/>
          <w:sz w:val="22"/>
          <w:szCs w:val="22"/>
        </w:rPr>
        <w:t>task setting.</w:t>
      </w:r>
    </w:p>
    <w:p w14:paraId="686CB4A1" w14:textId="77777777" w:rsidR="00B32AD7" w:rsidRPr="00AD1E33" w:rsidRDefault="00B32AD7">
      <w:pPr>
        <w:spacing w:line="1" w:lineRule="exact"/>
        <w:rPr>
          <w:rFonts w:ascii="Arial" w:eastAsia="Symbol" w:hAnsi="Arial" w:cs="Arial"/>
          <w:color w:val="000099"/>
          <w:sz w:val="22"/>
          <w:szCs w:val="22"/>
        </w:rPr>
      </w:pPr>
    </w:p>
    <w:p w14:paraId="2D5A7A21" w14:textId="77777777" w:rsidR="00B32AD7" w:rsidRPr="00AD1E33" w:rsidRDefault="00F53D8B">
      <w:pPr>
        <w:numPr>
          <w:ilvl w:val="0"/>
          <w:numId w:val="44"/>
        </w:numPr>
        <w:tabs>
          <w:tab w:val="left" w:pos="720"/>
        </w:tabs>
        <w:spacing w:line="235" w:lineRule="auto"/>
        <w:ind w:left="720" w:hanging="354"/>
        <w:rPr>
          <w:rFonts w:ascii="Arial" w:eastAsia="Symbol" w:hAnsi="Arial" w:cs="Arial"/>
          <w:color w:val="000099"/>
          <w:sz w:val="22"/>
          <w:szCs w:val="22"/>
        </w:rPr>
      </w:pPr>
      <w:r w:rsidRPr="00AD1E33">
        <w:rPr>
          <w:rFonts w:ascii="Arial" w:eastAsia="Arial" w:hAnsi="Arial" w:cs="Arial"/>
          <w:i/>
          <w:sz w:val="22"/>
          <w:szCs w:val="22"/>
        </w:rPr>
        <w:t>task taking.</w:t>
      </w:r>
    </w:p>
    <w:p w14:paraId="030BFE36" w14:textId="77777777" w:rsidR="00B32AD7" w:rsidRPr="00AD1E33" w:rsidRDefault="00B32AD7">
      <w:pPr>
        <w:spacing w:line="2" w:lineRule="exact"/>
        <w:rPr>
          <w:rFonts w:ascii="Arial" w:eastAsia="Symbol" w:hAnsi="Arial" w:cs="Arial"/>
          <w:color w:val="000099"/>
          <w:sz w:val="22"/>
          <w:szCs w:val="22"/>
        </w:rPr>
      </w:pPr>
    </w:p>
    <w:p w14:paraId="7E241642" w14:textId="77777777" w:rsidR="00B32AD7" w:rsidRPr="00AD1E33" w:rsidRDefault="00F53D8B">
      <w:pPr>
        <w:numPr>
          <w:ilvl w:val="0"/>
          <w:numId w:val="44"/>
        </w:numPr>
        <w:tabs>
          <w:tab w:val="left" w:pos="720"/>
        </w:tabs>
        <w:spacing w:line="237" w:lineRule="auto"/>
        <w:ind w:left="720" w:hanging="354"/>
        <w:rPr>
          <w:rFonts w:ascii="Arial" w:eastAsia="Symbol" w:hAnsi="Arial" w:cs="Arial"/>
          <w:color w:val="000099"/>
          <w:sz w:val="22"/>
          <w:szCs w:val="22"/>
        </w:rPr>
      </w:pPr>
      <w:r w:rsidRPr="00AD1E33">
        <w:rPr>
          <w:rFonts w:ascii="Arial" w:eastAsia="Arial" w:hAnsi="Arial" w:cs="Arial"/>
          <w:i/>
          <w:sz w:val="22"/>
          <w:szCs w:val="22"/>
        </w:rPr>
        <w:t>task marking.”</w:t>
      </w:r>
    </w:p>
    <w:p w14:paraId="4976EE78" w14:textId="77777777" w:rsidR="00B32AD7" w:rsidRPr="00AD1E33" w:rsidRDefault="00B32AD7">
      <w:pPr>
        <w:spacing w:line="214" w:lineRule="exact"/>
        <w:rPr>
          <w:rFonts w:ascii="Arial" w:eastAsia="Times New Roman" w:hAnsi="Arial" w:cs="Arial"/>
          <w:sz w:val="22"/>
          <w:szCs w:val="22"/>
        </w:rPr>
      </w:pPr>
    </w:p>
    <w:p w14:paraId="72A7522C" w14:textId="77777777" w:rsidR="00B32AD7" w:rsidRPr="00AD1E33" w:rsidRDefault="00F53D8B">
      <w:pPr>
        <w:spacing w:line="267" w:lineRule="auto"/>
        <w:ind w:right="1400"/>
        <w:rPr>
          <w:rFonts w:ascii="Arial" w:eastAsia="Arial" w:hAnsi="Arial" w:cs="Arial"/>
          <w:b/>
          <w:color w:val="003399"/>
          <w:sz w:val="22"/>
          <w:szCs w:val="22"/>
        </w:rPr>
      </w:pPr>
      <w:r w:rsidRPr="00AD1E33">
        <w:rPr>
          <w:rFonts w:ascii="Arial" w:eastAsia="Arial" w:hAnsi="Arial" w:cs="Arial"/>
          <w:b/>
          <w:color w:val="003399"/>
          <w:sz w:val="22"/>
          <w:szCs w:val="22"/>
        </w:rPr>
        <w:t xml:space="preserve">Procedures for planning and managing non-examination assessments identifying staff roles and </w:t>
      </w:r>
      <w:proofErr w:type="gramStart"/>
      <w:r w:rsidRPr="00AD1E33">
        <w:rPr>
          <w:rFonts w:ascii="Arial" w:eastAsia="Arial" w:hAnsi="Arial" w:cs="Arial"/>
          <w:b/>
          <w:color w:val="003399"/>
          <w:sz w:val="22"/>
          <w:szCs w:val="22"/>
        </w:rPr>
        <w:t>responsibilities</w:t>
      </w:r>
      <w:proofErr w:type="gramEnd"/>
    </w:p>
    <w:p w14:paraId="1808675C" w14:textId="77777777" w:rsidR="00B32AD7" w:rsidRPr="00AD1E33" w:rsidRDefault="00B32AD7">
      <w:pPr>
        <w:spacing w:line="297" w:lineRule="exact"/>
        <w:rPr>
          <w:rFonts w:ascii="Arial" w:eastAsia="Times New Roman" w:hAnsi="Arial" w:cs="Arial"/>
          <w:sz w:val="22"/>
          <w:szCs w:val="22"/>
        </w:rPr>
      </w:pPr>
    </w:p>
    <w:p w14:paraId="1571F430" w14:textId="77777777" w:rsidR="00B32AD7" w:rsidRPr="00AD1E33" w:rsidRDefault="00F53D8B">
      <w:pPr>
        <w:spacing w:line="0" w:lineRule="atLeast"/>
        <w:rPr>
          <w:rFonts w:ascii="Arial" w:eastAsia="Arial" w:hAnsi="Arial" w:cs="Arial"/>
          <w:b/>
          <w:color w:val="FF3300"/>
          <w:sz w:val="22"/>
          <w:szCs w:val="22"/>
        </w:rPr>
      </w:pPr>
      <w:r w:rsidRPr="00AD1E33">
        <w:rPr>
          <w:rFonts w:ascii="Arial" w:eastAsia="Arial" w:hAnsi="Arial" w:cs="Arial"/>
          <w:b/>
          <w:color w:val="FF3300"/>
          <w:sz w:val="22"/>
          <w:szCs w:val="22"/>
        </w:rPr>
        <w:t>The basic principles</w:t>
      </w:r>
    </w:p>
    <w:p w14:paraId="4FB19F04" w14:textId="77777777" w:rsidR="00B32AD7" w:rsidRPr="00AD1E33" w:rsidRDefault="00B32AD7">
      <w:pPr>
        <w:spacing w:line="278" w:lineRule="exact"/>
        <w:rPr>
          <w:rFonts w:ascii="Arial" w:eastAsia="Times New Roman" w:hAnsi="Arial" w:cs="Arial"/>
          <w:sz w:val="22"/>
          <w:szCs w:val="22"/>
        </w:rPr>
      </w:pPr>
    </w:p>
    <w:p w14:paraId="6C2E4487"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Head of centre</w:t>
      </w:r>
    </w:p>
    <w:p w14:paraId="4607D459" w14:textId="77777777" w:rsidR="00B32AD7" w:rsidRPr="00AD1E33" w:rsidRDefault="00B32AD7">
      <w:pPr>
        <w:spacing w:line="38" w:lineRule="exact"/>
        <w:rPr>
          <w:rFonts w:ascii="Arial" w:eastAsia="Times New Roman" w:hAnsi="Arial" w:cs="Arial"/>
          <w:sz w:val="22"/>
          <w:szCs w:val="22"/>
        </w:rPr>
      </w:pPr>
    </w:p>
    <w:p w14:paraId="356A23FD" w14:textId="77777777" w:rsidR="00B32AD7" w:rsidRPr="00AD1E33" w:rsidRDefault="00F53D8B">
      <w:pPr>
        <w:numPr>
          <w:ilvl w:val="0"/>
          <w:numId w:val="45"/>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Ensures that the centre’s </w:t>
      </w:r>
      <w:r w:rsidRPr="00AD1E33">
        <w:rPr>
          <w:rFonts w:ascii="Arial" w:eastAsia="Arial" w:hAnsi="Arial" w:cs="Arial"/>
          <w:i/>
          <w:sz w:val="22"/>
          <w:szCs w:val="22"/>
        </w:rPr>
        <w:t>non-examination assessment policy</w:t>
      </w:r>
      <w:r w:rsidRPr="00AD1E33">
        <w:rPr>
          <w:rFonts w:ascii="Arial" w:eastAsia="Arial" w:hAnsi="Arial" w:cs="Arial"/>
          <w:sz w:val="22"/>
          <w:szCs w:val="22"/>
        </w:rPr>
        <w:t xml:space="preserve"> is fit for </w:t>
      </w:r>
      <w:proofErr w:type="gramStart"/>
      <w:r w:rsidRPr="00AD1E33">
        <w:rPr>
          <w:rFonts w:ascii="Arial" w:eastAsia="Arial" w:hAnsi="Arial" w:cs="Arial"/>
          <w:sz w:val="22"/>
          <w:szCs w:val="22"/>
        </w:rPr>
        <w:t>purpose</w:t>
      </w:r>
      <w:proofErr w:type="gramEnd"/>
    </w:p>
    <w:p w14:paraId="43F36997" w14:textId="77777777" w:rsidR="00B32AD7" w:rsidRPr="00AD1E33" w:rsidRDefault="00B32AD7">
      <w:pPr>
        <w:spacing w:line="60" w:lineRule="exact"/>
        <w:rPr>
          <w:rFonts w:ascii="Arial" w:eastAsia="Symbol" w:hAnsi="Arial" w:cs="Arial"/>
          <w:color w:val="000099"/>
          <w:sz w:val="22"/>
          <w:szCs w:val="22"/>
        </w:rPr>
      </w:pPr>
    </w:p>
    <w:p w14:paraId="6C26A709" w14:textId="77777777" w:rsidR="00B32AD7" w:rsidRPr="00AD1E33" w:rsidRDefault="00F53D8B">
      <w:pPr>
        <w:numPr>
          <w:ilvl w:val="0"/>
          <w:numId w:val="45"/>
        </w:numPr>
        <w:tabs>
          <w:tab w:val="left" w:pos="720"/>
        </w:tabs>
        <w:spacing w:line="264" w:lineRule="auto"/>
        <w:ind w:left="720" w:right="100" w:hanging="354"/>
        <w:rPr>
          <w:rFonts w:ascii="Arial" w:eastAsia="Symbol" w:hAnsi="Arial" w:cs="Arial"/>
          <w:color w:val="000099"/>
          <w:sz w:val="22"/>
          <w:szCs w:val="22"/>
        </w:rPr>
      </w:pPr>
      <w:r w:rsidRPr="00AD1E33">
        <w:rPr>
          <w:rFonts w:ascii="Arial" w:eastAsia="Arial" w:hAnsi="Arial" w:cs="Arial"/>
          <w:sz w:val="22"/>
          <w:szCs w:val="22"/>
        </w:rPr>
        <w:t xml:space="preserve">Ensures the centre’s </w:t>
      </w:r>
      <w:r w:rsidRPr="00AD1E33">
        <w:rPr>
          <w:rFonts w:ascii="Arial" w:eastAsia="Arial" w:hAnsi="Arial" w:cs="Arial"/>
          <w:i/>
          <w:sz w:val="22"/>
          <w:szCs w:val="22"/>
        </w:rPr>
        <w:t>internal appeals procedures</w:t>
      </w:r>
      <w:r w:rsidRPr="00AD1E33">
        <w:rPr>
          <w:rFonts w:ascii="Arial" w:eastAsia="Arial" w:hAnsi="Arial" w:cs="Arial"/>
          <w:sz w:val="22"/>
          <w:szCs w:val="22"/>
        </w:rPr>
        <w:t xml:space="preserve"> clearly detail the procedure to be followed by candidates (or their parents/carers) appealing against internal assessment decisions (centre assessed marks) and requesting a review of the centre’s </w:t>
      </w:r>
      <w:proofErr w:type="gramStart"/>
      <w:r w:rsidRPr="00AD1E33">
        <w:rPr>
          <w:rFonts w:ascii="Arial" w:eastAsia="Arial" w:hAnsi="Arial" w:cs="Arial"/>
          <w:sz w:val="22"/>
          <w:szCs w:val="22"/>
        </w:rPr>
        <w:t>marking</w:t>
      </w:r>
      <w:proofErr w:type="gramEnd"/>
    </w:p>
    <w:p w14:paraId="21E2F4AA" w14:textId="77777777" w:rsidR="00B32AD7" w:rsidRPr="00AD1E33" w:rsidRDefault="00B32AD7">
      <w:pPr>
        <w:spacing w:line="48" w:lineRule="exact"/>
        <w:rPr>
          <w:rFonts w:ascii="Arial" w:eastAsia="Times New Roman" w:hAnsi="Arial" w:cs="Arial"/>
          <w:sz w:val="22"/>
          <w:szCs w:val="22"/>
        </w:rPr>
      </w:pPr>
    </w:p>
    <w:p w14:paraId="1AD0E2EB"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Senior Leadership Team</w:t>
      </w:r>
    </w:p>
    <w:p w14:paraId="5A9E1DF2" w14:textId="77777777" w:rsidR="00B32AD7" w:rsidRPr="00AD1E33" w:rsidRDefault="00B32AD7">
      <w:pPr>
        <w:spacing w:line="65" w:lineRule="exact"/>
        <w:rPr>
          <w:rFonts w:ascii="Arial" w:eastAsia="Times New Roman" w:hAnsi="Arial" w:cs="Arial"/>
          <w:sz w:val="22"/>
          <w:szCs w:val="22"/>
        </w:rPr>
      </w:pPr>
    </w:p>
    <w:p w14:paraId="7EEFBF2D" w14:textId="77777777" w:rsidR="00B32AD7" w:rsidRPr="00AD1E33" w:rsidRDefault="00F53D8B">
      <w:pPr>
        <w:numPr>
          <w:ilvl w:val="0"/>
          <w:numId w:val="46"/>
        </w:numPr>
        <w:tabs>
          <w:tab w:val="left" w:pos="720"/>
        </w:tabs>
        <w:spacing w:line="254" w:lineRule="auto"/>
        <w:ind w:left="720" w:right="240" w:hanging="354"/>
        <w:rPr>
          <w:rFonts w:ascii="Arial" w:eastAsia="Symbol" w:hAnsi="Arial" w:cs="Arial"/>
          <w:color w:val="000099"/>
          <w:sz w:val="22"/>
          <w:szCs w:val="22"/>
        </w:rPr>
      </w:pPr>
      <w:r w:rsidRPr="00AD1E33">
        <w:rPr>
          <w:rFonts w:ascii="Arial" w:eastAsia="Arial" w:hAnsi="Arial" w:cs="Arial"/>
          <w:sz w:val="22"/>
          <w:szCs w:val="22"/>
        </w:rPr>
        <w:t xml:space="preserve">Ensure the correct conduct of non-examination assessments (including endorsements) which comply with NEA and awarding body subject specific </w:t>
      </w:r>
      <w:proofErr w:type="gramStart"/>
      <w:r w:rsidRPr="00AD1E33">
        <w:rPr>
          <w:rFonts w:ascii="Arial" w:eastAsia="Arial" w:hAnsi="Arial" w:cs="Arial"/>
          <w:sz w:val="22"/>
          <w:szCs w:val="22"/>
        </w:rPr>
        <w:t>instructions</w:t>
      </w:r>
      <w:proofErr w:type="gramEnd"/>
    </w:p>
    <w:p w14:paraId="4E8621A0" w14:textId="77777777" w:rsidR="00B32AD7" w:rsidRPr="00AD1E33" w:rsidRDefault="00F53D8B">
      <w:pPr>
        <w:numPr>
          <w:ilvl w:val="0"/>
          <w:numId w:val="46"/>
        </w:numPr>
        <w:tabs>
          <w:tab w:val="left" w:pos="720"/>
        </w:tabs>
        <w:spacing w:line="0" w:lineRule="atLeast"/>
        <w:ind w:left="720" w:hanging="356"/>
        <w:rPr>
          <w:rFonts w:ascii="Arial" w:eastAsia="Symbol" w:hAnsi="Arial" w:cs="Arial"/>
          <w:color w:val="000099"/>
          <w:sz w:val="22"/>
          <w:szCs w:val="22"/>
        </w:rPr>
      </w:pPr>
      <w:r w:rsidRPr="00AD1E33">
        <w:rPr>
          <w:rFonts w:ascii="Arial" w:eastAsia="Arial" w:hAnsi="Arial" w:cs="Arial"/>
          <w:sz w:val="22"/>
          <w:szCs w:val="22"/>
        </w:rPr>
        <w:t xml:space="preserve">Ensure the centre-wide calendar records assessment schedules by the start of the academic </w:t>
      </w:r>
      <w:proofErr w:type="gramStart"/>
      <w:r w:rsidRPr="00AD1E33">
        <w:rPr>
          <w:rFonts w:ascii="Arial" w:eastAsia="Arial" w:hAnsi="Arial" w:cs="Arial"/>
          <w:sz w:val="22"/>
          <w:szCs w:val="22"/>
        </w:rPr>
        <w:t>year</w:t>
      </w:r>
      <w:proofErr w:type="gramEnd"/>
    </w:p>
    <w:p w14:paraId="0AC4CFC5" w14:textId="77777777" w:rsidR="00B32AD7" w:rsidRPr="00AD1E33" w:rsidRDefault="00B32AD7">
      <w:pPr>
        <w:tabs>
          <w:tab w:val="left" w:pos="720"/>
        </w:tabs>
        <w:spacing w:line="0" w:lineRule="atLeast"/>
        <w:ind w:left="364"/>
        <w:rPr>
          <w:rFonts w:ascii="Arial" w:eastAsia="Symbol" w:hAnsi="Arial" w:cs="Arial"/>
          <w:color w:val="000099"/>
          <w:sz w:val="22"/>
          <w:szCs w:val="22"/>
        </w:rPr>
      </w:pPr>
    </w:p>
    <w:p w14:paraId="3B636779"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Leaders</w:t>
      </w:r>
    </w:p>
    <w:p w14:paraId="6F855B8E" w14:textId="77777777" w:rsidR="00B32AD7" w:rsidRPr="00AD1E33" w:rsidRDefault="00F53D8B">
      <w:pPr>
        <w:numPr>
          <w:ilvl w:val="0"/>
          <w:numId w:val="47"/>
        </w:numPr>
        <w:tabs>
          <w:tab w:val="left" w:pos="720"/>
        </w:tabs>
        <w:spacing w:line="251" w:lineRule="auto"/>
        <w:ind w:left="720" w:right="260" w:hanging="354"/>
        <w:rPr>
          <w:rFonts w:ascii="Arial" w:eastAsia="Symbol" w:hAnsi="Arial" w:cs="Arial"/>
          <w:color w:val="000099"/>
          <w:sz w:val="22"/>
          <w:szCs w:val="22"/>
        </w:rPr>
      </w:pPr>
      <w:bookmarkStart w:id="38" w:name="page41"/>
      <w:bookmarkEnd w:id="38"/>
      <w:r w:rsidRPr="00AD1E33">
        <w:rPr>
          <w:rFonts w:ascii="Arial" w:eastAsia="Arial" w:hAnsi="Arial" w:cs="Arial"/>
          <w:sz w:val="22"/>
          <w:szCs w:val="22"/>
        </w:rPr>
        <w:t xml:space="preserve">Checks that correct awarding body forms and templates for non-examination assessments (including endorsements) are used by teachers and </w:t>
      </w:r>
      <w:proofErr w:type="gramStart"/>
      <w:r w:rsidRPr="00AD1E33">
        <w:rPr>
          <w:rFonts w:ascii="Arial" w:eastAsia="Arial" w:hAnsi="Arial" w:cs="Arial"/>
          <w:sz w:val="22"/>
          <w:szCs w:val="22"/>
        </w:rPr>
        <w:t>candidates</w:t>
      </w:r>
      <w:proofErr w:type="gramEnd"/>
    </w:p>
    <w:p w14:paraId="6A16452E" w14:textId="77777777" w:rsidR="00B32AD7" w:rsidRPr="00AD1E33" w:rsidRDefault="00F53D8B">
      <w:pPr>
        <w:numPr>
          <w:ilvl w:val="0"/>
          <w:numId w:val="47"/>
        </w:numPr>
        <w:tabs>
          <w:tab w:val="left" w:pos="720"/>
        </w:tabs>
        <w:spacing w:line="254" w:lineRule="auto"/>
        <w:ind w:left="720" w:right="520" w:hanging="354"/>
        <w:rPr>
          <w:rFonts w:ascii="Arial" w:eastAsia="Symbol" w:hAnsi="Arial" w:cs="Arial"/>
          <w:color w:val="000099"/>
          <w:sz w:val="22"/>
          <w:szCs w:val="22"/>
        </w:rPr>
      </w:pPr>
      <w:r w:rsidRPr="00AD1E33">
        <w:rPr>
          <w:rFonts w:ascii="Arial" w:eastAsia="Arial" w:hAnsi="Arial" w:cs="Arial"/>
          <w:sz w:val="22"/>
          <w:szCs w:val="22"/>
        </w:rPr>
        <w:t xml:space="preserve">Ensures appropriate procedures are in place to internally standardise/verify the marks awarded by subject teachers in line with awarding body </w:t>
      </w:r>
      <w:proofErr w:type="gramStart"/>
      <w:r w:rsidRPr="00AD1E33">
        <w:rPr>
          <w:rFonts w:ascii="Arial" w:eastAsia="Arial" w:hAnsi="Arial" w:cs="Arial"/>
          <w:sz w:val="22"/>
          <w:szCs w:val="22"/>
        </w:rPr>
        <w:t>criteria</w:t>
      </w:r>
      <w:proofErr w:type="gramEnd"/>
    </w:p>
    <w:p w14:paraId="7368D372" w14:textId="77777777" w:rsidR="00B32AD7" w:rsidRPr="00AD1E33" w:rsidRDefault="00F53D8B">
      <w:pPr>
        <w:numPr>
          <w:ilvl w:val="0"/>
          <w:numId w:val="47"/>
        </w:numPr>
        <w:tabs>
          <w:tab w:val="left" w:pos="720"/>
        </w:tabs>
        <w:spacing w:line="251" w:lineRule="auto"/>
        <w:ind w:left="720" w:right="560" w:hanging="354"/>
        <w:rPr>
          <w:rFonts w:ascii="Arial" w:eastAsia="Symbol" w:hAnsi="Arial" w:cs="Arial"/>
          <w:color w:val="000099"/>
          <w:sz w:val="22"/>
          <w:szCs w:val="22"/>
        </w:rPr>
      </w:pPr>
      <w:r w:rsidRPr="00AD1E33">
        <w:rPr>
          <w:rFonts w:ascii="Arial" w:eastAsia="Arial" w:hAnsi="Arial" w:cs="Arial"/>
          <w:sz w:val="22"/>
          <w:szCs w:val="22"/>
        </w:rPr>
        <w:t xml:space="preserve">Ensures appropriate centre-devised templates are provided to capture/record relevant information given to candidates by subject </w:t>
      </w:r>
      <w:proofErr w:type="gramStart"/>
      <w:r w:rsidRPr="00AD1E33">
        <w:rPr>
          <w:rFonts w:ascii="Arial" w:eastAsia="Arial" w:hAnsi="Arial" w:cs="Arial"/>
          <w:sz w:val="22"/>
          <w:szCs w:val="22"/>
        </w:rPr>
        <w:t>teachers</w:t>
      </w:r>
      <w:proofErr w:type="gramEnd"/>
    </w:p>
    <w:p w14:paraId="17849F2C" w14:textId="77777777" w:rsidR="00B32AD7" w:rsidRPr="00AD1E33" w:rsidRDefault="00F53D8B">
      <w:pPr>
        <w:numPr>
          <w:ilvl w:val="0"/>
          <w:numId w:val="47"/>
        </w:numPr>
        <w:tabs>
          <w:tab w:val="left" w:pos="720"/>
        </w:tabs>
        <w:spacing w:line="254" w:lineRule="auto"/>
        <w:ind w:left="720" w:right="340" w:hanging="354"/>
        <w:rPr>
          <w:rFonts w:ascii="Arial" w:eastAsia="Symbol" w:hAnsi="Arial" w:cs="Arial"/>
          <w:color w:val="000099"/>
          <w:sz w:val="22"/>
          <w:szCs w:val="22"/>
        </w:rPr>
      </w:pPr>
      <w:r w:rsidRPr="00AD1E33">
        <w:rPr>
          <w:rFonts w:ascii="Arial" w:eastAsia="Arial" w:hAnsi="Arial" w:cs="Arial"/>
          <w:sz w:val="22"/>
          <w:szCs w:val="22"/>
        </w:rPr>
        <w:t xml:space="preserve">Ensures appropriate centre-devised templates are provided to capture/record relevant information is received and understood by </w:t>
      </w:r>
      <w:proofErr w:type="gramStart"/>
      <w:r w:rsidRPr="00AD1E33">
        <w:rPr>
          <w:rFonts w:ascii="Arial" w:eastAsia="Arial" w:hAnsi="Arial" w:cs="Arial"/>
          <w:sz w:val="22"/>
          <w:szCs w:val="22"/>
        </w:rPr>
        <w:t>candidates</w:t>
      </w:r>
      <w:proofErr w:type="gramEnd"/>
    </w:p>
    <w:p w14:paraId="55DB1E0B" w14:textId="77777777" w:rsidR="00B32AD7" w:rsidRPr="00AD1E33" w:rsidRDefault="00F53D8B">
      <w:pPr>
        <w:numPr>
          <w:ilvl w:val="0"/>
          <w:numId w:val="47"/>
        </w:numPr>
        <w:tabs>
          <w:tab w:val="left" w:pos="720"/>
        </w:tabs>
        <w:spacing w:line="251" w:lineRule="auto"/>
        <w:ind w:left="720" w:right="1040" w:hanging="354"/>
        <w:rPr>
          <w:rFonts w:ascii="Arial" w:eastAsia="Symbol" w:hAnsi="Arial" w:cs="Arial"/>
          <w:color w:val="000099"/>
          <w:sz w:val="22"/>
          <w:szCs w:val="22"/>
        </w:rPr>
      </w:pPr>
      <w:r w:rsidRPr="00AD1E33">
        <w:rPr>
          <w:rFonts w:ascii="Arial" w:eastAsia="Arial" w:hAnsi="Arial" w:cs="Arial"/>
          <w:sz w:val="22"/>
          <w:szCs w:val="22"/>
        </w:rPr>
        <w:t xml:space="preserve">Where not provided by the awarding body, ensures a centre-devised template is provided for candidates to keep a detailed record of their own research, planning, resources </w:t>
      </w:r>
      <w:proofErr w:type="gramStart"/>
      <w:r w:rsidRPr="00AD1E33">
        <w:rPr>
          <w:rFonts w:ascii="Arial" w:eastAsia="Arial" w:hAnsi="Arial" w:cs="Arial"/>
          <w:sz w:val="22"/>
          <w:szCs w:val="22"/>
        </w:rPr>
        <w:t>etc</w:t>
      </w:r>
      <w:proofErr w:type="gramEnd"/>
    </w:p>
    <w:p w14:paraId="521C7BA3" w14:textId="77777777" w:rsidR="00B32AD7" w:rsidRPr="00AD1E33" w:rsidRDefault="00F53D8B">
      <w:pPr>
        <w:numPr>
          <w:ilvl w:val="0"/>
          <w:numId w:val="47"/>
        </w:numPr>
        <w:tabs>
          <w:tab w:val="left" w:pos="720"/>
        </w:tabs>
        <w:spacing w:line="251" w:lineRule="auto"/>
        <w:ind w:left="720" w:right="900" w:hanging="354"/>
        <w:rPr>
          <w:rFonts w:ascii="Arial" w:eastAsia="Symbol" w:hAnsi="Arial" w:cs="Arial"/>
          <w:color w:val="000099"/>
          <w:sz w:val="22"/>
          <w:szCs w:val="22"/>
        </w:rPr>
      </w:pPr>
      <w:r w:rsidRPr="00AD1E33">
        <w:rPr>
          <w:rFonts w:ascii="Arial" w:eastAsia="Arial" w:hAnsi="Arial" w:cs="Arial"/>
          <w:sz w:val="22"/>
          <w:szCs w:val="22"/>
        </w:rPr>
        <w:t xml:space="preserve">Ensures subject teachers understand their role and responsibilities within the non-examination assessment </w:t>
      </w:r>
      <w:proofErr w:type="gramStart"/>
      <w:r w:rsidRPr="00AD1E33">
        <w:rPr>
          <w:rFonts w:ascii="Arial" w:eastAsia="Arial" w:hAnsi="Arial" w:cs="Arial"/>
          <w:sz w:val="22"/>
          <w:szCs w:val="22"/>
        </w:rPr>
        <w:t>process</w:t>
      </w:r>
      <w:proofErr w:type="gramEnd"/>
    </w:p>
    <w:p w14:paraId="29C00EC8" w14:textId="77777777" w:rsidR="00B32AD7" w:rsidRPr="00AD1E33" w:rsidRDefault="00F53D8B">
      <w:pPr>
        <w:numPr>
          <w:ilvl w:val="0"/>
          <w:numId w:val="47"/>
        </w:numPr>
        <w:tabs>
          <w:tab w:val="left" w:pos="720"/>
        </w:tabs>
        <w:spacing w:line="251" w:lineRule="auto"/>
        <w:ind w:left="720" w:right="40" w:hanging="354"/>
        <w:rPr>
          <w:rFonts w:ascii="Arial" w:eastAsia="Symbol" w:hAnsi="Arial" w:cs="Arial"/>
          <w:color w:val="000099"/>
          <w:sz w:val="22"/>
          <w:szCs w:val="22"/>
        </w:rPr>
      </w:pPr>
      <w:r w:rsidRPr="00AD1E33">
        <w:rPr>
          <w:rFonts w:ascii="Arial" w:eastAsia="Arial" w:hAnsi="Arial" w:cs="Arial"/>
          <w:sz w:val="22"/>
          <w:szCs w:val="22"/>
        </w:rPr>
        <w:t>Ensures NEA and relevant awarding body subject specific instructions are followed in relation to the conduct of non-examination assessments (including endorsements)</w:t>
      </w:r>
    </w:p>
    <w:p w14:paraId="4803DE14" w14:textId="77777777" w:rsidR="00B32AD7" w:rsidRPr="00AD1E33" w:rsidRDefault="00F53D8B">
      <w:pPr>
        <w:numPr>
          <w:ilvl w:val="0"/>
          <w:numId w:val="47"/>
        </w:numPr>
        <w:tabs>
          <w:tab w:val="left" w:pos="720"/>
        </w:tabs>
        <w:spacing w:line="251" w:lineRule="auto"/>
        <w:ind w:left="720" w:right="40" w:hanging="354"/>
        <w:rPr>
          <w:rFonts w:ascii="Arial" w:eastAsia="Symbol" w:hAnsi="Arial" w:cs="Arial"/>
          <w:color w:val="000099"/>
          <w:sz w:val="22"/>
          <w:szCs w:val="22"/>
        </w:rPr>
      </w:pPr>
      <w:r w:rsidRPr="00AD1E33">
        <w:rPr>
          <w:rFonts w:ascii="Arial" w:eastAsia="Arial" w:hAnsi="Arial" w:cs="Arial"/>
          <w:sz w:val="22"/>
          <w:szCs w:val="22"/>
        </w:rPr>
        <w:t xml:space="preserve">Ensures that appropriate procedures are followed to internally standardise/verify the marks awarded by subject </w:t>
      </w:r>
      <w:proofErr w:type="gramStart"/>
      <w:r w:rsidRPr="00AD1E33">
        <w:rPr>
          <w:rFonts w:ascii="Arial" w:eastAsia="Arial" w:hAnsi="Arial" w:cs="Arial"/>
          <w:sz w:val="22"/>
          <w:szCs w:val="22"/>
        </w:rPr>
        <w:t>teachers</w:t>
      </w:r>
      <w:proofErr w:type="gramEnd"/>
    </w:p>
    <w:p w14:paraId="576B93C9" w14:textId="77777777" w:rsidR="00B32AD7" w:rsidRPr="00AD1E33" w:rsidRDefault="00F53D8B">
      <w:pPr>
        <w:numPr>
          <w:ilvl w:val="0"/>
          <w:numId w:val="47"/>
        </w:numPr>
        <w:tabs>
          <w:tab w:val="left" w:pos="720"/>
        </w:tabs>
        <w:spacing w:line="262" w:lineRule="auto"/>
        <w:ind w:left="720" w:right="220" w:hanging="354"/>
        <w:rPr>
          <w:rFonts w:ascii="Arial" w:eastAsia="Symbol" w:hAnsi="Arial" w:cs="Arial"/>
          <w:color w:val="000099"/>
          <w:sz w:val="22"/>
          <w:szCs w:val="22"/>
        </w:rPr>
      </w:pPr>
      <w:r w:rsidRPr="00AD1E33">
        <w:rPr>
          <w:rFonts w:ascii="Arial" w:eastAsia="Arial" w:hAnsi="Arial" w:cs="Arial"/>
          <w:sz w:val="22"/>
          <w:szCs w:val="22"/>
        </w:rPr>
        <w:t>Understands the arrangements that the centre needs to put in place where the centre might accept private candidates (including distance learners and home educated students) for components of non-examination assessment)</w:t>
      </w:r>
    </w:p>
    <w:p w14:paraId="55115CC9" w14:textId="77777777" w:rsidR="00B32AD7" w:rsidRPr="00AD1E33" w:rsidRDefault="00F53D8B">
      <w:pPr>
        <w:numPr>
          <w:ilvl w:val="0"/>
          <w:numId w:val="47"/>
        </w:numPr>
        <w:tabs>
          <w:tab w:val="left" w:pos="720"/>
        </w:tabs>
        <w:spacing w:line="264" w:lineRule="auto"/>
        <w:ind w:left="720" w:right="180" w:hanging="354"/>
        <w:rPr>
          <w:rFonts w:ascii="Arial" w:eastAsia="Symbol" w:hAnsi="Arial" w:cs="Arial"/>
          <w:color w:val="000099"/>
          <w:sz w:val="22"/>
          <w:szCs w:val="22"/>
        </w:rPr>
      </w:pPr>
      <w:r w:rsidRPr="00AD1E33">
        <w:rPr>
          <w:rFonts w:ascii="Arial" w:eastAsia="Arial" w:hAnsi="Arial" w:cs="Arial"/>
          <w:sz w:val="22"/>
          <w:szCs w:val="22"/>
        </w:rPr>
        <w:t xml:space="preserve">Ensures the exams officer is provided with relevant entry codes for subjects (whether the entry for the internally assessed component forms part of the overall entry code or is made as a separate component/unit entry code) to the internal deadline for </w:t>
      </w:r>
      <w:proofErr w:type="gramStart"/>
      <w:r w:rsidRPr="00AD1E33">
        <w:rPr>
          <w:rFonts w:ascii="Arial" w:eastAsia="Arial" w:hAnsi="Arial" w:cs="Arial"/>
          <w:sz w:val="22"/>
          <w:szCs w:val="22"/>
        </w:rPr>
        <w:t>entries</w:t>
      </w:r>
      <w:proofErr w:type="gramEnd"/>
    </w:p>
    <w:p w14:paraId="162171E6"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teacher</w:t>
      </w:r>
    </w:p>
    <w:p w14:paraId="1C1B4718" w14:textId="77777777" w:rsidR="00B32AD7" w:rsidRPr="00AD1E33" w:rsidRDefault="00F53D8B">
      <w:pPr>
        <w:numPr>
          <w:ilvl w:val="0"/>
          <w:numId w:val="48"/>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Understands and complies with the general instructions as detailed in the </w:t>
      </w:r>
      <w:proofErr w:type="gramStart"/>
      <w:r w:rsidRPr="00AD1E33">
        <w:rPr>
          <w:rFonts w:ascii="Arial" w:eastAsia="Arial" w:hAnsi="Arial" w:cs="Arial"/>
          <w:sz w:val="22"/>
          <w:szCs w:val="22"/>
        </w:rPr>
        <w:t>NE</w:t>
      </w:r>
      <w:proofErr w:type="gramEnd"/>
    </w:p>
    <w:p w14:paraId="5D832295" w14:textId="77777777" w:rsidR="00B32AD7" w:rsidRPr="00AD1E33" w:rsidRDefault="00F53D8B">
      <w:pPr>
        <w:numPr>
          <w:ilvl w:val="0"/>
          <w:numId w:val="48"/>
        </w:numPr>
        <w:tabs>
          <w:tab w:val="left" w:pos="720"/>
        </w:tabs>
        <w:spacing w:line="264" w:lineRule="auto"/>
        <w:ind w:left="720" w:right="40" w:hanging="354"/>
        <w:rPr>
          <w:rFonts w:ascii="Arial" w:eastAsia="Symbol" w:hAnsi="Arial" w:cs="Arial"/>
          <w:color w:val="000099"/>
          <w:sz w:val="22"/>
          <w:szCs w:val="22"/>
        </w:rPr>
      </w:pPr>
      <w:r w:rsidRPr="00AD1E33">
        <w:rPr>
          <w:rFonts w:ascii="Arial" w:eastAsia="Arial" w:hAnsi="Arial" w:cs="Arial"/>
          <w:sz w:val="22"/>
          <w:szCs w:val="22"/>
        </w:rPr>
        <w:t xml:space="preserve">Where these may also be provided by the awarding body, understands, and complies with the awarding body’s specification for conducting non-examination assessments, including any subject-specific instructions, teachers’ notes, or additional information on the awarding body’s </w:t>
      </w:r>
      <w:proofErr w:type="gramStart"/>
      <w:r w:rsidRPr="00AD1E33">
        <w:rPr>
          <w:rFonts w:ascii="Arial" w:eastAsia="Arial" w:hAnsi="Arial" w:cs="Arial"/>
          <w:sz w:val="22"/>
          <w:szCs w:val="22"/>
        </w:rPr>
        <w:t>website</w:t>
      </w:r>
      <w:proofErr w:type="gramEnd"/>
    </w:p>
    <w:p w14:paraId="0AD2972F" w14:textId="77777777" w:rsidR="00B32AD7" w:rsidRPr="00AD1E33" w:rsidRDefault="00B32AD7">
      <w:pPr>
        <w:spacing w:line="10" w:lineRule="exact"/>
        <w:rPr>
          <w:rFonts w:ascii="Arial" w:eastAsia="Symbol" w:hAnsi="Arial" w:cs="Arial"/>
          <w:color w:val="000099"/>
          <w:sz w:val="22"/>
          <w:szCs w:val="22"/>
        </w:rPr>
      </w:pPr>
    </w:p>
    <w:p w14:paraId="4BFE8C83" w14:textId="77777777" w:rsidR="00B32AD7" w:rsidRPr="00AD1E33" w:rsidRDefault="00F53D8B">
      <w:pPr>
        <w:numPr>
          <w:ilvl w:val="0"/>
          <w:numId w:val="48"/>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Marks internally assessed work to the criteria provided by the awarding </w:t>
      </w:r>
      <w:proofErr w:type="gramStart"/>
      <w:r w:rsidRPr="00AD1E33">
        <w:rPr>
          <w:rFonts w:ascii="Arial" w:eastAsia="Arial" w:hAnsi="Arial" w:cs="Arial"/>
          <w:sz w:val="22"/>
          <w:szCs w:val="22"/>
        </w:rPr>
        <w:t>body</w:t>
      </w:r>
      <w:proofErr w:type="gramEnd"/>
    </w:p>
    <w:p w14:paraId="7F615E65" w14:textId="77777777" w:rsidR="00B32AD7" w:rsidRPr="00AD1E33" w:rsidRDefault="00B32AD7">
      <w:pPr>
        <w:spacing w:line="37" w:lineRule="exact"/>
        <w:rPr>
          <w:rFonts w:ascii="Arial" w:eastAsia="Times New Roman" w:hAnsi="Arial" w:cs="Arial"/>
          <w:sz w:val="22"/>
          <w:szCs w:val="22"/>
        </w:rPr>
      </w:pPr>
    </w:p>
    <w:p w14:paraId="556F3C9B" w14:textId="711B0890"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Exam’s officer</w:t>
      </w:r>
    </w:p>
    <w:p w14:paraId="2774E026" w14:textId="77777777" w:rsidR="00B32AD7" w:rsidRPr="00AD1E33" w:rsidRDefault="00B32AD7">
      <w:pPr>
        <w:spacing w:line="63" w:lineRule="exact"/>
        <w:rPr>
          <w:rFonts w:ascii="Arial" w:eastAsia="Times New Roman" w:hAnsi="Arial" w:cs="Arial"/>
          <w:sz w:val="22"/>
          <w:szCs w:val="22"/>
        </w:rPr>
      </w:pPr>
    </w:p>
    <w:p w14:paraId="49C7E37A" w14:textId="77777777" w:rsidR="00B32AD7" w:rsidRPr="00AD1E33" w:rsidRDefault="00F53D8B">
      <w:pPr>
        <w:numPr>
          <w:ilvl w:val="0"/>
          <w:numId w:val="49"/>
        </w:numPr>
        <w:tabs>
          <w:tab w:val="left" w:pos="720"/>
        </w:tabs>
        <w:spacing w:line="229" w:lineRule="auto"/>
        <w:ind w:left="720" w:right="1040" w:hanging="354"/>
        <w:rPr>
          <w:rFonts w:ascii="Arial" w:eastAsia="Symbol" w:hAnsi="Arial" w:cs="Arial"/>
          <w:color w:val="000099"/>
          <w:sz w:val="22"/>
          <w:szCs w:val="22"/>
        </w:rPr>
      </w:pPr>
      <w:r w:rsidRPr="00AD1E33">
        <w:rPr>
          <w:rFonts w:ascii="Arial" w:eastAsia="Arial" w:hAnsi="Arial" w:cs="Arial"/>
          <w:sz w:val="22"/>
          <w:szCs w:val="22"/>
        </w:rPr>
        <w:t xml:space="preserve">Signposts the annually updated JCQ publication Instructions for conducting non-examination assessments to relevant centre </w:t>
      </w:r>
      <w:proofErr w:type="gramStart"/>
      <w:r w:rsidRPr="00AD1E33">
        <w:rPr>
          <w:rFonts w:ascii="Arial" w:eastAsia="Arial" w:hAnsi="Arial" w:cs="Arial"/>
          <w:sz w:val="22"/>
          <w:szCs w:val="22"/>
        </w:rPr>
        <w:t>staff</w:t>
      </w:r>
      <w:proofErr w:type="gramEnd"/>
    </w:p>
    <w:p w14:paraId="146E98B6" w14:textId="77777777" w:rsidR="00B32AD7" w:rsidRPr="00AD1E33" w:rsidRDefault="00B32AD7">
      <w:pPr>
        <w:spacing w:line="22" w:lineRule="exact"/>
        <w:rPr>
          <w:rFonts w:ascii="Arial" w:eastAsia="Symbol" w:hAnsi="Arial" w:cs="Arial"/>
          <w:color w:val="000099"/>
          <w:sz w:val="22"/>
          <w:szCs w:val="22"/>
        </w:rPr>
      </w:pPr>
    </w:p>
    <w:p w14:paraId="71E54C57" w14:textId="77777777" w:rsidR="00B32AD7" w:rsidRPr="00AD1E33" w:rsidRDefault="00F53D8B">
      <w:pPr>
        <w:numPr>
          <w:ilvl w:val="0"/>
          <w:numId w:val="49"/>
        </w:numPr>
        <w:tabs>
          <w:tab w:val="left" w:pos="720"/>
        </w:tabs>
        <w:spacing w:line="251" w:lineRule="auto"/>
        <w:ind w:left="720" w:right="2580" w:hanging="356"/>
        <w:rPr>
          <w:rFonts w:ascii="Arial" w:eastAsia="Symbol" w:hAnsi="Arial" w:cs="Arial"/>
          <w:color w:val="000099"/>
          <w:sz w:val="22"/>
          <w:szCs w:val="22"/>
        </w:rPr>
      </w:pPr>
      <w:r w:rsidRPr="00AD1E33">
        <w:rPr>
          <w:rFonts w:ascii="Arial" w:eastAsia="Arial" w:hAnsi="Arial" w:cs="Arial"/>
          <w:sz w:val="22"/>
          <w:szCs w:val="22"/>
        </w:rPr>
        <w:t xml:space="preserve">Carries out tasks where these may be applicable to the role in supporting the administration/management of non-examination </w:t>
      </w:r>
      <w:proofErr w:type="gramStart"/>
      <w:r w:rsidRPr="00AD1E33">
        <w:rPr>
          <w:rFonts w:ascii="Arial" w:eastAsia="Arial" w:hAnsi="Arial" w:cs="Arial"/>
          <w:sz w:val="22"/>
          <w:szCs w:val="22"/>
        </w:rPr>
        <w:t>assessment</w:t>
      </w:r>
      <w:proofErr w:type="gramEnd"/>
    </w:p>
    <w:p w14:paraId="04AE97BA" w14:textId="77777777" w:rsidR="00B32AD7" w:rsidRPr="00AD1E33" w:rsidRDefault="00B32AD7">
      <w:pPr>
        <w:spacing w:line="306" w:lineRule="exact"/>
        <w:rPr>
          <w:rFonts w:ascii="Arial" w:eastAsia="Times New Roman" w:hAnsi="Arial" w:cs="Arial"/>
          <w:sz w:val="22"/>
          <w:szCs w:val="22"/>
        </w:rPr>
      </w:pPr>
    </w:p>
    <w:p w14:paraId="38FF6043" w14:textId="77777777" w:rsidR="00B32AD7" w:rsidRPr="00AD1E33" w:rsidRDefault="00F53D8B">
      <w:pPr>
        <w:spacing w:line="0" w:lineRule="atLeast"/>
        <w:rPr>
          <w:rFonts w:ascii="Arial" w:eastAsia="Arial" w:hAnsi="Arial" w:cs="Arial"/>
          <w:b/>
          <w:color w:val="FF3300"/>
          <w:sz w:val="22"/>
          <w:szCs w:val="22"/>
        </w:rPr>
      </w:pPr>
      <w:r w:rsidRPr="00AD1E33">
        <w:rPr>
          <w:rFonts w:ascii="Arial" w:eastAsia="Arial" w:hAnsi="Arial" w:cs="Arial"/>
          <w:b/>
          <w:color w:val="FF3300"/>
          <w:sz w:val="22"/>
          <w:szCs w:val="22"/>
        </w:rPr>
        <w:t>Task setting</w:t>
      </w:r>
    </w:p>
    <w:p w14:paraId="381CABD4" w14:textId="77777777" w:rsidR="00B32AD7" w:rsidRPr="00AD1E33" w:rsidRDefault="00B32AD7">
      <w:pPr>
        <w:spacing w:line="281" w:lineRule="exact"/>
        <w:rPr>
          <w:rFonts w:ascii="Arial" w:eastAsia="Times New Roman" w:hAnsi="Arial" w:cs="Arial"/>
          <w:sz w:val="22"/>
          <w:szCs w:val="22"/>
        </w:rPr>
      </w:pPr>
    </w:p>
    <w:p w14:paraId="3EF8B46A"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Leaders</w:t>
      </w:r>
    </w:p>
    <w:p w14:paraId="662E1C86" w14:textId="77777777" w:rsidR="00B32AD7" w:rsidRPr="00AD1E33" w:rsidRDefault="00F53D8B">
      <w:pPr>
        <w:numPr>
          <w:ilvl w:val="0"/>
          <w:numId w:val="50"/>
        </w:numPr>
        <w:tabs>
          <w:tab w:val="left" w:pos="720"/>
        </w:tabs>
        <w:spacing w:line="251" w:lineRule="auto"/>
        <w:ind w:left="720" w:right="280" w:hanging="354"/>
        <w:rPr>
          <w:rFonts w:ascii="Arial" w:eastAsia="Symbol" w:hAnsi="Arial" w:cs="Arial"/>
          <w:color w:val="000099"/>
          <w:sz w:val="22"/>
          <w:szCs w:val="22"/>
        </w:rPr>
      </w:pPr>
      <w:r w:rsidRPr="00AD1E33">
        <w:rPr>
          <w:rFonts w:ascii="Arial" w:eastAsia="Arial" w:hAnsi="Arial" w:cs="Arial"/>
          <w:sz w:val="22"/>
          <w:szCs w:val="22"/>
        </w:rPr>
        <w:t xml:space="preserve">Selects tasks from a choice provided by the awarding body OR designs tasks where this is permitted by criteria set out within the subject </w:t>
      </w:r>
      <w:proofErr w:type="gramStart"/>
      <w:r w:rsidRPr="00AD1E33">
        <w:rPr>
          <w:rFonts w:ascii="Arial" w:eastAsia="Arial" w:hAnsi="Arial" w:cs="Arial"/>
          <w:sz w:val="22"/>
          <w:szCs w:val="22"/>
        </w:rPr>
        <w:t>specification</w:t>
      </w:r>
      <w:proofErr w:type="gramEnd"/>
    </w:p>
    <w:p w14:paraId="12092E9A" w14:textId="77777777" w:rsidR="00B32AD7" w:rsidRPr="00AD1E33" w:rsidRDefault="00F53D8B">
      <w:pPr>
        <w:numPr>
          <w:ilvl w:val="0"/>
          <w:numId w:val="50"/>
        </w:numPr>
        <w:tabs>
          <w:tab w:val="left" w:pos="720"/>
        </w:tabs>
        <w:spacing w:line="0" w:lineRule="atLeast"/>
        <w:ind w:left="720" w:hanging="356"/>
        <w:rPr>
          <w:rFonts w:ascii="Arial" w:eastAsia="Symbol" w:hAnsi="Arial" w:cs="Arial"/>
          <w:color w:val="000099"/>
          <w:sz w:val="22"/>
          <w:szCs w:val="22"/>
        </w:rPr>
      </w:pPr>
      <w:r w:rsidRPr="00AD1E33">
        <w:rPr>
          <w:rFonts w:ascii="Arial" w:eastAsia="Arial" w:hAnsi="Arial" w:cs="Arial"/>
          <w:sz w:val="22"/>
          <w:szCs w:val="22"/>
        </w:rPr>
        <w:t xml:space="preserve">Ensures that subject teachers make candidates aware of the criteria used to assess their </w:t>
      </w:r>
      <w:proofErr w:type="gramStart"/>
      <w:r w:rsidRPr="00AD1E33">
        <w:rPr>
          <w:rFonts w:ascii="Arial" w:eastAsia="Arial" w:hAnsi="Arial" w:cs="Arial"/>
          <w:sz w:val="22"/>
          <w:szCs w:val="22"/>
        </w:rPr>
        <w:t>work</w:t>
      </w:r>
      <w:proofErr w:type="gramEnd"/>
    </w:p>
    <w:p w14:paraId="054D8F55" w14:textId="77777777" w:rsidR="00B32AD7" w:rsidRPr="00AD1E33" w:rsidRDefault="00B32AD7">
      <w:pPr>
        <w:spacing w:line="236" w:lineRule="exact"/>
        <w:rPr>
          <w:rFonts w:ascii="Arial" w:eastAsia="Times New Roman" w:hAnsi="Arial" w:cs="Arial"/>
          <w:sz w:val="22"/>
          <w:szCs w:val="22"/>
        </w:rPr>
      </w:pPr>
    </w:p>
    <w:p w14:paraId="0B806B00" w14:textId="77777777" w:rsidR="00B32AD7" w:rsidRPr="00AD1E33" w:rsidRDefault="00F53D8B">
      <w:pPr>
        <w:spacing w:line="0" w:lineRule="atLeast"/>
        <w:rPr>
          <w:rFonts w:ascii="Arial" w:eastAsia="Arial" w:hAnsi="Arial" w:cs="Arial"/>
          <w:b/>
          <w:color w:val="FF3300"/>
          <w:sz w:val="22"/>
          <w:szCs w:val="22"/>
        </w:rPr>
      </w:pPr>
      <w:r w:rsidRPr="00AD1E33">
        <w:rPr>
          <w:rFonts w:ascii="Arial" w:eastAsia="Arial" w:hAnsi="Arial" w:cs="Arial"/>
          <w:b/>
          <w:color w:val="FF3300"/>
          <w:sz w:val="22"/>
          <w:szCs w:val="22"/>
        </w:rPr>
        <w:t>Issuing of tasks</w:t>
      </w:r>
    </w:p>
    <w:p w14:paraId="58959E8A" w14:textId="77777777" w:rsidR="00B32AD7" w:rsidRPr="00AD1E33" w:rsidRDefault="00B32AD7">
      <w:pPr>
        <w:spacing w:line="281" w:lineRule="exact"/>
        <w:rPr>
          <w:rFonts w:ascii="Arial" w:eastAsia="Times New Roman" w:hAnsi="Arial" w:cs="Arial"/>
          <w:sz w:val="22"/>
          <w:szCs w:val="22"/>
        </w:rPr>
      </w:pPr>
    </w:p>
    <w:p w14:paraId="7EEFEF2B"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Leaders</w:t>
      </w:r>
    </w:p>
    <w:p w14:paraId="55B7390F" w14:textId="77777777" w:rsidR="00B32AD7" w:rsidRPr="00AD1E33" w:rsidRDefault="00F53D8B">
      <w:pPr>
        <w:numPr>
          <w:ilvl w:val="0"/>
          <w:numId w:val="51"/>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Determines when set tasks are issued by the awarding </w:t>
      </w:r>
      <w:proofErr w:type="gramStart"/>
      <w:r w:rsidRPr="00AD1E33">
        <w:rPr>
          <w:rFonts w:ascii="Arial" w:eastAsia="Arial" w:hAnsi="Arial" w:cs="Arial"/>
          <w:sz w:val="22"/>
          <w:szCs w:val="22"/>
        </w:rPr>
        <w:t>body</w:t>
      </w:r>
      <w:proofErr w:type="gramEnd"/>
    </w:p>
    <w:p w14:paraId="7114D8C7" w14:textId="77777777" w:rsidR="00B32AD7" w:rsidRPr="00AD1E33" w:rsidRDefault="00F53D8B">
      <w:pPr>
        <w:numPr>
          <w:ilvl w:val="0"/>
          <w:numId w:val="51"/>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Identifies date(s) when tasks should be taken by </w:t>
      </w:r>
      <w:proofErr w:type="gramStart"/>
      <w:r w:rsidRPr="00AD1E33">
        <w:rPr>
          <w:rFonts w:ascii="Arial" w:eastAsia="Arial" w:hAnsi="Arial" w:cs="Arial"/>
          <w:sz w:val="22"/>
          <w:szCs w:val="22"/>
        </w:rPr>
        <w:t>candidates</w:t>
      </w:r>
      <w:proofErr w:type="gramEnd"/>
    </w:p>
    <w:p w14:paraId="47CD2C73" w14:textId="77777777" w:rsidR="00B32AD7" w:rsidRPr="00AD1E33" w:rsidRDefault="00F53D8B">
      <w:pPr>
        <w:numPr>
          <w:ilvl w:val="0"/>
          <w:numId w:val="51"/>
        </w:numPr>
        <w:tabs>
          <w:tab w:val="left" w:pos="720"/>
        </w:tabs>
        <w:spacing w:line="252" w:lineRule="auto"/>
        <w:ind w:left="720" w:right="720" w:hanging="354"/>
        <w:rPr>
          <w:rFonts w:ascii="Arial" w:eastAsia="Symbol" w:hAnsi="Arial" w:cs="Arial"/>
          <w:color w:val="000099"/>
          <w:sz w:val="22"/>
          <w:szCs w:val="22"/>
        </w:rPr>
      </w:pPr>
      <w:r w:rsidRPr="00AD1E33">
        <w:rPr>
          <w:rFonts w:ascii="Arial" w:eastAsia="Arial" w:hAnsi="Arial" w:cs="Arial"/>
          <w:sz w:val="22"/>
          <w:szCs w:val="22"/>
        </w:rPr>
        <w:t xml:space="preserve">Accesses set tasks in sufficient time to allow planning, resourcing, and teaching and ensure that materials are always stored </w:t>
      </w:r>
      <w:proofErr w:type="gramStart"/>
      <w:r w:rsidRPr="00AD1E33">
        <w:rPr>
          <w:rFonts w:ascii="Arial" w:eastAsia="Arial" w:hAnsi="Arial" w:cs="Arial"/>
          <w:sz w:val="22"/>
          <w:szCs w:val="22"/>
        </w:rPr>
        <w:t>securely</w:t>
      </w:r>
      <w:proofErr w:type="gramEnd"/>
      <w:r w:rsidRPr="00AD1E33">
        <w:rPr>
          <w:rFonts w:ascii="Arial" w:eastAsia="Arial" w:hAnsi="Arial" w:cs="Arial"/>
          <w:sz w:val="22"/>
          <w:szCs w:val="22"/>
        </w:rPr>
        <w:t xml:space="preserve"> </w:t>
      </w:r>
    </w:p>
    <w:p w14:paraId="252F0FD2" w14:textId="77777777" w:rsidR="00B32AD7" w:rsidRPr="00AD1E33" w:rsidRDefault="00F53D8B">
      <w:pPr>
        <w:numPr>
          <w:ilvl w:val="0"/>
          <w:numId w:val="51"/>
        </w:numPr>
        <w:tabs>
          <w:tab w:val="left" w:pos="720"/>
        </w:tabs>
        <w:spacing w:line="251" w:lineRule="auto"/>
        <w:ind w:left="720" w:right="580" w:hanging="354"/>
        <w:rPr>
          <w:rFonts w:ascii="Arial" w:eastAsia="Symbol" w:hAnsi="Arial" w:cs="Arial"/>
          <w:color w:val="000099"/>
          <w:sz w:val="22"/>
          <w:szCs w:val="22"/>
        </w:rPr>
      </w:pPr>
      <w:r w:rsidRPr="00AD1E33">
        <w:rPr>
          <w:rFonts w:ascii="Arial" w:eastAsia="Arial" w:hAnsi="Arial" w:cs="Arial"/>
          <w:sz w:val="22"/>
          <w:szCs w:val="22"/>
        </w:rPr>
        <w:t xml:space="preserve">Ensures requirements for legacy specification tasks and new specification tasks are distinguished </w:t>
      </w:r>
      <w:proofErr w:type="gramStart"/>
      <w:r w:rsidRPr="00AD1E33">
        <w:rPr>
          <w:rFonts w:ascii="Arial" w:eastAsia="Arial" w:hAnsi="Arial" w:cs="Arial"/>
          <w:sz w:val="22"/>
          <w:szCs w:val="22"/>
        </w:rPr>
        <w:t>between</w:t>
      </w:r>
      <w:proofErr w:type="gramEnd"/>
    </w:p>
    <w:p w14:paraId="197EAF2D" w14:textId="77777777" w:rsidR="00B32AD7" w:rsidRPr="00AD1E33" w:rsidRDefault="00B32AD7">
      <w:pPr>
        <w:spacing w:line="229" w:lineRule="auto"/>
        <w:jc w:val="right"/>
        <w:rPr>
          <w:rFonts w:ascii="Arial" w:eastAsia="Arial" w:hAnsi="Arial" w:cs="Arial"/>
          <w:sz w:val="22"/>
          <w:szCs w:val="22"/>
        </w:rPr>
      </w:pPr>
    </w:p>
    <w:p w14:paraId="2C131A8E" w14:textId="77777777" w:rsidR="00B32AD7" w:rsidRPr="00AD1E33" w:rsidRDefault="00B32AD7">
      <w:pPr>
        <w:spacing w:line="229" w:lineRule="auto"/>
        <w:jc w:val="right"/>
        <w:rPr>
          <w:rFonts w:ascii="Arial" w:eastAsia="Arial" w:hAnsi="Arial" w:cs="Arial"/>
          <w:sz w:val="22"/>
          <w:szCs w:val="22"/>
        </w:rPr>
        <w:sectPr w:rsidR="00B32AD7" w:rsidRPr="00AD1E33" w:rsidSect="007C5892">
          <w:headerReference w:type="default" r:id="rId26"/>
          <w:footerReference w:type="even" r:id="rId27"/>
          <w:footerReference w:type="default" r:id="rId28"/>
          <w:pgSz w:w="11900" w:h="16838"/>
          <w:pgMar w:top="871" w:right="566" w:bottom="0" w:left="560" w:header="720" w:footer="720" w:gutter="0"/>
          <w:cols w:space="0" w:equalWidth="0">
            <w:col w:w="10780"/>
          </w:cols>
          <w:docGrid w:linePitch="360"/>
        </w:sectPr>
      </w:pPr>
    </w:p>
    <w:p w14:paraId="73EE7ED1" w14:textId="77777777" w:rsidR="00B32AD7" w:rsidRPr="00AD1E33" w:rsidRDefault="00B32AD7">
      <w:pPr>
        <w:spacing w:line="241" w:lineRule="exact"/>
        <w:rPr>
          <w:rFonts w:ascii="Arial" w:eastAsia="Times New Roman" w:hAnsi="Arial" w:cs="Arial"/>
          <w:sz w:val="22"/>
          <w:szCs w:val="22"/>
        </w:rPr>
      </w:pPr>
    </w:p>
    <w:p w14:paraId="1F8411D6" w14:textId="77777777" w:rsidR="00B32AD7" w:rsidRPr="00AD1E33" w:rsidRDefault="00B32AD7">
      <w:pPr>
        <w:spacing w:line="241" w:lineRule="exact"/>
        <w:rPr>
          <w:rFonts w:ascii="Arial" w:eastAsia="Times New Roman" w:hAnsi="Arial" w:cs="Arial"/>
          <w:sz w:val="22"/>
          <w:szCs w:val="22"/>
        </w:rPr>
      </w:pPr>
    </w:p>
    <w:p w14:paraId="28AD069A" w14:textId="77777777" w:rsidR="00B32AD7" w:rsidRPr="00AD1E33" w:rsidRDefault="00B32AD7">
      <w:pPr>
        <w:spacing w:line="0" w:lineRule="atLeast"/>
        <w:ind w:right="-19"/>
        <w:rPr>
          <w:rFonts w:ascii="Arial" w:eastAsia="Arial" w:hAnsi="Arial" w:cs="Arial"/>
          <w:sz w:val="22"/>
          <w:szCs w:val="22"/>
        </w:rPr>
        <w:sectPr w:rsidR="00B32AD7" w:rsidRPr="00AD1E33">
          <w:type w:val="continuous"/>
          <w:pgSz w:w="11900" w:h="16838"/>
          <w:pgMar w:top="871" w:right="566" w:bottom="0" w:left="560" w:header="0" w:footer="0" w:gutter="0"/>
          <w:cols w:space="0" w:equalWidth="0">
            <w:col w:w="10780"/>
          </w:cols>
          <w:docGrid w:linePitch="360"/>
        </w:sectPr>
      </w:pPr>
    </w:p>
    <w:p w14:paraId="10E2FCD8" w14:textId="77777777" w:rsidR="00B32AD7" w:rsidRPr="00AD1E33" w:rsidRDefault="00F53D8B">
      <w:pPr>
        <w:spacing w:line="0" w:lineRule="atLeast"/>
        <w:rPr>
          <w:rFonts w:ascii="Arial" w:eastAsia="Arial" w:hAnsi="Arial" w:cs="Arial"/>
          <w:b/>
          <w:color w:val="FF0000"/>
          <w:sz w:val="22"/>
          <w:szCs w:val="22"/>
        </w:rPr>
      </w:pPr>
      <w:bookmarkStart w:id="39" w:name="page42"/>
      <w:bookmarkEnd w:id="39"/>
      <w:r w:rsidRPr="00AD1E33">
        <w:rPr>
          <w:rFonts w:ascii="Arial" w:eastAsia="Arial" w:hAnsi="Arial" w:cs="Arial"/>
          <w:b/>
          <w:color w:val="FF0000"/>
          <w:sz w:val="22"/>
          <w:szCs w:val="22"/>
        </w:rPr>
        <w:lastRenderedPageBreak/>
        <w:t>Task taking</w:t>
      </w:r>
    </w:p>
    <w:p w14:paraId="6F0A951A" w14:textId="77777777" w:rsidR="00B32AD7" w:rsidRPr="00AD1E33" w:rsidRDefault="00B32AD7">
      <w:pPr>
        <w:spacing w:line="239" w:lineRule="exact"/>
        <w:rPr>
          <w:rFonts w:ascii="Arial" w:eastAsia="Times New Roman" w:hAnsi="Arial" w:cs="Arial"/>
          <w:sz w:val="22"/>
          <w:szCs w:val="22"/>
        </w:rPr>
      </w:pPr>
    </w:p>
    <w:p w14:paraId="0406EDDA" w14:textId="77777777" w:rsidR="00B32AD7" w:rsidRPr="00AD1E33" w:rsidRDefault="00F53D8B">
      <w:pPr>
        <w:spacing w:line="0" w:lineRule="atLeast"/>
        <w:rPr>
          <w:rFonts w:ascii="Arial" w:eastAsia="Arial" w:hAnsi="Arial" w:cs="Arial"/>
          <w:b/>
          <w:color w:val="003399"/>
          <w:sz w:val="22"/>
          <w:szCs w:val="22"/>
        </w:rPr>
      </w:pPr>
      <w:r w:rsidRPr="00AD1E33">
        <w:rPr>
          <w:rFonts w:ascii="Arial" w:eastAsia="Arial" w:hAnsi="Arial" w:cs="Arial"/>
          <w:b/>
          <w:color w:val="003399"/>
          <w:sz w:val="22"/>
          <w:szCs w:val="22"/>
        </w:rPr>
        <w:t>Supervision</w:t>
      </w:r>
    </w:p>
    <w:p w14:paraId="18DF6AC9" w14:textId="77777777" w:rsidR="00B32AD7" w:rsidRPr="00AD1E33" w:rsidRDefault="00B32AD7">
      <w:pPr>
        <w:spacing w:line="157" w:lineRule="exact"/>
        <w:rPr>
          <w:rFonts w:ascii="Arial" w:eastAsia="Times New Roman" w:hAnsi="Arial" w:cs="Arial"/>
          <w:sz w:val="22"/>
          <w:szCs w:val="22"/>
        </w:rPr>
      </w:pPr>
    </w:p>
    <w:p w14:paraId="4E106966"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 xml:space="preserve">Subject Leaders ensures subject </w:t>
      </w:r>
      <w:proofErr w:type="gramStart"/>
      <w:r w:rsidRPr="00AD1E33">
        <w:rPr>
          <w:rFonts w:ascii="Arial" w:eastAsia="Arial" w:hAnsi="Arial" w:cs="Arial"/>
          <w:b/>
          <w:sz w:val="22"/>
          <w:szCs w:val="22"/>
        </w:rPr>
        <w:t>teacher</w:t>
      </w:r>
      <w:proofErr w:type="gramEnd"/>
    </w:p>
    <w:p w14:paraId="66A859B9" w14:textId="77777777" w:rsidR="00B32AD7" w:rsidRPr="00AD1E33" w:rsidRDefault="00F53D8B">
      <w:pPr>
        <w:numPr>
          <w:ilvl w:val="0"/>
          <w:numId w:val="37"/>
        </w:numPr>
        <w:tabs>
          <w:tab w:val="left" w:pos="720"/>
        </w:tabs>
        <w:spacing w:line="254" w:lineRule="auto"/>
        <w:ind w:left="720" w:right="320" w:hanging="354"/>
        <w:rPr>
          <w:rFonts w:ascii="Arial" w:eastAsia="Symbol" w:hAnsi="Arial" w:cs="Arial"/>
          <w:color w:val="000099"/>
          <w:sz w:val="22"/>
          <w:szCs w:val="22"/>
        </w:rPr>
      </w:pPr>
      <w:r w:rsidRPr="00AD1E33">
        <w:rPr>
          <w:rFonts w:ascii="Arial" w:eastAsia="Arial" w:hAnsi="Arial" w:cs="Arial"/>
          <w:sz w:val="22"/>
          <w:szCs w:val="22"/>
        </w:rPr>
        <w:t xml:space="preserve">Checks the awarding body’s subject-specific requirements ensuring candidates take tasks under the required conditions and supervision </w:t>
      </w:r>
      <w:proofErr w:type="gramStart"/>
      <w:r w:rsidRPr="00AD1E33">
        <w:rPr>
          <w:rFonts w:ascii="Arial" w:eastAsia="Arial" w:hAnsi="Arial" w:cs="Arial"/>
          <w:sz w:val="22"/>
          <w:szCs w:val="22"/>
        </w:rPr>
        <w:t>arrangements</w:t>
      </w:r>
      <w:proofErr w:type="gramEnd"/>
    </w:p>
    <w:p w14:paraId="63870F15" w14:textId="77777777" w:rsidR="00B32AD7" w:rsidRPr="00AD1E33" w:rsidRDefault="00F53D8B">
      <w:pPr>
        <w:numPr>
          <w:ilvl w:val="0"/>
          <w:numId w:val="37"/>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Ensures there is sufficient supervision to enable the work of a candidate to be </w:t>
      </w:r>
      <w:proofErr w:type="gramStart"/>
      <w:r w:rsidRPr="00AD1E33">
        <w:rPr>
          <w:rFonts w:ascii="Arial" w:eastAsia="Arial" w:hAnsi="Arial" w:cs="Arial"/>
          <w:sz w:val="22"/>
          <w:szCs w:val="22"/>
        </w:rPr>
        <w:t>authenticated</w:t>
      </w:r>
      <w:proofErr w:type="gramEnd"/>
    </w:p>
    <w:p w14:paraId="4F5A82A7" w14:textId="77777777" w:rsidR="00B32AD7" w:rsidRPr="00AD1E33" w:rsidRDefault="00F53D8B">
      <w:pPr>
        <w:numPr>
          <w:ilvl w:val="0"/>
          <w:numId w:val="37"/>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Ensures there is sufficient supervision to ensure the work a candidate submits is their </w:t>
      </w:r>
      <w:proofErr w:type="gramStart"/>
      <w:r w:rsidRPr="00AD1E33">
        <w:rPr>
          <w:rFonts w:ascii="Arial" w:eastAsia="Arial" w:hAnsi="Arial" w:cs="Arial"/>
          <w:sz w:val="22"/>
          <w:szCs w:val="22"/>
        </w:rPr>
        <w:t>own</w:t>
      </w:r>
      <w:proofErr w:type="gramEnd"/>
    </w:p>
    <w:p w14:paraId="5E531B54" w14:textId="77777777" w:rsidR="00B32AD7" w:rsidRPr="00AD1E33" w:rsidRDefault="00F53D8B">
      <w:pPr>
        <w:numPr>
          <w:ilvl w:val="0"/>
          <w:numId w:val="37"/>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Where candidates may work in groups, keeps a record of each candidate’s </w:t>
      </w:r>
      <w:proofErr w:type="gramStart"/>
      <w:r w:rsidRPr="00AD1E33">
        <w:rPr>
          <w:rFonts w:ascii="Arial" w:eastAsia="Arial" w:hAnsi="Arial" w:cs="Arial"/>
          <w:sz w:val="22"/>
          <w:szCs w:val="22"/>
        </w:rPr>
        <w:t>contribution</w:t>
      </w:r>
      <w:proofErr w:type="gramEnd"/>
    </w:p>
    <w:p w14:paraId="354C5D7A" w14:textId="77777777" w:rsidR="00B32AD7" w:rsidRPr="00AD1E33" w:rsidRDefault="00B32AD7">
      <w:pPr>
        <w:spacing w:line="60" w:lineRule="exact"/>
        <w:rPr>
          <w:rFonts w:ascii="Arial" w:eastAsia="Symbol" w:hAnsi="Arial" w:cs="Arial"/>
          <w:color w:val="000099"/>
          <w:sz w:val="22"/>
          <w:szCs w:val="22"/>
        </w:rPr>
      </w:pPr>
    </w:p>
    <w:p w14:paraId="4DAAE3BE" w14:textId="77777777" w:rsidR="00B32AD7" w:rsidRPr="00AD1E33" w:rsidRDefault="00F53D8B">
      <w:pPr>
        <w:numPr>
          <w:ilvl w:val="0"/>
          <w:numId w:val="37"/>
        </w:numPr>
        <w:tabs>
          <w:tab w:val="left" w:pos="720"/>
        </w:tabs>
        <w:spacing w:line="251" w:lineRule="auto"/>
        <w:ind w:left="720" w:right="400" w:hanging="354"/>
        <w:rPr>
          <w:rFonts w:ascii="Arial" w:eastAsia="Arial" w:hAnsi="Arial" w:cs="Arial"/>
          <w:i/>
          <w:color w:val="0000FF"/>
          <w:sz w:val="22"/>
          <w:szCs w:val="22"/>
        </w:rPr>
      </w:pPr>
      <w:r w:rsidRPr="00AD1E33">
        <w:rPr>
          <w:rFonts w:ascii="Arial" w:eastAsia="Arial" w:hAnsi="Arial" w:cs="Arial"/>
          <w:sz w:val="22"/>
          <w:szCs w:val="22"/>
        </w:rPr>
        <w:t xml:space="preserve">Ensures candidates are aware of the JCQ documents </w:t>
      </w:r>
      <w:hyperlink r:id="rId29" w:history="1">
        <w:r w:rsidRPr="00AD1E33">
          <w:rPr>
            <w:rFonts w:ascii="Arial" w:eastAsia="Arial" w:hAnsi="Arial" w:cs="Arial"/>
            <w:i/>
            <w:color w:val="0000FF"/>
            <w:sz w:val="22"/>
            <w:szCs w:val="22"/>
            <w:u w:val="single"/>
          </w:rPr>
          <w:t>Information for candidates - non-examination</w:t>
        </w:r>
      </w:hyperlink>
      <w:r w:rsidRPr="00AD1E33">
        <w:rPr>
          <w:rFonts w:ascii="Arial" w:eastAsia="Arial" w:hAnsi="Arial" w:cs="Arial"/>
          <w:sz w:val="22"/>
          <w:szCs w:val="22"/>
        </w:rPr>
        <w:t xml:space="preserve"> </w:t>
      </w:r>
      <w:hyperlink r:id="rId30" w:history="1">
        <w:r w:rsidRPr="00AD1E33">
          <w:rPr>
            <w:rFonts w:ascii="Arial" w:eastAsia="Arial" w:hAnsi="Arial" w:cs="Arial"/>
            <w:i/>
            <w:color w:val="0000FF"/>
            <w:sz w:val="22"/>
            <w:szCs w:val="22"/>
            <w:u w:val="single"/>
          </w:rPr>
          <w:t>assessments</w:t>
        </w:r>
        <w:r w:rsidRPr="00AD1E33">
          <w:rPr>
            <w:rFonts w:ascii="Arial" w:eastAsia="Arial" w:hAnsi="Arial" w:cs="Arial"/>
            <w:i/>
            <w:color w:val="0000FF"/>
            <w:sz w:val="22"/>
            <w:szCs w:val="22"/>
          </w:rPr>
          <w:t xml:space="preserve"> </w:t>
        </w:r>
      </w:hyperlink>
      <w:r w:rsidRPr="00AD1E33">
        <w:rPr>
          <w:rFonts w:ascii="Arial" w:eastAsia="Arial" w:hAnsi="Arial" w:cs="Arial"/>
          <w:color w:val="000000"/>
          <w:sz w:val="22"/>
          <w:szCs w:val="22"/>
        </w:rPr>
        <w:t>and</w:t>
      </w:r>
      <w:r w:rsidRPr="00AD1E33">
        <w:rPr>
          <w:rFonts w:ascii="Arial" w:eastAsia="Arial" w:hAnsi="Arial" w:cs="Arial"/>
          <w:i/>
          <w:color w:val="0000FF"/>
          <w:sz w:val="22"/>
          <w:szCs w:val="22"/>
        </w:rPr>
        <w:t xml:space="preserve"> </w:t>
      </w:r>
      <w:hyperlink r:id="rId31" w:history="1">
        <w:r w:rsidRPr="00AD1E33">
          <w:rPr>
            <w:rFonts w:ascii="Arial" w:eastAsia="Arial" w:hAnsi="Arial" w:cs="Arial"/>
            <w:i/>
            <w:color w:val="0000FF"/>
            <w:sz w:val="22"/>
            <w:szCs w:val="22"/>
            <w:u w:val="single"/>
          </w:rPr>
          <w:t>Information for candidates - Social Media.</w:t>
        </w:r>
      </w:hyperlink>
    </w:p>
    <w:p w14:paraId="2FEFC25F" w14:textId="77777777" w:rsidR="00B32AD7" w:rsidRPr="00AD1E33" w:rsidRDefault="00F53D8B">
      <w:pPr>
        <w:numPr>
          <w:ilvl w:val="0"/>
          <w:numId w:val="37"/>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Ensure candidates understand and comply with the regulations in relevant JCQ documents </w:t>
      </w:r>
      <w:proofErr w:type="gramStart"/>
      <w:r w:rsidRPr="00AD1E33">
        <w:rPr>
          <w:rFonts w:ascii="Arial" w:eastAsia="Arial" w:hAnsi="Arial" w:cs="Arial"/>
          <w:i/>
          <w:sz w:val="22"/>
          <w:szCs w:val="22"/>
        </w:rPr>
        <w:t>Information</w:t>
      </w:r>
      <w:proofErr w:type="gramEnd"/>
    </w:p>
    <w:p w14:paraId="1C0081E4" w14:textId="77777777" w:rsidR="00B32AD7" w:rsidRPr="00AD1E33" w:rsidRDefault="00F53D8B">
      <w:pPr>
        <w:spacing w:line="0" w:lineRule="atLeast"/>
        <w:ind w:left="720"/>
        <w:rPr>
          <w:rFonts w:ascii="Arial" w:eastAsia="Arial" w:hAnsi="Arial" w:cs="Arial"/>
          <w:i/>
          <w:sz w:val="22"/>
          <w:szCs w:val="22"/>
        </w:rPr>
      </w:pPr>
      <w:r w:rsidRPr="00AD1E33">
        <w:rPr>
          <w:rFonts w:ascii="Arial" w:eastAsia="Arial" w:hAnsi="Arial" w:cs="Arial"/>
          <w:i/>
          <w:sz w:val="22"/>
          <w:szCs w:val="22"/>
        </w:rPr>
        <w:t>for candidates</w:t>
      </w:r>
    </w:p>
    <w:p w14:paraId="5A83D753" w14:textId="77777777" w:rsidR="00B32AD7" w:rsidRPr="00AD1E33" w:rsidRDefault="00B32AD7">
      <w:pPr>
        <w:spacing w:line="37" w:lineRule="exact"/>
        <w:rPr>
          <w:rFonts w:ascii="Arial" w:eastAsia="Arial" w:hAnsi="Arial" w:cs="Arial"/>
          <w:sz w:val="22"/>
          <w:szCs w:val="22"/>
        </w:rPr>
      </w:pPr>
    </w:p>
    <w:p w14:paraId="0EE880A5" w14:textId="77777777" w:rsidR="00B32AD7" w:rsidRPr="00AD1E33" w:rsidRDefault="00B32AD7">
      <w:pPr>
        <w:spacing w:line="37" w:lineRule="exact"/>
        <w:rPr>
          <w:rFonts w:ascii="Arial" w:eastAsia="Arial" w:hAnsi="Arial" w:cs="Arial"/>
          <w:sz w:val="22"/>
          <w:szCs w:val="22"/>
        </w:rPr>
      </w:pPr>
    </w:p>
    <w:p w14:paraId="089BE63A" w14:textId="77777777" w:rsidR="00B32AD7" w:rsidRPr="00AD1E33" w:rsidRDefault="00F53D8B">
      <w:pPr>
        <w:spacing w:line="0" w:lineRule="atLeast"/>
        <w:rPr>
          <w:rFonts w:ascii="Arial" w:eastAsia="Arial" w:hAnsi="Arial" w:cs="Arial"/>
          <w:b/>
          <w:color w:val="003399"/>
          <w:sz w:val="22"/>
          <w:szCs w:val="22"/>
        </w:rPr>
      </w:pPr>
      <w:r w:rsidRPr="00AD1E33">
        <w:rPr>
          <w:rFonts w:ascii="Arial" w:eastAsia="Arial" w:hAnsi="Arial" w:cs="Arial"/>
          <w:b/>
          <w:color w:val="003399"/>
          <w:sz w:val="22"/>
          <w:szCs w:val="22"/>
        </w:rPr>
        <w:t>Advice and feedback</w:t>
      </w:r>
    </w:p>
    <w:p w14:paraId="5FDBFFF5" w14:textId="77777777" w:rsidR="00B32AD7" w:rsidRPr="00AD1E33" w:rsidRDefault="00B32AD7">
      <w:pPr>
        <w:spacing w:line="157" w:lineRule="exact"/>
        <w:rPr>
          <w:rFonts w:ascii="Arial" w:eastAsia="Arial" w:hAnsi="Arial" w:cs="Arial"/>
          <w:sz w:val="22"/>
          <w:szCs w:val="22"/>
        </w:rPr>
      </w:pPr>
    </w:p>
    <w:p w14:paraId="15F73F63"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teacher</w:t>
      </w:r>
    </w:p>
    <w:p w14:paraId="49476339" w14:textId="77777777" w:rsidR="00B32AD7" w:rsidRPr="00AD1E33" w:rsidRDefault="00F53D8B">
      <w:pPr>
        <w:numPr>
          <w:ilvl w:val="0"/>
          <w:numId w:val="52"/>
        </w:numPr>
        <w:tabs>
          <w:tab w:val="left" w:pos="720"/>
        </w:tabs>
        <w:spacing w:line="251" w:lineRule="auto"/>
        <w:ind w:left="720" w:right="60" w:hanging="354"/>
        <w:rPr>
          <w:rFonts w:ascii="Arial" w:eastAsia="Symbol" w:hAnsi="Arial" w:cs="Arial"/>
          <w:color w:val="000099"/>
          <w:sz w:val="22"/>
          <w:szCs w:val="22"/>
        </w:rPr>
      </w:pPr>
      <w:r w:rsidRPr="00AD1E33">
        <w:rPr>
          <w:rFonts w:ascii="Arial" w:eastAsia="Arial" w:hAnsi="Arial" w:cs="Arial"/>
          <w:sz w:val="22"/>
          <w:szCs w:val="22"/>
        </w:rPr>
        <w:t>As relevant to the subject/component, advises candidates on relevant aspects before candidates begin working on a task.</w:t>
      </w:r>
    </w:p>
    <w:p w14:paraId="52B66CA1" w14:textId="77777777" w:rsidR="00B32AD7" w:rsidRPr="00AD1E33" w:rsidRDefault="00F53D8B">
      <w:pPr>
        <w:numPr>
          <w:ilvl w:val="0"/>
          <w:numId w:val="52"/>
        </w:numPr>
        <w:tabs>
          <w:tab w:val="left" w:pos="720"/>
        </w:tabs>
        <w:spacing w:line="254" w:lineRule="auto"/>
        <w:ind w:left="720" w:right="540" w:hanging="354"/>
        <w:rPr>
          <w:rFonts w:ascii="Arial" w:eastAsia="Symbol" w:hAnsi="Arial" w:cs="Arial"/>
          <w:color w:val="000099"/>
          <w:sz w:val="22"/>
          <w:szCs w:val="22"/>
        </w:rPr>
      </w:pPr>
      <w:r w:rsidRPr="00AD1E33">
        <w:rPr>
          <w:rFonts w:ascii="Arial" w:eastAsia="Arial" w:hAnsi="Arial" w:cs="Arial"/>
          <w:sz w:val="22"/>
          <w:szCs w:val="22"/>
        </w:rPr>
        <w:t xml:space="preserve">When reviewing candidates’ work, unless prohibited by the specification, provides oral and written advice at a general level to </w:t>
      </w:r>
      <w:proofErr w:type="gramStart"/>
      <w:r w:rsidRPr="00AD1E33">
        <w:rPr>
          <w:rFonts w:ascii="Arial" w:eastAsia="Arial" w:hAnsi="Arial" w:cs="Arial"/>
          <w:sz w:val="22"/>
          <w:szCs w:val="22"/>
        </w:rPr>
        <w:t>candidates</w:t>
      </w:r>
      <w:proofErr w:type="gramEnd"/>
    </w:p>
    <w:p w14:paraId="3B723E0C" w14:textId="77777777" w:rsidR="00B32AD7" w:rsidRPr="00AD1E33" w:rsidRDefault="00F53D8B">
      <w:pPr>
        <w:numPr>
          <w:ilvl w:val="0"/>
          <w:numId w:val="52"/>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Allow candidates to revise and re-draft work after advice has been given at a general </w:t>
      </w:r>
      <w:proofErr w:type="gramStart"/>
      <w:r w:rsidRPr="00AD1E33">
        <w:rPr>
          <w:rFonts w:ascii="Arial" w:eastAsia="Arial" w:hAnsi="Arial" w:cs="Arial"/>
          <w:sz w:val="22"/>
          <w:szCs w:val="22"/>
        </w:rPr>
        <w:t>level</w:t>
      </w:r>
      <w:proofErr w:type="gramEnd"/>
    </w:p>
    <w:p w14:paraId="28C318DE" w14:textId="77777777" w:rsidR="00B32AD7" w:rsidRPr="00AD1E33" w:rsidRDefault="00F53D8B">
      <w:pPr>
        <w:numPr>
          <w:ilvl w:val="0"/>
          <w:numId w:val="52"/>
        </w:numPr>
        <w:tabs>
          <w:tab w:val="left" w:pos="720"/>
        </w:tabs>
        <w:spacing w:line="254" w:lineRule="auto"/>
        <w:ind w:left="720" w:right="120" w:hanging="354"/>
        <w:rPr>
          <w:rFonts w:ascii="Arial" w:eastAsia="Symbol" w:hAnsi="Arial" w:cs="Arial"/>
          <w:color w:val="000099"/>
          <w:sz w:val="22"/>
          <w:szCs w:val="22"/>
        </w:rPr>
      </w:pPr>
      <w:r w:rsidRPr="00AD1E33">
        <w:rPr>
          <w:rFonts w:ascii="Arial" w:eastAsia="Arial" w:hAnsi="Arial" w:cs="Arial"/>
          <w:sz w:val="22"/>
          <w:szCs w:val="22"/>
        </w:rPr>
        <w:t xml:space="preserve">Records any assistance given beyond general advice and take it into account in the marking or submit it to the external </w:t>
      </w:r>
      <w:proofErr w:type="gramStart"/>
      <w:r w:rsidRPr="00AD1E33">
        <w:rPr>
          <w:rFonts w:ascii="Arial" w:eastAsia="Arial" w:hAnsi="Arial" w:cs="Arial"/>
          <w:sz w:val="22"/>
          <w:szCs w:val="22"/>
        </w:rPr>
        <w:t>examiner</w:t>
      </w:r>
      <w:proofErr w:type="gramEnd"/>
    </w:p>
    <w:p w14:paraId="5F9DD390" w14:textId="77777777" w:rsidR="00B32AD7" w:rsidRPr="00AD1E33" w:rsidRDefault="00F53D8B">
      <w:pPr>
        <w:numPr>
          <w:ilvl w:val="0"/>
          <w:numId w:val="38"/>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Ensures when work has been assessed, candidates are not allowed to revise </w:t>
      </w:r>
      <w:proofErr w:type="gramStart"/>
      <w:r w:rsidRPr="00AD1E33">
        <w:rPr>
          <w:rFonts w:ascii="Arial" w:eastAsia="Arial" w:hAnsi="Arial" w:cs="Arial"/>
          <w:sz w:val="22"/>
          <w:szCs w:val="22"/>
        </w:rPr>
        <w:t>it</w:t>
      </w:r>
      <w:proofErr w:type="gramEnd"/>
    </w:p>
    <w:p w14:paraId="44CA3020" w14:textId="77777777" w:rsidR="00B32AD7" w:rsidRPr="00AD1E33" w:rsidRDefault="00B32AD7">
      <w:pPr>
        <w:spacing w:line="35" w:lineRule="exact"/>
        <w:rPr>
          <w:rFonts w:ascii="Arial" w:eastAsia="Arial" w:hAnsi="Arial" w:cs="Arial"/>
          <w:sz w:val="22"/>
          <w:szCs w:val="22"/>
        </w:rPr>
      </w:pPr>
    </w:p>
    <w:p w14:paraId="1BA51C49" w14:textId="77777777" w:rsidR="00B32AD7" w:rsidRPr="00AD1E33" w:rsidRDefault="00B32AD7">
      <w:pPr>
        <w:spacing w:line="0" w:lineRule="atLeast"/>
        <w:rPr>
          <w:rFonts w:ascii="Arial" w:eastAsia="Arial" w:hAnsi="Arial" w:cs="Arial"/>
          <w:b/>
          <w:color w:val="003399"/>
          <w:sz w:val="22"/>
          <w:szCs w:val="22"/>
        </w:rPr>
      </w:pPr>
    </w:p>
    <w:p w14:paraId="283ADC23" w14:textId="77777777" w:rsidR="00B32AD7" w:rsidRPr="00AD1E33" w:rsidRDefault="00F53D8B">
      <w:pPr>
        <w:spacing w:line="0" w:lineRule="atLeast"/>
        <w:rPr>
          <w:rFonts w:ascii="Arial" w:eastAsia="Arial" w:hAnsi="Arial" w:cs="Arial"/>
          <w:b/>
          <w:color w:val="003399"/>
          <w:sz w:val="22"/>
          <w:szCs w:val="22"/>
        </w:rPr>
      </w:pPr>
      <w:r w:rsidRPr="00AD1E33">
        <w:rPr>
          <w:rFonts w:ascii="Arial" w:eastAsia="Arial" w:hAnsi="Arial" w:cs="Arial"/>
          <w:b/>
          <w:color w:val="003399"/>
          <w:sz w:val="22"/>
          <w:szCs w:val="22"/>
        </w:rPr>
        <w:t>Resources</w:t>
      </w:r>
    </w:p>
    <w:p w14:paraId="751BE65B" w14:textId="77777777" w:rsidR="00B32AD7" w:rsidRPr="00AD1E33" w:rsidRDefault="00B32AD7">
      <w:pPr>
        <w:spacing w:line="157" w:lineRule="exact"/>
        <w:rPr>
          <w:rFonts w:ascii="Arial" w:eastAsia="Arial" w:hAnsi="Arial" w:cs="Arial"/>
          <w:sz w:val="22"/>
          <w:szCs w:val="22"/>
        </w:rPr>
      </w:pPr>
    </w:p>
    <w:p w14:paraId="4A612160"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 xml:space="preserve">Subject Leaders ensures subject </w:t>
      </w:r>
      <w:proofErr w:type="gramStart"/>
      <w:r w:rsidRPr="00AD1E33">
        <w:rPr>
          <w:rFonts w:ascii="Arial" w:eastAsia="Arial" w:hAnsi="Arial" w:cs="Arial"/>
          <w:b/>
          <w:sz w:val="22"/>
          <w:szCs w:val="22"/>
        </w:rPr>
        <w:t>teacher</w:t>
      </w:r>
      <w:proofErr w:type="gramEnd"/>
    </w:p>
    <w:p w14:paraId="0B4A4482" w14:textId="77777777" w:rsidR="00B32AD7" w:rsidRPr="00AD1E33" w:rsidRDefault="00B32AD7">
      <w:pPr>
        <w:spacing w:line="65" w:lineRule="exact"/>
        <w:rPr>
          <w:rFonts w:ascii="Arial" w:eastAsia="Arial" w:hAnsi="Arial" w:cs="Arial"/>
          <w:sz w:val="22"/>
          <w:szCs w:val="22"/>
        </w:rPr>
      </w:pPr>
    </w:p>
    <w:p w14:paraId="3B32E088" w14:textId="77777777" w:rsidR="00B32AD7" w:rsidRPr="00AD1E33" w:rsidRDefault="00F53D8B">
      <w:pPr>
        <w:numPr>
          <w:ilvl w:val="0"/>
          <w:numId w:val="53"/>
        </w:numPr>
        <w:tabs>
          <w:tab w:val="left" w:pos="720"/>
        </w:tabs>
        <w:spacing w:line="251" w:lineRule="auto"/>
        <w:ind w:right="20"/>
        <w:rPr>
          <w:rFonts w:ascii="Arial" w:eastAsia="Symbol" w:hAnsi="Arial" w:cs="Arial"/>
          <w:color w:val="000099"/>
          <w:sz w:val="22"/>
          <w:szCs w:val="22"/>
        </w:rPr>
      </w:pPr>
      <w:r w:rsidRPr="00AD1E33">
        <w:rPr>
          <w:rFonts w:ascii="Arial" w:eastAsia="Arial" w:hAnsi="Arial" w:cs="Arial"/>
          <w:sz w:val="22"/>
          <w:szCs w:val="22"/>
        </w:rPr>
        <w:t xml:space="preserve">Refers to the awarding body’s specification and/or associated documentation to determine if candidates have restricted/unrestricted access to resources when planning and researching their </w:t>
      </w:r>
      <w:proofErr w:type="gramStart"/>
      <w:r w:rsidRPr="00AD1E33">
        <w:rPr>
          <w:rFonts w:ascii="Arial" w:eastAsia="Arial" w:hAnsi="Arial" w:cs="Arial"/>
          <w:sz w:val="22"/>
          <w:szCs w:val="22"/>
        </w:rPr>
        <w:t>tasks</w:t>
      </w:r>
      <w:proofErr w:type="gramEnd"/>
    </w:p>
    <w:p w14:paraId="29DC88D1" w14:textId="77777777" w:rsidR="00B32AD7" w:rsidRPr="00AD1E33" w:rsidRDefault="00F53D8B">
      <w:pPr>
        <w:numPr>
          <w:ilvl w:val="0"/>
          <w:numId w:val="53"/>
        </w:numPr>
        <w:tabs>
          <w:tab w:val="left" w:pos="720"/>
        </w:tabs>
        <w:spacing w:line="0" w:lineRule="atLeast"/>
        <w:rPr>
          <w:rFonts w:ascii="Arial" w:eastAsia="Symbol" w:hAnsi="Arial" w:cs="Arial"/>
          <w:color w:val="000099"/>
          <w:sz w:val="22"/>
          <w:szCs w:val="22"/>
        </w:rPr>
      </w:pPr>
      <w:r w:rsidRPr="00AD1E33">
        <w:rPr>
          <w:rFonts w:ascii="Arial" w:eastAsia="Arial" w:hAnsi="Arial" w:cs="Arial"/>
          <w:sz w:val="22"/>
          <w:szCs w:val="22"/>
        </w:rPr>
        <w:t xml:space="preserve">Ensures conditions for any formally supervised sessions are known and put in </w:t>
      </w:r>
      <w:proofErr w:type="gramStart"/>
      <w:r w:rsidRPr="00AD1E33">
        <w:rPr>
          <w:rFonts w:ascii="Arial" w:eastAsia="Arial" w:hAnsi="Arial" w:cs="Arial"/>
          <w:sz w:val="22"/>
          <w:szCs w:val="22"/>
        </w:rPr>
        <w:t>place</w:t>
      </w:r>
      <w:proofErr w:type="gramEnd"/>
    </w:p>
    <w:p w14:paraId="0C797160" w14:textId="77777777" w:rsidR="00B32AD7" w:rsidRPr="00AD1E33" w:rsidRDefault="00F53D8B">
      <w:pPr>
        <w:numPr>
          <w:ilvl w:val="0"/>
          <w:numId w:val="53"/>
        </w:numPr>
        <w:tabs>
          <w:tab w:val="left" w:pos="720"/>
        </w:tabs>
        <w:spacing w:line="0" w:lineRule="atLeast"/>
        <w:rPr>
          <w:rFonts w:ascii="Arial" w:eastAsia="Symbol" w:hAnsi="Arial" w:cs="Arial"/>
          <w:color w:val="000099"/>
          <w:sz w:val="22"/>
          <w:szCs w:val="22"/>
        </w:rPr>
      </w:pPr>
      <w:r w:rsidRPr="00AD1E33">
        <w:rPr>
          <w:rFonts w:ascii="Arial" w:eastAsia="Arial" w:hAnsi="Arial" w:cs="Arial"/>
          <w:sz w:val="22"/>
          <w:szCs w:val="22"/>
        </w:rPr>
        <w:t xml:space="preserve">Ensures conditions for any formally supervised sessions are understood and followed by </w:t>
      </w:r>
      <w:proofErr w:type="gramStart"/>
      <w:r w:rsidRPr="00AD1E33">
        <w:rPr>
          <w:rFonts w:ascii="Arial" w:eastAsia="Arial" w:hAnsi="Arial" w:cs="Arial"/>
          <w:sz w:val="22"/>
          <w:szCs w:val="22"/>
        </w:rPr>
        <w:t>candidates</w:t>
      </w:r>
      <w:proofErr w:type="gramEnd"/>
    </w:p>
    <w:p w14:paraId="29FF333D" w14:textId="77777777" w:rsidR="00B32AD7" w:rsidRPr="00AD1E33" w:rsidRDefault="00F53D8B">
      <w:pPr>
        <w:numPr>
          <w:ilvl w:val="0"/>
          <w:numId w:val="53"/>
        </w:numPr>
        <w:tabs>
          <w:tab w:val="left" w:pos="720"/>
        </w:tabs>
        <w:spacing w:line="251" w:lineRule="auto"/>
        <w:ind w:right="1000"/>
        <w:rPr>
          <w:rFonts w:ascii="Arial" w:eastAsia="Symbol" w:hAnsi="Arial" w:cs="Arial"/>
          <w:color w:val="000099"/>
          <w:sz w:val="22"/>
          <w:szCs w:val="22"/>
        </w:rPr>
      </w:pPr>
      <w:r w:rsidRPr="00AD1E33">
        <w:rPr>
          <w:rFonts w:ascii="Arial" w:eastAsia="Arial" w:hAnsi="Arial" w:cs="Arial"/>
          <w:sz w:val="22"/>
          <w:szCs w:val="22"/>
        </w:rPr>
        <w:t xml:space="preserve">Ensures candidates understand that they are not allowed to introduce improved notes or new resources between formally supervised </w:t>
      </w:r>
      <w:proofErr w:type="gramStart"/>
      <w:r w:rsidRPr="00AD1E33">
        <w:rPr>
          <w:rFonts w:ascii="Arial" w:eastAsia="Arial" w:hAnsi="Arial" w:cs="Arial"/>
          <w:sz w:val="22"/>
          <w:szCs w:val="22"/>
        </w:rPr>
        <w:t>sessions</w:t>
      </w:r>
      <w:proofErr w:type="gramEnd"/>
    </w:p>
    <w:p w14:paraId="3E5D69F3" w14:textId="77777777" w:rsidR="00B32AD7" w:rsidRPr="00AD1E33" w:rsidRDefault="00F53D8B">
      <w:pPr>
        <w:numPr>
          <w:ilvl w:val="0"/>
          <w:numId w:val="53"/>
        </w:numPr>
        <w:tabs>
          <w:tab w:val="left" w:pos="720"/>
        </w:tabs>
        <w:spacing w:line="0" w:lineRule="atLeast"/>
        <w:rPr>
          <w:rFonts w:ascii="Arial" w:eastAsia="Symbol" w:hAnsi="Arial" w:cs="Arial"/>
          <w:color w:val="000099"/>
          <w:sz w:val="22"/>
          <w:szCs w:val="22"/>
        </w:rPr>
      </w:pPr>
      <w:r w:rsidRPr="00AD1E33">
        <w:rPr>
          <w:rFonts w:ascii="Arial" w:eastAsia="Arial" w:hAnsi="Arial" w:cs="Arial"/>
          <w:sz w:val="22"/>
          <w:szCs w:val="22"/>
        </w:rPr>
        <w:t xml:space="preserve">Ensures that where appropriate to include references, candidates keep a detailed record of their </w:t>
      </w:r>
      <w:proofErr w:type="gramStart"/>
      <w:r w:rsidRPr="00AD1E33">
        <w:rPr>
          <w:rFonts w:ascii="Arial" w:eastAsia="Arial" w:hAnsi="Arial" w:cs="Arial"/>
          <w:sz w:val="22"/>
          <w:szCs w:val="22"/>
        </w:rPr>
        <w:t>own</w:t>
      </w:r>
      <w:proofErr w:type="gramEnd"/>
    </w:p>
    <w:p w14:paraId="20B6715C" w14:textId="77777777" w:rsidR="00B32AD7" w:rsidRPr="00AD1E33" w:rsidRDefault="00B32AD7">
      <w:pPr>
        <w:spacing w:line="37" w:lineRule="exact"/>
        <w:rPr>
          <w:rFonts w:ascii="Arial" w:eastAsia="Arial" w:hAnsi="Arial" w:cs="Arial"/>
          <w:sz w:val="22"/>
          <w:szCs w:val="22"/>
        </w:rPr>
      </w:pPr>
    </w:p>
    <w:p w14:paraId="1227A759" w14:textId="77777777" w:rsidR="00B32AD7" w:rsidRPr="00AD1E33" w:rsidRDefault="00F53D8B">
      <w:pPr>
        <w:spacing w:line="0" w:lineRule="atLeast"/>
        <w:ind w:left="720"/>
        <w:rPr>
          <w:rFonts w:ascii="Arial" w:eastAsia="Arial" w:hAnsi="Arial" w:cs="Arial"/>
          <w:sz w:val="22"/>
          <w:szCs w:val="22"/>
        </w:rPr>
      </w:pPr>
      <w:r w:rsidRPr="00AD1E33">
        <w:rPr>
          <w:rFonts w:ascii="Arial" w:eastAsia="Arial" w:hAnsi="Arial" w:cs="Arial"/>
          <w:sz w:val="22"/>
          <w:szCs w:val="22"/>
        </w:rPr>
        <w:t>research, planning, resources etc.</w:t>
      </w:r>
    </w:p>
    <w:p w14:paraId="164BBB68" w14:textId="77777777" w:rsidR="00B32AD7" w:rsidRPr="00AD1E33" w:rsidRDefault="00B32AD7">
      <w:pPr>
        <w:spacing w:line="0" w:lineRule="atLeast"/>
        <w:ind w:left="720"/>
        <w:rPr>
          <w:rFonts w:ascii="Arial" w:eastAsia="Arial" w:hAnsi="Arial" w:cs="Arial"/>
          <w:sz w:val="22"/>
          <w:szCs w:val="22"/>
        </w:rPr>
      </w:pPr>
    </w:p>
    <w:p w14:paraId="72612F7D" w14:textId="77777777" w:rsidR="00B32AD7" w:rsidRPr="00AD1E33" w:rsidRDefault="00B32AD7">
      <w:pPr>
        <w:spacing w:line="35" w:lineRule="exact"/>
        <w:rPr>
          <w:rFonts w:ascii="Arial" w:eastAsia="Arial" w:hAnsi="Arial" w:cs="Arial"/>
          <w:sz w:val="22"/>
          <w:szCs w:val="22"/>
        </w:rPr>
      </w:pPr>
    </w:p>
    <w:p w14:paraId="1567BCC8" w14:textId="77777777" w:rsidR="00B32AD7" w:rsidRPr="00AD1E33" w:rsidRDefault="00F53D8B">
      <w:pPr>
        <w:spacing w:line="0" w:lineRule="atLeast"/>
        <w:rPr>
          <w:rFonts w:ascii="Arial" w:eastAsia="Arial" w:hAnsi="Arial" w:cs="Arial"/>
          <w:b/>
          <w:color w:val="003399"/>
          <w:sz w:val="22"/>
          <w:szCs w:val="22"/>
        </w:rPr>
      </w:pPr>
      <w:r w:rsidRPr="00AD1E33">
        <w:rPr>
          <w:rFonts w:ascii="Arial" w:eastAsia="Arial" w:hAnsi="Arial" w:cs="Arial"/>
          <w:b/>
          <w:color w:val="003399"/>
          <w:sz w:val="22"/>
          <w:szCs w:val="22"/>
        </w:rPr>
        <w:t>Word and time limits</w:t>
      </w:r>
    </w:p>
    <w:p w14:paraId="47C20D90" w14:textId="77777777" w:rsidR="00B32AD7" w:rsidRPr="00AD1E33" w:rsidRDefault="00B32AD7">
      <w:pPr>
        <w:spacing w:line="160" w:lineRule="exact"/>
        <w:rPr>
          <w:rFonts w:ascii="Arial" w:eastAsia="Arial" w:hAnsi="Arial" w:cs="Arial"/>
          <w:sz w:val="22"/>
          <w:szCs w:val="22"/>
        </w:rPr>
      </w:pPr>
    </w:p>
    <w:p w14:paraId="7A8F1D08"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Leaders</w:t>
      </w:r>
    </w:p>
    <w:p w14:paraId="5F59C64C" w14:textId="77777777" w:rsidR="00B32AD7" w:rsidRPr="00AD1E33" w:rsidRDefault="00B32AD7">
      <w:pPr>
        <w:spacing w:line="38" w:lineRule="exact"/>
        <w:rPr>
          <w:rFonts w:ascii="Arial" w:eastAsia="Arial" w:hAnsi="Arial" w:cs="Arial"/>
          <w:sz w:val="22"/>
          <w:szCs w:val="22"/>
        </w:rPr>
      </w:pPr>
    </w:p>
    <w:p w14:paraId="12193E55" w14:textId="77777777" w:rsidR="00B32AD7" w:rsidRPr="00AD1E33" w:rsidRDefault="00F53D8B">
      <w:pPr>
        <w:numPr>
          <w:ilvl w:val="0"/>
          <w:numId w:val="54"/>
        </w:numPr>
        <w:tabs>
          <w:tab w:val="left" w:pos="720"/>
        </w:tabs>
        <w:spacing w:line="0" w:lineRule="atLeast"/>
        <w:rPr>
          <w:rFonts w:ascii="Arial" w:eastAsia="Symbol" w:hAnsi="Arial" w:cs="Arial"/>
          <w:color w:val="000099"/>
          <w:sz w:val="22"/>
          <w:szCs w:val="22"/>
        </w:rPr>
      </w:pPr>
      <w:r w:rsidRPr="00AD1E33">
        <w:rPr>
          <w:rFonts w:ascii="Arial" w:eastAsia="Arial" w:hAnsi="Arial" w:cs="Arial"/>
          <w:sz w:val="22"/>
          <w:szCs w:val="22"/>
        </w:rPr>
        <w:t>Refers to the awarding body’s specification to determine where word and time limits apply/</w:t>
      </w:r>
      <w:proofErr w:type="gramStart"/>
      <w:r w:rsidRPr="00AD1E33">
        <w:rPr>
          <w:rFonts w:ascii="Arial" w:eastAsia="Arial" w:hAnsi="Arial" w:cs="Arial"/>
          <w:sz w:val="22"/>
          <w:szCs w:val="22"/>
        </w:rPr>
        <w:t>are</w:t>
      </w:r>
      <w:proofErr w:type="gramEnd"/>
    </w:p>
    <w:p w14:paraId="6D790BDB" w14:textId="77777777" w:rsidR="00B32AD7" w:rsidRPr="00AD1E33" w:rsidRDefault="00B32AD7">
      <w:pPr>
        <w:spacing w:line="37" w:lineRule="exact"/>
        <w:rPr>
          <w:rFonts w:ascii="Arial" w:eastAsia="Arial" w:hAnsi="Arial" w:cs="Arial"/>
          <w:sz w:val="22"/>
          <w:szCs w:val="22"/>
        </w:rPr>
      </w:pPr>
    </w:p>
    <w:p w14:paraId="57C8CD9D" w14:textId="77777777" w:rsidR="00B32AD7" w:rsidRPr="00AD1E33" w:rsidRDefault="00F53D8B">
      <w:pPr>
        <w:spacing w:line="0" w:lineRule="atLeast"/>
        <w:ind w:left="720"/>
        <w:rPr>
          <w:rFonts w:ascii="Arial" w:eastAsia="Arial" w:hAnsi="Arial" w:cs="Arial"/>
          <w:sz w:val="22"/>
          <w:szCs w:val="22"/>
        </w:rPr>
      </w:pPr>
      <w:r w:rsidRPr="00AD1E33">
        <w:rPr>
          <w:rFonts w:ascii="Arial" w:eastAsia="Arial" w:hAnsi="Arial" w:cs="Arial"/>
          <w:sz w:val="22"/>
          <w:szCs w:val="22"/>
        </w:rPr>
        <w:t>mandatory and ensures all subject teachers and students are aware of limitations.</w:t>
      </w:r>
    </w:p>
    <w:p w14:paraId="4D84E005" w14:textId="77777777" w:rsidR="00B32AD7" w:rsidRPr="00AD1E33" w:rsidRDefault="00B32AD7">
      <w:pPr>
        <w:spacing w:line="0" w:lineRule="atLeast"/>
        <w:ind w:left="720"/>
        <w:rPr>
          <w:rFonts w:ascii="Arial" w:eastAsia="Arial" w:hAnsi="Arial" w:cs="Arial"/>
          <w:sz w:val="22"/>
          <w:szCs w:val="22"/>
        </w:rPr>
      </w:pPr>
    </w:p>
    <w:p w14:paraId="7D92ED70" w14:textId="77777777" w:rsidR="00B32AD7" w:rsidRPr="00AD1E33" w:rsidRDefault="00B32AD7">
      <w:pPr>
        <w:spacing w:line="35" w:lineRule="exact"/>
        <w:rPr>
          <w:rFonts w:ascii="Arial" w:eastAsia="Arial" w:hAnsi="Arial" w:cs="Arial"/>
          <w:sz w:val="22"/>
          <w:szCs w:val="22"/>
        </w:rPr>
      </w:pPr>
    </w:p>
    <w:p w14:paraId="08ABE8C9" w14:textId="77777777" w:rsidR="00B32AD7" w:rsidRPr="00AD1E33" w:rsidRDefault="00F53D8B">
      <w:pPr>
        <w:spacing w:line="0" w:lineRule="atLeast"/>
        <w:rPr>
          <w:rFonts w:ascii="Arial" w:eastAsia="Arial" w:hAnsi="Arial" w:cs="Arial"/>
          <w:b/>
          <w:color w:val="003399"/>
          <w:sz w:val="22"/>
          <w:szCs w:val="22"/>
        </w:rPr>
      </w:pPr>
      <w:r w:rsidRPr="00AD1E33">
        <w:rPr>
          <w:rFonts w:ascii="Arial" w:eastAsia="Arial" w:hAnsi="Arial" w:cs="Arial"/>
          <w:b/>
          <w:color w:val="003399"/>
          <w:sz w:val="22"/>
          <w:szCs w:val="22"/>
        </w:rPr>
        <w:t>Collaboration and group work</w:t>
      </w:r>
    </w:p>
    <w:p w14:paraId="460E2DAD" w14:textId="77777777" w:rsidR="00B32AD7" w:rsidRPr="00AD1E33" w:rsidRDefault="00B32AD7">
      <w:pPr>
        <w:spacing w:line="160" w:lineRule="exact"/>
        <w:rPr>
          <w:rFonts w:ascii="Arial" w:eastAsia="Arial" w:hAnsi="Arial" w:cs="Arial"/>
          <w:sz w:val="22"/>
          <w:szCs w:val="22"/>
        </w:rPr>
      </w:pPr>
    </w:p>
    <w:p w14:paraId="28FB2AB4"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teacher</w:t>
      </w:r>
    </w:p>
    <w:p w14:paraId="46A20199" w14:textId="77777777" w:rsidR="00B32AD7" w:rsidRPr="00AD1E33" w:rsidRDefault="00B32AD7">
      <w:pPr>
        <w:spacing w:line="63" w:lineRule="exact"/>
        <w:rPr>
          <w:rFonts w:ascii="Arial" w:eastAsia="Arial" w:hAnsi="Arial" w:cs="Arial"/>
          <w:sz w:val="22"/>
          <w:szCs w:val="22"/>
        </w:rPr>
      </w:pPr>
    </w:p>
    <w:p w14:paraId="50242BFD" w14:textId="77777777" w:rsidR="00B32AD7" w:rsidRPr="00AD1E33" w:rsidRDefault="00F53D8B">
      <w:pPr>
        <w:numPr>
          <w:ilvl w:val="0"/>
          <w:numId w:val="55"/>
        </w:numPr>
        <w:tabs>
          <w:tab w:val="left" w:pos="720"/>
        </w:tabs>
        <w:spacing w:line="251" w:lineRule="auto"/>
        <w:ind w:left="720" w:right="20" w:hanging="354"/>
        <w:rPr>
          <w:rFonts w:ascii="Arial" w:eastAsia="Symbol" w:hAnsi="Arial" w:cs="Arial"/>
          <w:color w:val="000099"/>
          <w:sz w:val="22"/>
          <w:szCs w:val="22"/>
        </w:rPr>
      </w:pPr>
      <w:r w:rsidRPr="00AD1E33">
        <w:rPr>
          <w:rFonts w:ascii="Arial" w:eastAsia="Arial" w:hAnsi="Arial" w:cs="Arial"/>
          <w:sz w:val="22"/>
          <w:szCs w:val="22"/>
        </w:rPr>
        <w:t>Unless stated otherwise in the awarding body’s specification, and where appropriate, allows candidates to collaborate when carrying out research and preparatory work.</w:t>
      </w:r>
    </w:p>
    <w:p w14:paraId="16B867D9" w14:textId="77777777" w:rsidR="00B32AD7" w:rsidRPr="00AD1E33" w:rsidRDefault="00F53D8B">
      <w:pPr>
        <w:numPr>
          <w:ilvl w:val="0"/>
          <w:numId w:val="55"/>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Ensures that it is possible to attribute assessable outcomes to individual candidates.</w:t>
      </w:r>
    </w:p>
    <w:p w14:paraId="3B74A8A1" w14:textId="77777777" w:rsidR="00B32AD7" w:rsidRPr="00AD1E33" w:rsidRDefault="00F53D8B">
      <w:pPr>
        <w:numPr>
          <w:ilvl w:val="0"/>
          <w:numId w:val="55"/>
        </w:numPr>
        <w:tabs>
          <w:tab w:val="left" w:pos="720"/>
        </w:tabs>
        <w:spacing w:line="251" w:lineRule="auto"/>
        <w:ind w:left="720" w:right="500" w:hanging="354"/>
        <w:rPr>
          <w:rFonts w:ascii="Arial" w:eastAsia="Symbol" w:hAnsi="Arial" w:cs="Arial"/>
          <w:color w:val="000099"/>
          <w:sz w:val="22"/>
          <w:szCs w:val="22"/>
        </w:rPr>
      </w:pPr>
      <w:r w:rsidRPr="00AD1E33">
        <w:rPr>
          <w:rFonts w:ascii="Arial" w:eastAsia="Arial" w:hAnsi="Arial" w:cs="Arial"/>
          <w:sz w:val="22"/>
          <w:szCs w:val="22"/>
        </w:rPr>
        <w:t>Ensures that where an assignment requires written work to be produced, each candidate writes up their own account of the assignment.</w:t>
      </w:r>
    </w:p>
    <w:p w14:paraId="0575F631" w14:textId="77777777" w:rsidR="00B32AD7" w:rsidRPr="00AD1E33" w:rsidRDefault="00F53D8B">
      <w:pPr>
        <w:numPr>
          <w:ilvl w:val="0"/>
          <w:numId w:val="55"/>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Assesses the work of each candidate individually.</w:t>
      </w:r>
    </w:p>
    <w:p w14:paraId="19727724" w14:textId="77777777" w:rsidR="00B32AD7" w:rsidRPr="00AD1E33" w:rsidRDefault="00B32AD7">
      <w:pPr>
        <w:spacing w:line="200" w:lineRule="exact"/>
        <w:rPr>
          <w:rFonts w:ascii="Arial" w:eastAsia="Arial" w:hAnsi="Arial" w:cs="Arial"/>
          <w:sz w:val="22"/>
          <w:szCs w:val="22"/>
        </w:rPr>
      </w:pPr>
    </w:p>
    <w:p w14:paraId="5751628A" w14:textId="77777777" w:rsidR="00B32AD7" w:rsidRPr="00AD1E33" w:rsidRDefault="00F53D8B">
      <w:pPr>
        <w:spacing w:line="0" w:lineRule="atLeast"/>
        <w:rPr>
          <w:rFonts w:ascii="Arial" w:eastAsia="Arial" w:hAnsi="Arial" w:cs="Arial"/>
          <w:b/>
          <w:color w:val="003399"/>
          <w:sz w:val="22"/>
          <w:szCs w:val="22"/>
        </w:rPr>
      </w:pPr>
      <w:bookmarkStart w:id="40" w:name="page43"/>
      <w:bookmarkEnd w:id="40"/>
      <w:r w:rsidRPr="00AD1E33">
        <w:rPr>
          <w:rFonts w:ascii="Arial" w:eastAsia="Arial" w:hAnsi="Arial" w:cs="Arial"/>
          <w:b/>
          <w:color w:val="003399"/>
          <w:sz w:val="22"/>
          <w:szCs w:val="22"/>
        </w:rPr>
        <w:lastRenderedPageBreak/>
        <w:t>Authentication procedures</w:t>
      </w:r>
    </w:p>
    <w:p w14:paraId="683E2664" w14:textId="77777777" w:rsidR="00B32AD7" w:rsidRPr="00AD1E33" w:rsidRDefault="00B32AD7">
      <w:pPr>
        <w:spacing w:line="157" w:lineRule="exact"/>
        <w:rPr>
          <w:rFonts w:ascii="Arial" w:eastAsia="Times New Roman" w:hAnsi="Arial" w:cs="Arial"/>
          <w:sz w:val="22"/>
          <w:szCs w:val="22"/>
        </w:rPr>
      </w:pPr>
    </w:p>
    <w:p w14:paraId="3353B780"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teacher</w:t>
      </w:r>
    </w:p>
    <w:p w14:paraId="2DB375EE" w14:textId="77777777" w:rsidR="00B32AD7" w:rsidRPr="00AD1E33" w:rsidRDefault="00B32AD7">
      <w:pPr>
        <w:spacing w:line="38" w:lineRule="exact"/>
        <w:rPr>
          <w:rFonts w:ascii="Arial" w:eastAsia="Times New Roman" w:hAnsi="Arial" w:cs="Arial"/>
          <w:sz w:val="22"/>
          <w:szCs w:val="22"/>
        </w:rPr>
      </w:pPr>
    </w:p>
    <w:p w14:paraId="58BFE96D" w14:textId="43F02B09" w:rsidR="00B32AD7" w:rsidRPr="00AD1E33" w:rsidRDefault="00F53D8B">
      <w:pPr>
        <w:numPr>
          <w:ilvl w:val="0"/>
          <w:numId w:val="56"/>
        </w:numPr>
        <w:tabs>
          <w:tab w:val="left" w:pos="720"/>
        </w:tabs>
        <w:spacing w:line="0" w:lineRule="atLeast"/>
        <w:rPr>
          <w:rFonts w:ascii="Arial" w:eastAsia="Symbol" w:hAnsi="Arial" w:cs="Arial"/>
          <w:color w:val="000099"/>
          <w:sz w:val="22"/>
          <w:szCs w:val="22"/>
        </w:rPr>
      </w:pPr>
      <w:r w:rsidRPr="00AD1E33">
        <w:rPr>
          <w:rFonts w:ascii="Arial" w:eastAsia="Arial" w:hAnsi="Arial" w:cs="Arial"/>
          <w:sz w:val="22"/>
          <w:szCs w:val="22"/>
        </w:rPr>
        <w:t>Where required by the awarding body’s specification:</w:t>
      </w:r>
    </w:p>
    <w:p w14:paraId="556ADCC1" w14:textId="77777777" w:rsidR="00B32AD7" w:rsidRPr="00AD1E33" w:rsidRDefault="00F53D8B" w:rsidP="00AD1E33">
      <w:pPr>
        <w:pStyle w:val="ListParagraph"/>
        <w:numPr>
          <w:ilvl w:val="0"/>
          <w:numId w:val="56"/>
        </w:numPr>
        <w:tabs>
          <w:tab w:val="left" w:pos="1440"/>
        </w:tabs>
        <w:spacing w:line="254" w:lineRule="auto"/>
        <w:ind w:right="240"/>
        <w:rPr>
          <w:rFonts w:ascii="Arial" w:eastAsia="Symbol" w:hAnsi="Arial" w:cs="Arial"/>
          <w:color w:val="FF3300"/>
        </w:rPr>
      </w:pPr>
      <w:r w:rsidRPr="00AD1E33">
        <w:rPr>
          <w:rFonts w:ascii="Arial" w:eastAsia="Arial" w:hAnsi="Arial" w:cs="Arial"/>
        </w:rPr>
        <w:t>ensures candidates sign a declaration confirming the work they submit for final assessment is their own unaided work.</w:t>
      </w:r>
    </w:p>
    <w:p w14:paraId="7FA3B000" w14:textId="77777777" w:rsidR="00B32AD7" w:rsidRPr="00AD1E33" w:rsidRDefault="00B32AD7">
      <w:pPr>
        <w:spacing w:line="19" w:lineRule="exact"/>
        <w:rPr>
          <w:rFonts w:ascii="Arial" w:eastAsia="Symbol" w:hAnsi="Arial" w:cs="Arial"/>
          <w:color w:val="FF3300"/>
          <w:sz w:val="22"/>
          <w:szCs w:val="22"/>
        </w:rPr>
      </w:pPr>
    </w:p>
    <w:p w14:paraId="45A3F2AD" w14:textId="77777777" w:rsidR="00B32AD7" w:rsidRPr="00AD1E33" w:rsidRDefault="00F53D8B" w:rsidP="00AD1E33">
      <w:pPr>
        <w:pStyle w:val="ListParagraph"/>
        <w:numPr>
          <w:ilvl w:val="0"/>
          <w:numId w:val="56"/>
        </w:numPr>
        <w:tabs>
          <w:tab w:val="left" w:pos="1440"/>
        </w:tabs>
        <w:spacing w:line="0" w:lineRule="atLeast"/>
        <w:rPr>
          <w:rFonts w:ascii="Arial" w:eastAsia="Symbol" w:hAnsi="Arial" w:cs="Arial"/>
          <w:color w:val="FF3300"/>
        </w:rPr>
      </w:pPr>
      <w:r w:rsidRPr="00AD1E33">
        <w:rPr>
          <w:rFonts w:ascii="Arial" w:eastAsia="Arial" w:hAnsi="Arial" w:cs="Arial"/>
        </w:rPr>
        <w:t>signs the teacher declaration of authentication confirming the requirements have been met.</w:t>
      </w:r>
    </w:p>
    <w:p w14:paraId="3DA1A84C" w14:textId="77777777" w:rsidR="00B32AD7" w:rsidRPr="00AD1E33" w:rsidRDefault="00F53D8B">
      <w:pPr>
        <w:numPr>
          <w:ilvl w:val="0"/>
          <w:numId w:val="56"/>
        </w:numPr>
        <w:tabs>
          <w:tab w:val="left" w:pos="720"/>
        </w:tabs>
        <w:spacing w:line="254" w:lineRule="auto"/>
        <w:ind w:right="40"/>
        <w:rPr>
          <w:rFonts w:ascii="Arial" w:eastAsia="Symbol" w:hAnsi="Arial" w:cs="Arial"/>
          <w:color w:val="000099"/>
          <w:sz w:val="22"/>
          <w:szCs w:val="22"/>
        </w:rPr>
      </w:pPr>
      <w:r w:rsidRPr="00AD1E33">
        <w:rPr>
          <w:rFonts w:ascii="Arial" w:eastAsia="Arial" w:hAnsi="Arial" w:cs="Arial"/>
          <w:sz w:val="22"/>
          <w:szCs w:val="22"/>
        </w:rPr>
        <w:t>Keeps signed candidate declarations on file until the deadline for enquiries about results has passed or until any appeal, malpractice or other results enquiry has been completed, whichever is later.</w:t>
      </w:r>
    </w:p>
    <w:p w14:paraId="7DC23017" w14:textId="77777777" w:rsidR="00B32AD7" w:rsidRPr="00AD1E33" w:rsidRDefault="00F53D8B">
      <w:pPr>
        <w:numPr>
          <w:ilvl w:val="0"/>
          <w:numId w:val="56"/>
        </w:numPr>
        <w:tabs>
          <w:tab w:val="left" w:pos="720"/>
        </w:tabs>
        <w:spacing w:line="0" w:lineRule="atLeast"/>
        <w:rPr>
          <w:rFonts w:ascii="Arial" w:eastAsia="Symbol" w:hAnsi="Arial" w:cs="Arial"/>
          <w:color w:val="000099"/>
          <w:sz w:val="22"/>
          <w:szCs w:val="22"/>
        </w:rPr>
      </w:pPr>
      <w:r w:rsidRPr="00AD1E33">
        <w:rPr>
          <w:rFonts w:ascii="Arial" w:eastAsia="Arial" w:hAnsi="Arial" w:cs="Arial"/>
          <w:sz w:val="22"/>
          <w:szCs w:val="22"/>
        </w:rPr>
        <w:t>Provides signed candidate declarations where these may be requested by a JCQ Centre Inspector.</w:t>
      </w:r>
    </w:p>
    <w:p w14:paraId="1DBBE34F" w14:textId="77777777" w:rsidR="00B32AD7" w:rsidRPr="00AD1E33" w:rsidRDefault="00F53D8B" w:rsidP="00AD1E33">
      <w:pPr>
        <w:pStyle w:val="ListParagraph"/>
        <w:numPr>
          <w:ilvl w:val="0"/>
          <w:numId w:val="56"/>
        </w:numPr>
        <w:tabs>
          <w:tab w:val="left" w:pos="720"/>
        </w:tabs>
        <w:spacing w:line="0" w:lineRule="atLeast"/>
        <w:ind w:right="200"/>
        <w:rPr>
          <w:rFonts w:ascii="Arial" w:eastAsia="Arial" w:hAnsi="Arial" w:cs="Arial"/>
        </w:rPr>
      </w:pPr>
      <w:r w:rsidRPr="00AD1E33">
        <w:rPr>
          <w:rFonts w:ascii="Arial" w:eastAsia="Arial" w:hAnsi="Arial" w:cs="Arial"/>
        </w:rPr>
        <w:t>Where there may be doubt about the authenticity of the work of a candidate or if malpractice is suspected, follows the authentication procedures and malpractice information in NEA and informs the exams officer.</w:t>
      </w:r>
    </w:p>
    <w:p w14:paraId="4C0C1867" w14:textId="77777777" w:rsidR="00B32AD7" w:rsidRPr="00AD1E33" w:rsidRDefault="00F53D8B">
      <w:pPr>
        <w:spacing w:line="0" w:lineRule="atLeast"/>
        <w:ind w:left="720"/>
        <w:rPr>
          <w:rFonts w:ascii="Arial" w:eastAsia="Arial" w:hAnsi="Arial" w:cs="Arial"/>
          <w:sz w:val="22"/>
          <w:szCs w:val="22"/>
        </w:rPr>
      </w:pPr>
      <w:r w:rsidRPr="00AD1E33">
        <w:rPr>
          <w:rFonts w:ascii="Arial" w:eastAsia="Arial" w:hAnsi="Arial" w:cs="Arial"/>
          <w:sz w:val="22"/>
          <w:szCs w:val="22"/>
        </w:rPr>
        <w:br w:type="page"/>
      </w:r>
    </w:p>
    <w:p w14:paraId="071104EF" w14:textId="77777777" w:rsidR="00B32AD7" w:rsidRDefault="00B32AD7">
      <w:pPr>
        <w:spacing w:line="35" w:lineRule="exact"/>
        <w:rPr>
          <w:rFonts w:eastAsia="Times New Roman" w:cs="Calibri"/>
        </w:rPr>
      </w:pPr>
    </w:p>
    <w:p w14:paraId="32F6EC50" w14:textId="77777777" w:rsidR="00B32AD7" w:rsidRPr="00AD1E33" w:rsidRDefault="00F53D8B">
      <w:pPr>
        <w:spacing w:line="0" w:lineRule="atLeast"/>
        <w:rPr>
          <w:rFonts w:ascii="Arial" w:eastAsia="Arial" w:hAnsi="Arial" w:cs="Arial"/>
          <w:b/>
          <w:color w:val="003399"/>
          <w:sz w:val="22"/>
        </w:rPr>
      </w:pPr>
      <w:r w:rsidRPr="00AD1E33">
        <w:rPr>
          <w:rFonts w:ascii="Arial" w:eastAsia="Arial" w:hAnsi="Arial" w:cs="Arial"/>
          <w:b/>
          <w:color w:val="003399"/>
          <w:sz w:val="22"/>
        </w:rPr>
        <w:t>Presentation of work</w:t>
      </w:r>
    </w:p>
    <w:p w14:paraId="45D48856" w14:textId="77777777" w:rsidR="00B32AD7" w:rsidRDefault="00B32AD7">
      <w:pPr>
        <w:spacing w:line="160" w:lineRule="exact"/>
        <w:rPr>
          <w:rFonts w:eastAsia="Times New Roman" w:cs="Calibri"/>
        </w:rPr>
      </w:pPr>
    </w:p>
    <w:p w14:paraId="057F2BD4" w14:textId="77777777" w:rsidR="00B32AD7" w:rsidRPr="00AD1E33" w:rsidRDefault="00F53D8B">
      <w:pPr>
        <w:spacing w:line="0" w:lineRule="atLeast"/>
        <w:rPr>
          <w:rFonts w:ascii="Arial" w:eastAsia="Arial" w:hAnsi="Arial" w:cs="Arial"/>
          <w:b/>
          <w:sz w:val="22"/>
        </w:rPr>
      </w:pPr>
      <w:r w:rsidRPr="00AD1E33">
        <w:rPr>
          <w:rFonts w:ascii="Arial" w:eastAsia="Arial" w:hAnsi="Arial" w:cs="Arial"/>
          <w:b/>
          <w:sz w:val="22"/>
        </w:rPr>
        <w:t>Subject teacher</w:t>
      </w:r>
    </w:p>
    <w:p w14:paraId="7AC11CA8" w14:textId="77777777" w:rsidR="00B32AD7" w:rsidRPr="00AD1E33" w:rsidRDefault="00B32AD7">
      <w:pPr>
        <w:spacing w:line="63" w:lineRule="exact"/>
        <w:rPr>
          <w:rFonts w:ascii="Arial" w:eastAsia="Times New Roman" w:hAnsi="Arial" w:cs="Arial"/>
        </w:rPr>
      </w:pPr>
    </w:p>
    <w:p w14:paraId="5D756585" w14:textId="77777777" w:rsidR="00B32AD7" w:rsidRPr="00AD1E33" w:rsidRDefault="00F53D8B">
      <w:pPr>
        <w:numPr>
          <w:ilvl w:val="0"/>
          <w:numId w:val="57"/>
        </w:numPr>
        <w:tabs>
          <w:tab w:val="left" w:pos="720"/>
        </w:tabs>
        <w:spacing w:line="228" w:lineRule="auto"/>
        <w:ind w:right="900"/>
        <w:rPr>
          <w:rFonts w:ascii="Arial" w:eastAsia="Symbol" w:hAnsi="Arial" w:cs="Arial"/>
          <w:color w:val="000099"/>
          <w:sz w:val="22"/>
        </w:rPr>
      </w:pPr>
      <w:r w:rsidRPr="00AD1E33">
        <w:rPr>
          <w:rFonts w:ascii="Arial" w:eastAsia="Arial" w:hAnsi="Arial" w:cs="Arial"/>
          <w:sz w:val="22"/>
        </w:rPr>
        <w:t>Obtains informed consent at the beginning of the course from parents/carers if videos or photographs/images of candidates will be included as evidence of participation or contribution.</w:t>
      </w:r>
    </w:p>
    <w:p w14:paraId="7BC48F55" w14:textId="77777777" w:rsidR="00B32AD7" w:rsidRPr="00AD1E33" w:rsidRDefault="00F53D8B">
      <w:pPr>
        <w:numPr>
          <w:ilvl w:val="0"/>
          <w:numId w:val="57"/>
        </w:numPr>
        <w:tabs>
          <w:tab w:val="left" w:pos="720"/>
        </w:tabs>
        <w:spacing w:line="251" w:lineRule="auto"/>
        <w:ind w:right="100"/>
        <w:rPr>
          <w:rFonts w:ascii="Arial" w:eastAsia="Symbol" w:hAnsi="Arial" w:cs="Arial"/>
          <w:color w:val="000099"/>
          <w:sz w:val="22"/>
        </w:rPr>
      </w:pPr>
      <w:r w:rsidRPr="00AD1E33">
        <w:rPr>
          <w:rFonts w:ascii="Arial" w:eastAsia="Arial" w:hAnsi="Arial" w:cs="Arial"/>
          <w:sz w:val="22"/>
        </w:rPr>
        <w:t xml:space="preserve">Instructs candidates to present work as detailed in NEA unless the awarding body’s specification gives different subject-specific </w:t>
      </w:r>
      <w:proofErr w:type="gramStart"/>
      <w:r w:rsidRPr="00AD1E33">
        <w:rPr>
          <w:rFonts w:ascii="Arial" w:eastAsia="Arial" w:hAnsi="Arial" w:cs="Arial"/>
          <w:sz w:val="22"/>
        </w:rPr>
        <w:t>instructions</w:t>
      </w:r>
      <w:proofErr w:type="gramEnd"/>
    </w:p>
    <w:p w14:paraId="3EBB9EEC" w14:textId="77777777" w:rsidR="00B32AD7" w:rsidRPr="00AD1E33" w:rsidRDefault="00F53D8B">
      <w:pPr>
        <w:numPr>
          <w:ilvl w:val="0"/>
          <w:numId w:val="57"/>
        </w:numPr>
        <w:tabs>
          <w:tab w:val="left" w:pos="720"/>
        </w:tabs>
        <w:spacing w:line="0" w:lineRule="atLeast"/>
        <w:rPr>
          <w:rFonts w:ascii="Arial" w:eastAsia="Symbol" w:hAnsi="Arial" w:cs="Arial"/>
          <w:color w:val="000099"/>
          <w:sz w:val="22"/>
        </w:rPr>
      </w:pPr>
      <w:r w:rsidRPr="00AD1E33">
        <w:rPr>
          <w:rFonts w:ascii="Arial" w:eastAsia="Arial" w:hAnsi="Arial" w:cs="Arial"/>
          <w:sz w:val="22"/>
        </w:rPr>
        <w:t>Instructs candidates to add their candidate number, centre number, and the component code of the</w:t>
      </w:r>
    </w:p>
    <w:p w14:paraId="3ECCA511" w14:textId="77777777" w:rsidR="00B32AD7" w:rsidRPr="00AD1E33" w:rsidRDefault="00F53D8B">
      <w:pPr>
        <w:spacing w:line="0" w:lineRule="atLeast"/>
        <w:ind w:left="720"/>
        <w:rPr>
          <w:rFonts w:ascii="Arial" w:eastAsia="Arial" w:hAnsi="Arial" w:cs="Arial"/>
          <w:sz w:val="22"/>
        </w:rPr>
      </w:pPr>
      <w:r w:rsidRPr="00AD1E33">
        <w:rPr>
          <w:rFonts w:ascii="Arial" w:eastAsia="Arial" w:hAnsi="Arial" w:cs="Arial"/>
          <w:sz w:val="22"/>
        </w:rPr>
        <w:t>assessment as a header/footer on each page of their work</w:t>
      </w:r>
    </w:p>
    <w:p w14:paraId="4BE55524" w14:textId="77777777" w:rsidR="00B32AD7" w:rsidRDefault="00B32AD7">
      <w:pPr>
        <w:spacing w:line="0" w:lineRule="atLeast"/>
        <w:ind w:left="720"/>
        <w:rPr>
          <w:rFonts w:eastAsia="Arial" w:cs="Calibri"/>
          <w:sz w:val="22"/>
        </w:rPr>
      </w:pPr>
    </w:p>
    <w:p w14:paraId="3800295C" w14:textId="77777777" w:rsidR="00B32AD7" w:rsidRDefault="00B32AD7">
      <w:pPr>
        <w:spacing w:line="35" w:lineRule="exact"/>
        <w:rPr>
          <w:rFonts w:eastAsia="Times New Roman" w:cs="Calibri"/>
        </w:rPr>
      </w:pPr>
    </w:p>
    <w:p w14:paraId="793F7BBF" w14:textId="77777777" w:rsidR="00B32AD7" w:rsidRPr="00AD1E33" w:rsidRDefault="00F53D8B">
      <w:pPr>
        <w:spacing w:line="0" w:lineRule="atLeast"/>
        <w:rPr>
          <w:rFonts w:ascii="Arial" w:eastAsia="Arial" w:hAnsi="Arial" w:cs="Arial"/>
          <w:b/>
          <w:color w:val="003399"/>
          <w:sz w:val="22"/>
        </w:rPr>
      </w:pPr>
      <w:r w:rsidRPr="00AD1E33">
        <w:rPr>
          <w:rFonts w:ascii="Arial" w:eastAsia="Arial" w:hAnsi="Arial" w:cs="Arial"/>
          <w:b/>
          <w:color w:val="003399"/>
          <w:sz w:val="22"/>
        </w:rPr>
        <w:t>Keeping materials secure</w:t>
      </w:r>
    </w:p>
    <w:p w14:paraId="137B399D" w14:textId="77777777" w:rsidR="00B32AD7" w:rsidRPr="00AD1E33" w:rsidRDefault="00B32AD7">
      <w:pPr>
        <w:spacing w:line="157" w:lineRule="exact"/>
        <w:rPr>
          <w:rFonts w:ascii="Arial" w:eastAsia="Times New Roman" w:hAnsi="Arial" w:cs="Arial"/>
        </w:rPr>
      </w:pPr>
    </w:p>
    <w:p w14:paraId="795DECCF" w14:textId="77777777" w:rsidR="00B32AD7" w:rsidRPr="00AD1E33" w:rsidRDefault="00F53D8B">
      <w:pPr>
        <w:spacing w:line="0" w:lineRule="atLeast"/>
        <w:rPr>
          <w:rFonts w:ascii="Arial" w:eastAsia="Arial" w:hAnsi="Arial" w:cs="Arial"/>
          <w:b/>
          <w:sz w:val="22"/>
        </w:rPr>
      </w:pPr>
      <w:r w:rsidRPr="00AD1E33">
        <w:rPr>
          <w:rFonts w:ascii="Arial" w:eastAsia="Arial" w:hAnsi="Arial" w:cs="Arial"/>
          <w:b/>
          <w:sz w:val="22"/>
        </w:rPr>
        <w:t>Subject teacher</w:t>
      </w:r>
    </w:p>
    <w:p w14:paraId="2352CAEB" w14:textId="77777777" w:rsidR="00B32AD7" w:rsidRPr="00AD1E33" w:rsidRDefault="00B32AD7">
      <w:pPr>
        <w:spacing w:line="63" w:lineRule="exact"/>
        <w:rPr>
          <w:rFonts w:ascii="Arial" w:eastAsia="Times New Roman" w:hAnsi="Arial" w:cs="Arial"/>
        </w:rPr>
      </w:pPr>
    </w:p>
    <w:p w14:paraId="3A3F6DD1" w14:textId="77777777" w:rsidR="00B32AD7" w:rsidRPr="00AD1E33" w:rsidRDefault="00F53D8B">
      <w:pPr>
        <w:numPr>
          <w:ilvl w:val="0"/>
          <w:numId w:val="58"/>
        </w:numPr>
        <w:tabs>
          <w:tab w:val="left" w:pos="720"/>
        </w:tabs>
        <w:spacing w:line="254" w:lineRule="auto"/>
        <w:ind w:left="720" w:right="560" w:hanging="354"/>
        <w:rPr>
          <w:rFonts w:ascii="Arial" w:eastAsia="Symbol" w:hAnsi="Arial" w:cs="Arial"/>
          <w:color w:val="000099"/>
          <w:sz w:val="22"/>
        </w:rPr>
      </w:pPr>
      <w:r w:rsidRPr="00AD1E33">
        <w:rPr>
          <w:rFonts w:ascii="Arial" w:eastAsia="Arial" w:hAnsi="Arial" w:cs="Arial"/>
          <w:sz w:val="22"/>
        </w:rPr>
        <w:t>When work is being undertaken by candidates under formal supervision, ensures work is securely stored between sessions (if more than one session)</w:t>
      </w:r>
    </w:p>
    <w:p w14:paraId="2E64B99A" w14:textId="77777777" w:rsidR="00B32AD7" w:rsidRPr="00AD1E33" w:rsidRDefault="00F53D8B">
      <w:pPr>
        <w:numPr>
          <w:ilvl w:val="0"/>
          <w:numId w:val="58"/>
        </w:numPr>
        <w:tabs>
          <w:tab w:val="left" w:pos="720"/>
        </w:tabs>
        <w:spacing w:line="0" w:lineRule="atLeast"/>
        <w:ind w:left="720" w:hanging="354"/>
        <w:rPr>
          <w:rFonts w:ascii="Arial" w:eastAsia="Symbol" w:hAnsi="Arial" w:cs="Arial"/>
          <w:color w:val="000099"/>
          <w:sz w:val="22"/>
        </w:rPr>
      </w:pPr>
      <w:r w:rsidRPr="00AD1E33">
        <w:rPr>
          <w:rFonts w:ascii="Arial" w:eastAsia="Arial" w:hAnsi="Arial" w:cs="Arial"/>
          <w:sz w:val="22"/>
        </w:rPr>
        <w:t>When work is submitted by candidates for final assessment, ensures work is securely stored.</w:t>
      </w:r>
    </w:p>
    <w:p w14:paraId="69311824" w14:textId="77777777" w:rsidR="00B32AD7" w:rsidRPr="00AD1E33" w:rsidRDefault="00F53D8B">
      <w:pPr>
        <w:numPr>
          <w:ilvl w:val="0"/>
          <w:numId w:val="58"/>
        </w:numPr>
        <w:tabs>
          <w:tab w:val="left" w:pos="720"/>
        </w:tabs>
        <w:spacing w:line="0" w:lineRule="atLeast"/>
        <w:ind w:left="720" w:hanging="354"/>
        <w:rPr>
          <w:rFonts w:ascii="Arial" w:eastAsia="Symbol" w:hAnsi="Arial" w:cs="Arial"/>
          <w:color w:val="000099"/>
          <w:sz w:val="22"/>
        </w:rPr>
      </w:pPr>
      <w:r w:rsidRPr="00AD1E33">
        <w:rPr>
          <w:rFonts w:ascii="Arial" w:eastAsia="Arial" w:hAnsi="Arial" w:cs="Arial"/>
          <w:sz w:val="22"/>
        </w:rPr>
        <w:t>Secure storage instructions are followed as defined in NEA 4.8</w:t>
      </w:r>
    </w:p>
    <w:p w14:paraId="1B781D0F" w14:textId="77777777" w:rsidR="00B32AD7" w:rsidRPr="00AD1E33" w:rsidRDefault="00F53D8B">
      <w:pPr>
        <w:numPr>
          <w:ilvl w:val="0"/>
          <w:numId w:val="58"/>
        </w:numPr>
        <w:tabs>
          <w:tab w:val="left" w:pos="720"/>
        </w:tabs>
        <w:spacing w:line="0" w:lineRule="atLeast"/>
        <w:ind w:left="720" w:hanging="354"/>
        <w:rPr>
          <w:rFonts w:ascii="Arial" w:eastAsia="Symbol" w:hAnsi="Arial" w:cs="Arial"/>
          <w:color w:val="000099"/>
          <w:sz w:val="22"/>
        </w:rPr>
      </w:pPr>
      <w:r w:rsidRPr="00AD1E33">
        <w:rPr>
          <w:rFonts w:ascii="Arial" w:eastAsia="Arial" w:hAnsi="Arial" w:cs="Arial"/>
          <w:sz w:val="22"/>
        </w:rPr>
        <w:t xml:space="preserve">Takes sensible precautions when work is taken home for </w:t>
      </w:r>
      <w:proofErr w:type="gramStart"/>
      <w:r w:rsidRPr="00AD1E33">
        <w:rPr>
          <w:rFonts w:ascii="Arial" w:eastAsia="Arial" w:hAnsi="Arial" w:cs="Arial"/>
          <w:sz w:val="22"/>
        </w:rPr>
        <w:t>marking</w:t>
      </w:r>
      <w:proofErr w:type="gramEnd"/>
    </w:p>
    <w:p w14:paraId="69FF8537" w14:textId="77777777" w:rsidR="00B32AD7" w:rsidRPr="00AD1E33" w:rsidRDefault="00F53D8B">
      <w:pPr>
        <w:numPr>
          <w:ilvl w:val="0"/>
          <w:numId w:val="58"/>
        </w:numPr>
        <w:tabs>
          <w:tab w:val="left" w:pos="720"/>
        </w:tabs>
        <w:spacing w:line="264" w:lineRule="auto"/>
        <w:ind w:left="720" w:right="580" w:hanging="354"/>
        <w:rPr>
          <w:rFonts w:ascii="Arial" w:eastAsia="Symbol" w:hAnsi="Arial" w:cs="Arial"/>
          <w:color w:val="000099"/>
          <w:sz w:val="22"/>
        </w:rPr>
      </w:pPr>
      <w:r w:rsidRPr="00AD1E33">
        <w:rPr>
          <w:rFonts w:ascii="Arial" w:eastAsia="Arial" w:hAnsi="Arial" w:cs="Arial"/>
          <w:sz w:val="22"/>
        </w:rPr>
        <w:t xml:space="preserve">Stores internally assessed work, including the sample returned after awarding body moderation, securely until the closing date for enquiries about results or until the outcome of an enquiry or any subsequent appeal has been conveyed to the </w:t>
      </w:r>
      <w:proofErr w:type="gramStart"/>
      <w:r w:rsidRPr="00AD1E33">
        <w:rPr>
          <w:rFonts w:ascii="Arial" w:eastAsia="Arial" w:hAnsi="Arial" w:cs="Arial"/>
          <w:sz w:val="22"/>
        </w:rPr>
        <w:t>centre</w:t>
      </w:r>
      <w:proofErr w:type="gramEnd"/>
    </w:p>
    <w:p w14:paraId="0AA674BD" w14:textId="54C3BA86" w:rsidR="00B32AD7" w:rsidRPr="00AD1E33" w:rsidRDefault="00F53D8B">
      <w:pPr>
        <w:numPr>
          <w:ilvl w:val="0"/>
          <w:numId w:val="58"/>
        </w:numPr>
        <w:tabs>
          <w:tab w:val="left" w:pos="720"/>
        </w:tabs>
        <w:spacing w:line="251" w:lineRule="auto"/>
        <w:ind w:left="720" w:right="60" w:hanging="354"/>
        <w:rPr>
          <w:rFonts w:ascii="Arial" w:eastAsia="Symbol" w:hAnsi="Arial" w:cs="Arial"/>
          <w:color w:val="000099"/>
          <w:sz w:val="22"/>
        </w:rPr>
      </w:pPr>
      <w:r w:rsidRPr="00AD1E33">
        <w:rPr>
          <w:rFonts w:ascii="Arial" w:eastAsia="Arial" w:hAnsi="Arial" w:cs="Arial"/>
          <w:sz w:val="22"/>
        </w:rPr>
        <w:t xml:space="preserve">Always reminds candidates of the need to keep their own work secure and not share completed or partially completed work on-line on social media or through any other </w:t>
      </w:r>
      <w:proofErr w:type="gramStart"/>
      <w:r w:rsidRPr="00AD1E33">
        <w:rPr>
          <w:rFonts w:ascii="Arial" w:eastAsia="Arial" w:hAnsi="Arial" w:cs="Arial"/>
          <w:sz w:val="22"/>
        </w:rPr>
        <w:t>means</w:t>
      </w:r>
      <w:proofErr w:type="gramEnd"/>
    </w:p>
    <w:p w14:paraId="2ED91D66" w14:textId="77777777" w:rsidR="00B32AD7" w:rsidRPr="00AD1E33" w:rsidRDefault="00F53D8B">
      <w:pPr>
        <w:numPr>
          <w:ilvl w:val="0"/>
          <w:numId w:val="58"/>
        </w:numPr>
        <w:tabs>
          <w:tab w:val="left" w:pos="720"/>
        </w:tabs>
        <w:spacing w:line="251" w:lineRule="auto"/>
        <w:ind w:left="720" w:right="460" w:hanging="354"/>
        <w:rPr>
          <w:rFonts w:ascii="Arial" w:eastAsia="Symbol" w:hAnsi="Arial" w:cs="Arial"/>
          <w:color w:val="000099"/>
          <w:sz w:val="22"/>
        </w:rPr>
      </w:pPr>
      <w:r w:rsidRPr="00AD1E33">
        <w:rPr>
          <w:rFonts w:ascii="Arial" w:eastAsia="Arial" w:hAnsi="Arial" w:cs="Arial"/>
          <w:sz w:val="22"/>
        </w:rPr>
        <w:t xml:space="preserve">Liaises with the IT Manager to ensure that appropriate arrangements are in place to restrict access between sessions to candidates’ work where work is stored </w:t>
      </w:r>
      <w:proofErr w:type="gramStart"/>
      <w:r w:rsidRPr="00AD1E33">
        <w:rPr>
          <w:rFonts w:ascii="Arial" w:eastAsia="Arial" w:hAnsi="Arial" w:cs="Arial"/>
          <w:sz w:val="22"/>
        </w:rPr>
        <w:t>electronically</w:t>
      </w:r>
      <w:proofErr w:type="gramEnd"/>
    </w:p>
    <w:p w14:paraId="5A49A85F" w14:textId="77777777" w:rsidR="00B32AD7" w:rsidRPr="00AD1E33" w:rsidRDefault="00B32AD7">
      <w:pPr>
        <w:tabs>
          <w:tab w:val="left" w:pos="720"/>
        </w:tabs>
        <w:spacing w:line="251" w:lineRule="auto"/>
        <w:ind w:left="366" w:right="460"/>
        <w:rPr>
          <w:rFonts w:ascii="Arial" w:eastAsia="Symbol" w:hAnsi="Arial" w:cs="Arial"/>
          <w:color w:val="000099"/>
          <w:sz w:val="22"/>
        </w:rPr>
      </w:pPr>
    </w:p>
    <w:p w14:paraId="56CD27F1" w14:textId="77777777" w:rsidR="00B32AD7" w:rsidRPr="00AD1E33" w:rsidRDefault="00B32AD7">
      <w:pPr>
        <w:spacing w:line="62" w:lineRule="exact"/>
        <w:rPr>
          <w:rFonts w:ascii="Arial" w:eastAsia="Times New Roman" w:hAnsi="Arial" w:cs="Arial"/>
        </w:rPr>
      </w:pPr>
    </w:p>
    <w:p w14:paraId="178223D1" w14:textId="77777777" w:rsidR="00B32AD7" w:rsidRPr="00AD1E33" w:rsidRDefault="00F53D8B">
      <w:pPr>
        <w:spacing w:line="0" w:lineRule="atLeast"/>
        <w:rPr>
          <w:rFonts w:ascii="Arial" w:eastAsia="Arial" w:hAnsi="Arial" w:cs="Arial"/>
          <w:b/>
          <w:sz w:val="22"/>
        </w:rPr>
      </w:pPr>
      <w:r w:rsidRPr="00AD1E33">
        <w:rPr>
          <w:rFonts w:ascii="Arial" w:eastAsia="Arial" w:hAnsi="Arial" w:cs="Arial"/>
          <w:b/>
          <w:sz w:val="22"/>
        </w:rPr>
        <w:t>IT Manager</w:t>
      </w:r>
    </w:p>
    <w:p w14:paraId="76A4C58A" w14:textId="77777777" w:rsidR="00B32AD7" w:rsidRPr="00AD1E33" w:rsidRDefault="00B32AD7">
      <w:pPr>
        <w:spacing w:line="66" w:lineRule="exact"/>
        <w:rPr>
          <w:rFonts w:ascii="Arial" w:eastAsia="Times New Roman" w:hAnsi="Arial" w:cs="Arial"/>
        </w:rPr>
      </w:pPr>
    </w:p>
    <w:p w14:paraId="2A3B3D50" w14:textId="77777777" w:rsidR="00B32AD7" w:rsidRPr="00AD1E33" w:rsidRDefault="00F53D8B">
      <w:pPr>
        <w:numPr>
          <w:ilvl w:val="0"/>
          <w:numId w:val="59"/>
        </w:numPr>
        <w:tabs>
          <w:tab w:val="left" w:pos="720"/>
        </w:tabs>
        <w:spacing w:line="254" w:lineRule="auto"/>
        <w:ind w:left="720" w:right="520" w:hanging="354"/>
        <w:rPr>
          <w:rFonts w:ascii="Arial" w:eastAsia="Symbol" w:hAnsi="Arial" w:cs="Arial"/>
          <w:color w:val="000099"/>
          <w:sz w:val="22"/>
        </w:rPr>
      </w:pPr>
      <w:r w:rsidRPr="00AD1E33">
        <w:rPr>
          <w:rFonts w:ascii="Arial" w:eastAsia="Arial" w:hAnsi="Arial" w:cs="Arial"/>
          <w:sz w:val="22"/>
        </w:rPr>
        <w:t>Ensures appropriate arrangements are in place to restrict access between sessions to candidates’ work where work is stored electronically.</w:t>
      </w:r>
    </w:p>
    <w:p w14:paraId="3DABFB68" w14:textId="77777777" w:rsidR="00B32AD7" w:rsidRDefault="00B32AD7">
      <w:pPr>
        <w:spacing w:line="200" w:lineRule="exact"/>
        <w:rPr>
          <w:rFonts w:eastAsia="Times New Roman" w:cs="Calibri"/>
        </w:rPr>
      </w:pPr>
    </w:p>
    <w:p w14:paraId="09D89A5A" w14:textId="77777777" w:rsidR="00B32AD7" w:rsidRDefault="00B32AD7">
      <w:pPr>
        <w:spacing w:line="220" w:lineRule="exact"/>
        <w:rPr>
          <w:rFonts w:eastAsia="Times New Roman" w:cs="Calibri"/>
        </w:rPr>
      </w:pPr>
    </w:p>
    <w:p w14:paraId="55A632CE" w14:textId="77777777" w:rsidR="00B32AD7" w:rsidRPr="00AD1E33" w:rsidRDefault="00F53D8B">
      <w:pPr>
        <w:spacing w:line="0" w:lineRule="atLeast"/>
        <w:rPr>
          <w:rFonts w:ascii="Arial" w:eastAsia="Arial" w:hAnsi="Arial" w:cs="Arial"/>
          <w:b/>
          <w:color w:val="FF3300"/>
          <w:sz w:val="22"/>
          <w:szCs w:val="22"/>
        </w:rPr>
      </w:pPr>
      <w:r w:rsidRPr="00AD1E33">
        <w:rPr>
          <w:rFonts w:ascii="Arial" w:eastAsia="Arial" w:hAnsi="Arial" w:cs="Arial"/>
          <w:b/>
          <w:color w:val="FF3300"/>
          <w:sz w:val="22"/>
          <w:szCs w:val="22"/>
        </w:rPr>
        <w:t xml:space="preserve">Task marking – externally assessed </w:t>
      </w:r>
      <w:proofErr w:type="gramStart"/>
      <w:r w:rsidRPr="00AD1E33">
        <w:rPr>
          <w:rFonts w:ascii="Arial" w:eastAsia="Arial" w:hAnsi="Arial" w:cs="Arial"/>
          <w:b/>
          <w:color w:val="FF3300"/>
          <w:sz w:val="22"/>
          <w:szCs w:val="22"/>
        </w:rPr>
        <w:t>components</w:t>
      </w:r>
      <w:proofErr w:type="gramEnd"/>
    </w:p>
    <w:p w14:paraId="63F7E6F2" w14:textId="77777777" w:rsidR="00B32AD7" w:rsidRPr="00AD1E33" w:rsidRDefault="00B32AD7">
      <w:pPr>
        <w:spacing w:line="281" w:lineRule="exact"/>
        <w:rPr>
          <w:rFonts w:ascii="Arial" w:eastAsia="Times New Roman" w:hAnsi="Arial" w:cs="Arial"/>
          <w:sz w:val="22"/>
          <w:szCs w:val="22"/>
        </w:rPr>
      </w:pPr>
    </w:p>
    <w:p w14:paraId="3863B126" w14:textId="77777777" w:rsidR="00B32AD7" w:rsidRPr="00AD1E33" w:rsidRDefault="00F53D8B">
      <w:pPr>
        <w:spacing w:line="0" w:lineRule="atLeast"/>
        <w:rPr>
          <w:rFonts w:ascii="Arial" w:eastAsia="Arial" w:hAnsi="Arial" w:cs="Arial"/>
          <w:b/>
          <w:color w:val="003399"/>
          <w:sz w:val="22"/>
          <w:szCs w:val="22"/>
        </w:rPr>
      </w:pPr>
      <w:r w:rsidRPr="00AD1E33">
        <w:rPr>
          <w:rFonts w:ascii="Arial" w:eastAsia="Arial" w:hAnsi="Arial" w:cs="Arial"/>
          <w:b/>
          <w:color w:val="003399"/>
          <w:sz w:val="22"/>
          <w:szCs w:val="22"/>
        </w:rPr>
        <w:t xml:space="preserve">Conduct of externally assessed </w:t>
      </w:r>
      <w:proofErr w:type="gramStart"/>
      <w:r w:rsidRPr="00AD1E33">
        <w:rPr>
          <w:rFonts w:ascii="Arial" w:eastAsia="Arial" w:hAnsi="Arial" w:cs="Arial"/>
          <w:b/>
          <w:color w:val="003399"/>
          <w:sz w:val="22"/>
          <w:szCs w:val="22"/>
        </w:rPr>
        <w:t>work</w:t>
      </w:r>
      <w:proofErr w:type="gramEnd"/>
    </w:p>
    <w:p w14:paraId="638FD379" w14:textId="77777777" w:rsidR="00B32AD7" w:rsidRPr="00AD1E33" w:rsidRDefault="00B32AD7">
      <w:pPr>
        <w:spacing w:line="157" w:lineRule="exact"/>
        <w:rPr>
          <w:rFonts w:ascii="Arial" w:eastAsia="Times New Roman" w:hAnsi="Arial" w:cs="Arial"/>
          <w:sz w:val="22"/>
          <w:szCs w:val="22"/>
        </w:rPr>
      </w:pPr>
    </w:p>
    <w:p w14:paraId="1FB0AC8A"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Leader</w:t>
      </w:r>
    </w:p>
    <w:p w14:paraId="57D7ECF8" w14:textId="77777777" w:rsidR="00B32AD7" w:rsidRPr="00AD1E33" w:rsidRDefault="00B32AD7">
      <w:pPr>
        <w:spacing w:line="63" w:lineRule="exact"/>
        <w:rPr>
          <w:rFonts w:ascii="Arial" w:eastAsia="Times New Roman" w:hAnsi="Arial" w:cs="Arial"/>
          <w:sz w:val="22"/>
          <w:szCs w:val="22"/>
        </w:rPr>
      </w:pPr>
    </w:p>
    <w:p w14:paraId="11AAC0D6" w14:textId="77777777" w:rsidR="00B32AD7" w:rsidRPr="00AD1E33" w:rsidRDefault="00F53D8B">
      <w:pPr>
        <w:numPr>
          <w:ilvl w:val="0"/>
          <w:numId w:val="60"/>
        </w:numPr>
        <w:tabs>
          <w:tab w:val="left" w:pos="720"/>
        </w:tabs>
        <w:spacing w:line="254" w:lineRule="auto"/>
        <w:ind w:right="1080"/>
        <w:rPr>
          <w:rFonts w:ascii="Arial" w:eastAsia="Symbol" w:hAnsi="Arial" w:cs="Arial"/>
          <w:color w:val="000099"/>
          <w:sz w:val="22"/>
          <w:szCs w:val="22"/>
        </w:rPr>
      </w:pPr>
      <w:r w:rsidRPr="00AD1E33">
        <w:rPr>
          <w:rFonts w:ascii="Arial" w:eastAsia="Arial" w:hAnsi="Arial" w:cs="Arial"/>
          <w:sz w:val="22"/>
          <w:szCs w:val="22"/>
        </w:rPr>
        <w:t xml:space="preserve">Liaises with the EO regarding arrangements for the conduct of any externally assessed non-examination component of a </w:t>
      </w:r>
      <w:proofErr w:type="gramStart"/>
      <w:r w:rsidRPr="00AD1E33">
        <w:rPr>
          <w:rFonts w:ascii="Arial" w:eastAsia="Arial" w:hAnsi="Arial" w:cs="Arial"/>
          <w:sz w:val="22"/>
          <w:szCs w:val="22"/>
        </w:rPr>
        <w:t>specification</w:t>
      </w:r>
      <w:proofErr w:type="gramEnd"/>
    </w:p>
    <w:p w14:paraId="5EB483F1" w14:textId="77777777" w:rsidR="00B32AD7" w:rsidRPr="00AD1E33" w:rsidRDefault="00F53D8B">
      <w:pPr>
        <w:numPr>
          <w:ilvl w:val="0"/>
          <w:numId w:val="60"/>
        </w:numPr>
        <w:tabs>
          <w:tab w:val="left" w:pos="720"/>
        </w:tabs>
        <w:spacing w:line="0" w:lineRule="atLeast"/>
        <w:rPr>
          <w:rFonts w:ascii="Arial" w:eastAsia="Symbol" w:hAnsi="Arial" w:cs="Arial"/>
          <w:color w:val="000099"/>
          <w:sz w:val="22"/>
          <w:szCs w:val="22"/>
        </w:rPr>
      </w:pPr>
      <w:r w:rsidRPr="00AD1E33">
        <w:rPr>
          <w:rFonts w:ascii="Arial" w:eastAsia="Arial" w:hAnsi="Arial" w:cs="Arial"/>
          <w:sz w:val="22"/>
          <w:szCs w:val="22"/>
        </w:rPr>
        <w:t>Liaises with the Visiting Examiner where this may be applicable to any externally assessed component.</w:t>
      </w:r>
    </w:p>
    <w:p w14:paraId="4E36A937" w14:textId="77777777" w:rsidR="00B32AD7" w:rsidRPr="00AD1E33" w:rsidRDefault="00F53D8B">
      <w:pPr>
        <w:numPr>
          <w:ilvl w:val="0"/>
          <w:numId w:val="60"/>
        </w:numPr>
        <w:tabs>
          <w:tab w:val="left" w:pos="720"/>
        </w:tabs>
        <w:spacing w:line="254" w:lineRule="auto"/>
        <w:ind w:right="80"/>
        <w:rPr>
          <w:rFonts w:ascii="Arial" w:eastAsia="Symbol" w:hAnsi="Arial" w:cs="Arial"/>
          <w:color w:val="000099"/>
          <w:sz w:val="22"/>
          <w:szCs w:val="22"/>
        </w:rPr>
      </w:pPr>
      <w:r w:rsidRPr="00AD1E33">
        <w:rPr>
          <w:rFonts w:ascii="Arial" w:eastAsia="Arial" w:hAnsi="Arial" w:cs="Arial"/>
          <w:sz w:val="22"/>
          <w:szCs w:val="22"/>
        </w:rPr>
        <w:t xml:space="preserve">Arranges timetabling and rooming where this is applicable to any externally assessed non-examination component of a </w:t>
      </w:r>
      <w:proofErr w:type="gramStart"/>
      <w:r w:rsidRPr="00AD1E33">
        <w:rPr>
          <w:rFonts w:ascii="Arial" w:eastAsia="Arial" w:hAnsi="Arial" w:cs="Arial"/>
          <w:sz w:val="22"/>
          <w:szCs w:val="22"/>
        </w:rPr>
        <w:t>specification</w:t>
      </w:r>
      <w:proofErr w:type="gramEnd"/>
    </w:p>
    <w:p w14:paraId="220675B4" w14:textId="77777777" w:rsidR="00B32AD7" w:rsidRPr="00AD1E33" w:rsidRDefault="00F53D8B">
      <w:pPr>
        <w:numPr>
          <w:ilvl w:val="0"/>
          <w:numId w:val="60"/>
        </w:numPr>
        <w:tabs>
          <w:tab w:val="left" w:pos="720"/>
        </w:tabs>
        <w:spacing w:line="251" w:lineRule="auto"/>
        <w:ind w:right="320"/>
        <w:rPr>
          <w:rFonts w:ascii="Arial" w:eastAsia="Symbol" w:hAnsi="Arial" w:cs="Arial"/>
          <w:color w:val="000099"/>
          <w:sz w:val="22"/>
          <w:szCs w:val="22"/>
        </w:rPr>
      </w:pPr>
      <w:bookmarkStart w:id="41" w:name="page44"/>
      <w:bookmarkEnd w:id="41"/>
      <w:r w:rsidRPr="00AD1E33">
        <w:rPr>
          <w:rFonts w:ascii="Arial" w:eastAsia="Arial" w:hAnsi="Arial" w:cs="Arial"/>
          <w:sz w:val="22"/>
          <w:szCs w:val="22"/>
        </w:rPr>
        <w:t xml:space="preserve">Conducts the externally assessed component within the window specified by the awarding body and according to the JCQ publication </w:t>
      </w:r>
      <w:r w:rsidRPr="00AD1E33">
        <w:rPr>
          <w:rFonts w:ascii="Arial" w:eastAsia="Arial" w:hAnsi="Arial" w:cs="Arial"/>
          <w:i/>
          <w:sz w:val="22"/>
          <w:szCs w:val="22"/>
        </w:rPr>
        <w:t xml:space="preserve">Instructions for conducting </w:t>
      </w:r>
      <w:proofErr w:type="gramStart"/>
      <w:r w:rsidRPr="00AD1E33">
        <w:rPr>
          <w:rFonts w:ascii="Arial" w:eastAsia="Arial" w:hAnsi="Arial" w:cs="Arial"/>
          <w:i/>
          <w:sz w:val="22"/>
          <w:szCs w:val="22"/>
        </w:rPr>
        <w:t>examinations</w:t>
      </w:r>
      <w:proofErr w:type="gramEnd"/>
    </w:p>
    <w:p w14:paraId="6CDE423F" w14:textId="2AF8E40C"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Exam’s officer</w:t>
      </w:r>
    </w:p>
    <w:p w14:paraId="25A04C25" w14:textId="77777777" w:rsidR="00B32AD7" w:rsidRPr="00AD1E33" w:rsidRDefault="00B32AD7">
      <w:pPr>
        <w:spacing w:line="40" w:lineRule="exact"/>
        <w:rPr>
          <w:rFonts w:ascii="Arial" w:eastAsia="Times New Roman" w:hAnsi="Arial" w:cs="Arial"/>
          <w:sz w:val="22"/>
          <w:szCs w:val="22"/>
        </w:rPr>
      </w:pPr>
    </w:p>
    <w:p w14:paraId="1195F898" w14:textId="77777777" w:rsidR="00B32AD7" w:rsidRPr="00AD1E33" w:rsidRDefault="00F53D8B">
      <w:pPr>
        <w:numPr>
          <w:ilvl w:val="0"/>
          <w:numId w:val="61"/>
        </w:numPr>
        <w:tabs>
          <w:tab w:val="left" w:pos="720"/>
        </w:tabs>
        <w:spacing w:line="0" w:lineRule="atLeast"/>
        <w:rPr>
          <w:rFonts w:ascii="Arial" w:eastAsia="Symbol" w:hAnsi="Arial" w:cs="Arial"/>
          <w:color w:val="000099"/>
          <w:sz w:val="22"/>
          <w:szCs w:val="22"/>
        </w:rPr>
      </w:pPr>
      <w:r w:rsidRPr="00AD1E33">
        <w:rPr>
          <w:rFonts w:ascii="Arial" w:eastAsia="Arial" w:hAnsi="Arial" w:cs="Arial"/>
          <w:sz w:val="22"/>
          <w:szCs w:val="22"/>
        </w:rPr>
        <w:t xml:space="preserve">Arranges invigilation where this is applicable to any externally assessed non-examination </w:t>
      </w:r>
      <w:proofErr w:type="gramStart"/>
      <w:r w:rsidRPr="00AD1E33">
        <w:rPr>
          <w:rFonts w:ascii="Arial" w:eastAsia="Arial" w:hAnsi="Arial" w:cs="Arial"/>
          <w:sz w:val="22"/>
          <w:szCs w:val="22"/>
        </w:rPr>
        <w:t>component</w:t>
      </w:r>
      <w:proofErr w:type="gramEnd"/>
    </w:p>
    <w:p w14:paraId="416E87D5" w14:textId="77777777" w:rsidR="00B32AD7" w:rsidRPr="00AD1E33" w:rsidRDefault="00F53D8B">
      <w:pPr>
        <w:spacing w:line="0" w:lineRule="atLeast"/>
        <w:ind w:left="720"/>
        <w:rPr>
          <w:rFonts w:ascii="Arial" w:eastAsia="Arial" w:hAnsi="Arial" w:cs="Arial"/>
          <w:sz w:val="22"/>
          <w:szCs w:val="22"/>
        </w:rPr>
      </w:pPr>
      <w:r w:rsidRPr="00AD1E33">
        <w:rPr>
          <w:rFonts w:ascii="Arial" w:eastAsia="Arial" w:hAnsi="Arial" w:cs="Arial"/>
          <w:sz w:val="22"/>
          <w:szCs w:val="22"/>
        </w:rPr>
        <w:t>of a specification</w:t>
      </w:r>
    </w:p>
    <w:p w14:paraId="485DBB17" w14:textId="77777777" w:rsidR="00B32AD7" w:rsidRPr="00AD1E33" w:rsidRDefault="00B32AD7">
      <w:pPr>
        <w:spacing w:line="0" w:lineRule="atLeast"/>
        <w:ind w:left="720"/>
        <w:rPr>
          <w:rFonts w:ascii="Arial" w:eastAsia="Arial" w:hAnsi="Arial" w:cs="Arial"/>
          <w:sz w:val="22"/>
          <w:szCs w:val="22"/>
        </w:rPr>
      </w:pPr>
    </w:p>
    <w:p w14:paraId="4EDF2A7C" w14:textId="77777777" w:rsidR="00B32AD7" w:rsidRPr="00AD1E33" w:rsidRDefault="00B32AD7">
      <w:pPr>
        <w:spacing w:line="37" w:lineRule="exact"/>
        <w:rPr>
          <w:rFonts w:ascii="Arial" w:eastAsia="Times New Roman" w:hAnsi="Arial" w:cs="Arial"/>
          <w:sz w:val="22"/>
          <w:szCs w:val="22"/>
        </w:rPr>
      </w:pPr>
    </w:p>
    <w:p w14:paraId="626DBBAC" w14:textId="77777777" w:rsidR="00B32AD7" w:rsidRPr="00AD1E33" w:rsidRDefault="00F53D8B">
      <w:pPr>
        <w:spacing w:line="0" w:lineRule="atLeast"/>
        <w:rPr>
          <w:rFonts w:ascii="Arial" w:eastAsia="Arial" w:hAnsi="Arial" w:cs="Arial"/>
          <w:b/>
          <w:color w:val="003399"/>
          <w:sz w:val="22"/>
          <w:szCs w:val="22"/>
        </w:rPr>
      </w:pPr>
      <w:r w:rsidRPr="00AD1E33">
        <w:rPr>
          <w:rFonts w:ascii="Arial" w:eastAsia="Arial" w:hAnsi="Arial" w:cs="Arial"/>
          <w:b/>
          <w:color w:val="003399"/>
          <w:sz w:val="22"/>
          <w:szCs w:val="22"/>
        </w:rPr>
        <w:t>Submission of work</w:t>
      </w:r>
    </w:p>
    <w:p w14:paraId="26C5B384" w14:textId="77777777" w:rsidR="00B32AD7" w:rsidRPr="00AD1E33" w:rsidRDefault="00B32AD7">
      <w:pPr>
        <w:spacing w:line="157" w:lineRule="exact"/>
        <w:rPr>
          <w:rFonts w:ascii="Arial" w:eastAsia="Times New Roman" w:hAnsi="Arial" w:cs="Arial"/>
          <w:sz w:val="22"/>
          <w:szCs w:val="22"/>
        </w:rPr>
      </w:pPr>
    </w:p>
    <w:p w14:paraId="0984965D" w14:textId="5A24B50E"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Exam’s officer</w:t>
      </w:r>
    </w:p>
    <w:p w14:paraId="3E89253C" w14:textId="77777777" w:rsidR="00B32AD7" w:rsidRPr="00AD1E33" w:rsidRDefault="00B32AD7">
      <w:pPr>
        <w:spacing w:line="63" w:lineRule="exact"/>
        <w:rPr>
          <w:rFonts w:ascii="Arial" w:eastAsia="Times New Roman" w:hAnsi="Arial" w:cs="Arial"/>
          <w:sz w:val="22"/>
          <w:szCs w:val="22"/>
        </w:rPr>
      </w:pPr>
    </w:p>
    <w:p w14:paraId="2E663229" w14:textId="77777777" w:rsidR="00B32AD7" w:rsidRPr="00AD1E33" w:rsidRDefault="00F53D8B">
      <w:pPr>
        <w:numPr>
          <w:ilvl w:val="0"/>
          <w:numId w:val="62"/>
        </w:numPr>
        <w:tabs>
          <w:tab w:val="left" w:pos="720"/>
        </w:tabs>
        <w:spacing w:line="254" w:lineRule="auto"/>
        <w:ind w:right="300"/>
        <w:rPr>
          <w:rFonts w:ascii="Arial" w:eastAsia="Symbol" w:hAnsi="Arial" w:cs="Arial"/>
          <w:color w:val="000099"/>
          <w:sz w:val="22"/>
          <w:szCs w:val="22"/>
        </w:rPr>
      </w:pPr>
      <w:r w:rsidRPr="00AD1E33">
        <w:rPr>
          <w:rFonts w:ascii="Arial" w:eastAsia="Arial" w:hAnsi="Arial" w:cs="Arial"/>
          <w:sz w:val="22"/>
          <w:szCs w:val="22"/>
        </w:rPr>
        <w:t>Provides the attendance register to the subject teacher where the component may be assessed by a Visiting Examiner.</w:t>
      </w:r>
    </w:p>
    <w:p w14:paraId="219F0DB0" w14:textId="77777777" w:rsidR="00B32AD7" w:rsidRPr="00AD1E33" w:rsidRDefault="00F53D8B">
      <w:pPr>
        <w:numPr>
          <w:ilvl w:val="0"/>
          <w:numId w:val="62"/>
        </w:numPr>
        <w:tabs>
          <w:tab w:val="left" w:pos="720"/>
        </w:tabs>
        <w:spacing w:line="251" w:lineRule="auto"/>
        <w:ind w:right="120"/>
        <w:rPr>
          <w:rFonts w:ascii="Arial" w:eastAsia="Symbol" w:hAnsi="Arial" w:cs="Arial"/>
          <w:color w:val="000099"/>
          <w:sz w:val="22"/>
          <w:szCs w:val="22"/>
        </w:rPr>
      </w:pPr>
      <w:r w:rsidRPr="00AD1E33">
        <w:rPr>
          <w:rFonts w:ascii="Arial" w:eastAsia="Arial" w:hAnsi="Arial" w:cs="Arial"/>
          <w:sz w:val="22"/>
          <w:szCs w:val="22"/>
        </w:rPr>
        <w:lastRenderedPageBreak/>
        <w:t>Ensures the awarding body’s attendance register for any externally assessed component is completed correctly to show candidates who are present and any who may be absent.</w:t>
      </w:r>
    </w:p>
    <w:p w14:paraId="6DDCD4A7" w14:textId="77777777" w:rsidR="00B32AD7" w:rsidRPr="00AD1E33" w:rsidRDefault="00F53D8B">
      <w:pPr>
        <w:numPr>
          <w:ilvl w:val="0"/>
          <w:numId w:val="62"/>
        </w:numPr>
        <w:tabs>
          <w:tab w:val="left" w:pos="720"/>
        </w:tabs>
        <w:spacing w:line="254" w:lineRule="auto"/>
        <w:ind w:right="140"/>
        <w:rPr>
          <w:rFonts w:ascii="Arial" w:eastAsia="Symbol" w:hAnsi="Arial" w:cs="Arial"/>
          <w:color w:val="000099"/>
          <w:sz w:val="22"/>
          <w:szCs w:val="22"/>
        </w:rPr>
      </w:pPr>
      <w:r w:rsidRPr="00AD1E33">
        <w:rPr>
          <w:rFonts w:ascii="Arial" w:eastAsia="Arial" w:hAnsi="Arial" w:cs="Arial"/>
          <w:sz w:val="22"/>
          <w:szCs w:val="22"/>
        </w:rPr>
        <w:t>Where candidates’ work must be despatched to an awarding body’s examiner, ensures the completed attendance register accompanies the work.</w:t>
      </w:r>
    </w:p>
    <w:p w14:paraId="4BD701F4" w14:textId="77777777" w:rsidR="00B32AD7" w:rsidRPr="00AD1E33" w:rsidRDefault="00F53D8B">
      <w:pPr>
        <w:numPr>
          <w:ilvl w:val="0"/>
          <w:numId w:val="62"/>
        </w:numPr>
        <w:tabs>
          <w:tab w:val="left" w:pos="720"/>
        </w:tabs>
        <w:spacing w:line="251" w:lineRule="auto"/>
        <w:ind w:right="60"/>
        <w:rPr>
          <w:rFonts w:ascii="Arial" w:eastAsia="Symbol" w:hAnsi="Arial" w:cs="Arial"/>
          <w:color w:val="000099"/>
          <w:sz w:val="22"/>
          <w:szCs w:val="22"/>
        </w:rPr>
      </w:pPr>
      <w:r w:rsidRPr="00AD1E33">
        <w:rPr>
          <w:rFonts w:ascii="Arial" w:eastAsia="Arial" w:hAnsi="Arial" w:cs="Arial"/>
          <w:sz w:val="22"/>
          <w:szCs w:val="22"/>
        </w:rPr>
        <w:t>Keeps a copy of the attendance register until after the deadline for enquiries about results for the exam series.</w:t>
      </w:r>
    </w:p>
    <w:p w14:paraId="1272CE14" w14:textId="77777777" w:rsidR="00B32AD7" w:rsidRPr="00AD1E33" w:rsidRDefault="00B32AD7">
      <w:pPr>
        <w:spacing w:line="64" w:lineRule="exact"/>
        <w:rPr>
          <w:rFonts w:ascii="Arial" w:eastAsia="Times New Roman" w:hAnsi="Arial" w:cs="Arial"/>
          <w:sz w:val="22"/>
          <w:szCs w:val="22"/>
        </w:rPr>
      </w:pPr>
    </w:p>
    <w:p w14:paraId="59587FF9"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teacher</w:t>
      </w:r>
    </w:p>
    <w:p w14:paraId="333261D4" w14:textId="77777777" w:rsidR="00B32AD7" w:rsidRPr="00AD1E33" w:rsidRDefault="00B32AD7">
      <w:pPr>
        <w:spacing w:line="38" w:lineRule="exact"/>
        <w:rPr>
          <w:rFonts w:ascii="Arial" w:eastAsia="Times New Roman" w:hAnsi="Arial" w:cs="Arial"/>
          <w:sz w:val="22"/>
          <w:szCs w:val="22"/>
        </w:rPr>
      </w:pPr>
    </w:p>
    <w:p w14:paraId="2EDFCAD9" w14:textId="77777777" w:rsidR="00B32AD7" w:rsidRPr="00AD1E33" w:rsidRDefault="00F53D8B">
      <w:pPr>
        <w:numPr>
          <w:ilvl w:val="0"/>
          <w:numId w:val="63"/>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Provides the attendance register to a Visiting Examiner.</w:t>
      </w:r>
    </w:p>
    <w:p w14:paraId="5A75AF96" w14:textId="77777777" w:rsidR="00B32AD7" w:rsidRPr="00AD1E33" w:rsidRDefault="00F53D8B">
      <w:pPr>
        <w:numPr>
          <w:ilvl w:val="0"/>
          <w:numId w:val="63"/>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Packages the work as required by the awarding body and attaches the examiner address label.</w:t>
      </w:r>
    </w:p>
    <w:p w14:paraId="6FDDF5A4" w14:textId="77777777" w:rsidR="00B32AD7" w:rsidRPr="00AD1E33" w:rsidRDefault="00F53D8B">
      <w:pPr>
        <w:numPr>
          <w:ilvl w:val="0"/>
          <w:numId w:val="63"/>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Despatches the work to the awarding body’s instructions by the required deadline.</w:t>
      </w:r>
    </w:p>
    <w:p w14:paraId="312580DA" w14:textId="77777777" w:rsidR="00B32AD7" w:rsidRPr="00AD1E33" w:rsidRDefault="00B32AD7">
      <w:pPr>
        <w:spacing w:line="238" w:lineRule="exact"/>
        <w:rPr>
          <w:rFonts w:ascii="Arial" w:eastAsia="Times New Roman" w:hAnsi="Arial" w:cs="Arial"/>
          <w:sz w:val="22"/>
          <w:szCs w:val="22"/>
        </w:rPr>
      </w:pPr>
    </w:p>
    <w:p w14:paraId="06CCF0CF" w14:textId="77777777" w:rsidR="00B32AD7" w:rsidRPr="00AD1E33" w:rsidRDefault="00F53D8B">
      <w:pPr>
        <w:spacing w:line="0" w:lineRule="atLeast"/>
        <w:rPr>
          <w:rFonts w:ascii="Arial" w:eastAsia="Arial" w:hAnsi="Arial" w:cs="Arial"/>
          <w:b/>
          <w:color w:val="FF3300"/>
          <w:sz w:val="22"/>
          <w:szCs w:val="22"/>
        </w:rPr>
      </w:pPr>
      <w:r w:rsidRPr="00AD1E33">
        <w:rPr>
          <w:rFonts w:ascii="Arial" w:eastAsia="Arial" w:hAnsi="Arial" w:cs="Arial"/>
          <w:b/>
          <w:color w:val="FF3300"/>
          <w:sz w:val="22"/>
          <w:szCs w:val="22"/>
        </w:rPr>
        <w:t xml:space="preserve">Task marking – internally assessed </w:t>
      </w:r>
      <w:proofErr w:type="gramStart"/>
      <w:r w:rsidRPr="00AD1E33">
        <w:rPr>
          <w:rFonts w:ascii="Arial" w:eastAsia="Arial" w:hAnsi="Arial" w:cs="Arial"/>
          <w:b/>
          <w:color w:val="FF3300"/>
          <w:sz w:val="22"/>
          <w:szCs w:val="22"/>
        </w:rPr>
        <w:t>components</w:t>
      </w:r>
      <w:proofErr w:type="gramEnd"/>
    </w:p>
    <w:p w14:paraId="7F3EDEDB" w14:textId="77777777" w:rsidR="00B32AD7" w:rsidRPr="00AD1E33" w:rsidRDefault="00B32AD7">
      <w:pPr>
        <w:spacing w:line="281" w:lineRule="exact"/>
        <w:rPr>
          <w:rFonts w:ascii="Arial" w:eastAsia="Times New Roman" w:hAnsi="Arial" w:cs="Arial"/>
          <w:sz w:val="22"/>
          <w:szCs w:val="22"/>
        </w:rPr>
      </w:pPr>
    </w:p>
    <w:p w14:paraId="29F87776" w14:textId="77777777" w:rsidR="00B32AD7" w:rsidRPr="00AD1E33" w:rsidRDefault="00F53D8B">
      <w:pPr>
        <w:spacing w:line="0" w:lineRule="atLeast"/>
        <w:rPr>
          <w:rFonts w:ascii="Arial" w:eastAsia="Arial" w:hAnsi="Arial" w:cs="Arial"/>
          <w:b/>
          <w:color w:val="003399"/>
          <w:sz w:val="22"/>
          <w:szCs w:val="22"/>
        </w:rPr>
      </w:pPr>
      <w:r w:rsidRPr="00AD1E33">
        <w:rPr>
          <w:rFonts w:ascii="Arial" w:eastAsia="Arial" w:hAnsi="Arial" w:cs="Arial"/>
          <w:b/>
          <w:color w:val="003399"/>
          <w:sz w:val="22"/>
          <w:szCs w:val="22"/>
        </w:rPr>
        <w:t>Marking and annotation</w:t>
      </w:r>
    </w:p>
    <w:p w14:paraId="3C0BC61B" w14:textId="77777777" w:rsidR="00B32AD7" w:rsidRPr="00AD1E33" w:rsidRDefault="00B32AD7">
      <w:pPr>
        <w:spacing w:line="157" w:lineRule="exact"/>
        <w:rPr>
          <w:rFonts w:ascii="Arial" w:eastAsia="Times New Roman" w:hAnsi="Arial" w:cs="Arial"/>
          <w:sz w:val="22"/>
          <w:szCs w:val="22"/>
        </w:rPr>
      </w:pPr>
    </w:p>
    <w:p w14:paraId="2ABBC44A"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teacher</w:t>
      </w:r>
    </w:p>
    <w:p w14:paraId="0066137E" w14:textId="77777777" w:rsidR="00B32AD7" w:rsidRPr="00AD1E33" w:rsidRDefault="00B32AD7">
      <w:pPr>
        <w:spacing w:line="63" w:lineRule="exact"/>
        <w:rPr>
          <w:rFonts w:ascii="Arial" w:eastAsia="Times New Roman" w:hAnsi="Arial" w:cs="Arial"/>
          <w:sz w:val="22"/>
          <w:szCs w:val="22"/>
        </w:rPr>
      </w:pPr>
    </w:p>
    <w:p w14:paraId="67067C9F" w14:textId="77777777" w:rsidR="00B32AD7" w:rsidRPr="00AD1E33" w:rsidRDefault="00F53D8B">
      <w:pPr>
        <w:numPr>
          <w:ilvl w:val="0"/>
          <w:numId w:val="64"/>
        </w:numPr>
        <w:tabs>
          <w:tab w:val="left" w:pos="720"/>
        </w:tabs>
        <w:spacing w:line="229" w:lineRule="auto"/>
        <w:ind w:right="860"/>
        <w:rPr>
          <w:rFonts w:ascii="Arial" w:eastAsia="Symbol" w:hAnsi="Arial" w:cs="Arial"/>
          <w:color w:val="000099"/>
          <w:sz w:val="22"/>
          <w:szCs w:val="22"/>
        </w:rPr>
      </w:pPr>
      <w:r w:rsidRPr="00AD1E33">
        <w:rPr>
          <w:rFonts w:ascii="Arial" w:eastAsia="Arial" w:hAnsi="Arial" w:cs="Arial"/>
          <w:sz w:val="22"/>
          <w:szCs w:val="22"/>
        </w:rPr>
        <w:t xml:space="preserve">Attends awarding body training as required to ensure familiarity with the mark scheme/marking </w:t>
      </w:r>
      <w:proofErr w:type="gramStart"/>
      <w:r w:rsidRPr="00AD1E33">
        <w:rPr>
          <w:rFonts w:ascii="Arial" w:eastAsia="Arial" w:hAnsi="Arial" w:cs="Arial"/>
          <w:sz w:val="22"/>
          <w:szCs w:val="22"/>
        </w:rPr>
        <w:t>process</w:t>
      </w:r>
      <w:proofErr w:type="gramEnd"/>
    </w:p>
    <w:p w14:paraId="7EE7D446" w14:textId="77777777" w:rsidR="00B32AD7" w:rsidRPr="00AD1E33" w:rsidRDefault="00F53D8B">
      <w:pPr>
        <w:numPr>
          <w:ilvl w:val="0"/>
          <w:numId w:val="64"/>
        </w:numPr>
        <w:tabs>
          <w:tab w:val="left" w:pos="720"/>
        </w:tabs>
        <w:spacing w:line="237" w:lineRule="auto"/>
        <w:rPr>
          <w:rFonts w:ascii="Arial" w:eastAsia="Symbol" w:hAnsi="Arial" w:cs="Arial"/>
          <w:color w:val="000099"/>
          <w:sz w:val="22"/>
          <w:szCs w:val="22"/>
        </w:rPr>
      </w:pPr>
      <w:r w:rsidRPr="00AD1E33">
        <w:rPr>
          <w:rFonts w:ascii="Arial" w:eastAsia="Arial" w:hAnsi="Arial" w:cs="Arial"/>
          <w:sz w:val="22"/>
          <w:szCs w:val="22"/>
        </w:rPr>
        <w:t>Marks candidates’ work in accordance with the marking criteria provided by the awarding body.</w:t>
      </w:r>
    </w:p>
    <w:p w14:paraId="1EC77AF7" w14:textId="77777777" w:rsidR="00B32AD7" w:rsidRPr="00AD1E33" w:rsidRDefault="00F53D8B">
      <w:pPr>
        <w:numPr>
          <w:ilvl w:val="0"/>
          <w:numId w:val="64"/>
        </w:numPr>
        <w:tabs>
          <w:tab w:val="left" w:pos="720"/>
        </w:tabs>
        <w:spacing w:line="254" w:lineRule="auto"/>
        <w:ind w:right="520"/>
        <w:rPr>
          <w:rFonts w:ascii="Arial" w:eastAsia="Symbol" w:hAnsi="Arial" w:cs="Arial"/>
          <w:color w:val="000099"/>
          <w:sz w:val="22"/>
          <w:szCs w:val="22"/>
        </w:rPr>
      </w:pPr>
      <w:r w:rsidRPr="00AD1E33">
        <w:rPr>
          <w:rFonts w:ascii="Arial" w:eastAsia="Arial" w:hAnsi="Arial" w:cs="Arial"/>
          <w:sz w:val="22"/>
          <w:szCs w:val="22"/>
        </w:rPr>
        <w:t xml:space="preserve">Annotates candidates’ work as required to facilitate internal standardisation of marking and enable external moderation to check that marking is in line with the assessment </w:t>
      </w:r>
      <w:proofErr w:type="gramStart"/>
      <w:r w:rsidRPr="00AD1E33">
        <w:rPr>
          <w:rFonts w:ascii="Arial" w:eastAsia="Arial" w:hAnsi="Arial" w:cs="Arial"/>
          <w:sz w:val="22"/>
          <w:szCs w:val="22"/>
        </w:rPr>
        <w:t>criteria</w:t>
      </w:r>
      <w:proofErr w:type="gramEnd"/>
    </w:p>
    <w:p w14:paraId="65C5212E" w14:textId="77777777" w:rsidR="00B32AD7" w:rsidRPr="00AD1E33" w:rsidRDefault="00F53D8B">
      <w:pPr>
        <w:numPr>
          <w:ilvl w:val="0"/>
          <w:numId w:val="64"/>
        </w:numPr>
        <w:tabs>
          <w:tab w:val="left" w:pos="720"/>
        </w:tabs>
        <w:spacing w:line="251" w:lineRule="auto"/>
        <w:ind w:right="180"/>
        <w:rPr>
          <w:rFonts w:ascii="Arial" w:eastAsia="Symbol" w:hAnsi="Arial" w:cs="Arial"/>
          <w:color w:val="000099"/>
          <w:sz w:val="22"/>
          <w:szCs w:val="22"/>
        </w:rPr>
      </w:pPr>
      <w:r w:rsidRPr="00AD1E33">
        <w:rPr>
          <w:rFonts w:ascii="Arial" w:eastAsia="Arial" w:hAnsi="Arial" w:cs="Arial"/>
          <w:sz w:val="22"/>
          <w:szCs w:val="22"/>
        </w:rPr>
        <w:t xml:space="preserve">Informs candidates of their marks which could be subject to change by the awarding body moderation </w:t>
      </w:r>
      <w:proofErr w:type="gramStart"/>
      <w:r w:rsidRPr="00AD1E33">
        <w:rPr>
          <w:rFonts w:ascii="Arial" w:eastAsia="Arial" w:hAnsi="Arial" w:cs="Arial"/>
          <w:sz w:val="22"/>
          <w:szCs w:val="22"/>
        </w:rPr>
        <w:t>process</w:t>
      </w:r>
      <w:proofErr w:type="gramEnd"/>
    </w:p>
    <w:p w14:paraId="5696DE8A" w14:textId="77777777" w:rsidR="00B32AD7" w:rsidRPr="00AD1E33" w:rsidRDefault="00F53D8B">
      <w:pPr>
        <w:numPr>
          <w:ilvl w:val="0"/>
          <w:numId w:val="64"/>
        </w:numPr>
        <w:tabs>
          <w:tab w:val="left" w:pos="720"/>
        </w:tabs>
        <w:spacing w:line="251" w:lineRule="auto"/>
        <w:ind w:right="180"/>
        <w:rPr>
          <w:rFonts w:ascii="Arial" w:eastAsia="Symbol" w:hAnsi="Arial" w:cs="Arial"/>
          <w:color w:val="000099"/>
          <w:sz w:val="22"/>
          <w:szCs w:val="22"/>
        </w:rPr>
      </w:pPr>
      <w:r w:rsidRPr="00AD1E33">
        <w:rPr>
          <w:rFonts w:ascii="Arial" w:eastAsia="Arial" w:hAnsi="Arial" w:cs="Arial"/>
          <w:sz w:val="22"/>
          <w:szCs w:val="22"/>
        </w:rPr>
        <w:t>Ensures candidates are informed to the timescale indicated in the centre’s internal appeals procedure to enable an internal appeal/request for a review of marking to be submitted by a candidate and the</w:t>
      </w:r>
    </w:p>
    <w:p w14:paraId="74E4457F" w14:textId="77777777" w:rsidR="00B32AD7" w:rsidRPr="00AD1E33" w:rsidRDefault="00F53D8B">
      <w:pPr>
        <w:spacing w:line="0" w:lineRule="atLeast"/>
        <w:ind w:left="720"/>
        <w:rPr>
          <w:rFonts w:ascii="Arial" w:eastAsia="Arial" w:hAnsi="Arial" w:cs="Arial"/>
          <w:sz w:val="22"/>
          <w:szCs w:val="22"/>
        </w:rPr>
      </w:pPr>
      <w:r w:rsidRPr="00AD1E33">
        <w:rPr>
          <w:rFonts w:ascii="Arial" w:eastAsia="Arial" w:hAnsi="Arial" w:cs="Arial"/>
          <w:sz w:val="22"/>
          <w:szCs w:val="22"/>
        </w:rPr>
        <w:t xml:space="preserve">outcome known before final marks are submitted to the awarding </w:t>
      </w:r>
      <w:proofErr w:type="gramStart"/>
      <w:r w:rsidRPr="00AD1E33">
        <w:rPr>
          <w:rFonts w:ascii="Arial" w:eastAsia="Arial" w:hAnsi="Arial" w:cs="Arial"/>
          <w:sz w:val="22"/>
          <w:szCs w:val="22"/>
        </w:rPr>
        <w:t>body</w:t>
      </w:r>
      <w:proofErr w:type="gramEnd"/>
    </w:p>
    <w:p w14:paraId="744B1285" w14:textId="77777777" w:rsidR="00B32AD7" w:rsidRPr="00AD1E33" w:rsidRDefault="00B32AD7">
      <w:pPr>
        <w:spacing w:line="0" w:lineRule="atLeast"/>
        <w:ind w:left="720"/>
        <w:rPr>
          <w:rFonts w:ascii="Arial" w:eastAsia="Arial" w:hAnsi="Arial" w:cs="Arial"/>
          <w:sz w:val="22"/>
          <w:szCs w:val="22"/>
        </w:rPr>
      </w:pPr>
    </w:p>
    <w:p w14:paraId="7F125C0B" w14:textId="77777777" w:rsidR="00B32AD7" w:rsidRPr="00AD1E33" w:rsidRDefault="00B32AD7">
      <w:pPr>
        <w:spacing w:line="35" w:lineRule="exact"/>
        <w:rPr>
          <w:rFonts w:ascii="Arial" w:eastAsia="Times New Roman" w:hAnsi="Arial" w:cs="Arial"/>
          <w:sz w:val="22"/>
          <w:szCs w:val="22"/>
        </w:rPr>
      </w:pPr>
    </w:p>
    <w:p w14:paraId="7E620934" w14:textId="77777777" w:rsidR="00B32AD7" w:rsidRPr="00AD1E33" w:rsidRDefault="00F53D8B">
      <w:pPr>
        <w:spacing w:line="0" w:lineRule="atLeast"/>
        <w:rPr>
          <w:rFonts w:ascii="Arial" w:eastAsia="Arial" w:hAnsi="Arial" w:cs="Arial"/>
          <w:b/>
          <w:color w:val="003399"/>
          <w:sz w:val="22"/>
          <w:szCs w:val="22"/>
        </w:rPr>
      </w:pPr>
      <w:r w:rsidRPr="00AD1E33">
        <w:rPr>
          <w:rFonts w:ascii="Arial" w:eastAsia="Arial" w:hAnsi="Arial" w:cs="Arial"/>
          <w:b/>
          <w:color w:val="003399"/>
          <w:sz w:val="22"/>
          <w:szCs w:val="22"/>
        </w:rPr>
        <w:t>Internal standardisation</w:t>
      </w:r>
    </w:p>
    <w:p w14:paraId="12080FCC" w14:textId="77777777" w:rsidR="00B32AD7" w:rsidRPr="00AD1E33" w:rsidRDefault="00B32AD7">
      <w:pPr>
        <w:spacing w:line="160" w:lineRule="exact"/>
        <w:rPr>
          <w:rFonts w:ascii="Arial" w:eastAsia="Times New Roman" w:hAnsi="Arial" w:cs="Arial"/>
          <w:sz w:val="22"/>
          <w:szCs w:val="22"/>
        </w:rPr>
      </w:pPr>
    </w:p>
    <w:p w14:paraId="5A52BAFB"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Leaders</w:t>
      </w:r>
    </w:p>
    <w:p w14:paraId="32DC2007" w14:textId="77777777" w:rsidR="00B32AD7" w:rsidRPr="00AD1E33" w:rsidRDefault="00B32AD7">
      <w:pPr>
        <w:spacing w:line="63" w:lineRule="exact"/>
        <w:rPr>
          <w:rFonts w:ascii="Arial" w:eastAsia="Times New Roman" w:hAnsi="Arial" w:cs="Arial"/>
          <w:sz w:val="22"/>
          <w:szCs w:val="22"/>
        </w:rPr>
      </w:pPr>
    </w:p>
    <w:p w14:paraId="41C57526" w14:textId="77777777" w:rsidR="00B32AD7" w:rsidRPr="00AD1E33" w:rsidRDefault="00F53D8B">
      <w:pPr>
        <w:numPr>
          <w:ilvl w:val="0"/>
          <w:numId w:val="65"/>
        </w:numPr>
        <w:tabs>
          <w:tab w:val="left" w:pos="720"/>
        </w:tabs>
        <w:spacing w:line="251" w:lineRule="auto"/>
        <w:ind w:left="720" w:right="300" w:hanging="354"/>
        <w:rPr>
          <w:rFonts w:ascii="Arial" w:eastAsia="Symbol" w:hAnsi="Arial" w:cs="Arial"/>
          <w:color w:val="000099"/>
          <w:sz w:val="22"/>
          <w:szCs w:val="22"/>
        </w:rPr>
      </w:pPr>
      <w:r w:rsidRPr="00AD1E33">
        <w:rPr>
          <w:rFonts w:ascii="Arial" w:eastAsia="Arial" w:hAnsi="Arial" w:cs="Arial"/>
          <w:sz w:val="22"/>
          <w:szCs w:val="22"/>
        </w:rPr>
        <w:t>Ensures that internal standardisation of marks across assessors and teaching groups takes place as required and to sequence.</w:t>
      </w:r>
    </w:p>
    <w:p w14:paraId="4F2C0D05" w14:textId="2A6B419E" w:rsidR="00B32AD7" w:rsidRPr="00AD1E33" w:rsidRDefault="00F53D8B">
      <w:pPr>
        <w:numPr>
          <w:ilvl w:val="0"/>
          <w:numId w:val="65"/>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Supports staff not familiar with the mark scheme (e.g., NQTs, supply staff etc.).</w:t>
      </w:r>
    </w:p>
    <w:p w14:paraId="67FC46F7" w14:textId="77777777" w:rsidR="00B32AD7" w:rsidRPr="00AD1E33" w:rsidRDefault="00F53D8B">
      <w:pPr>
        <w:numPr>
          <w:ilvl w:val="0"/>
          <w:numId w:val="65"/>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Ensures accurate internal standardisation - for example by:</w:t>
      </w:r>
    </w:p>
    <w:p w14:paraId="543B5CE1" w14:textId="77777777" w:rsidR="00B32AD7" w:rsidRPr="00AD1E33" w:rsidRDefault="00B32AD7">
      <w:pPr>
        <w:tabs>
          <w:tab w:val="left" w:pos="720"/>
        </w:tabs>
        <w:spacing w:line="0" w:lineRule="atLeast"/>
        <w:ind w:left="366"/>
        <w:rPr>
          <w:rFonts w:ascii="Arial" w:eastAsia="Symbol" w:hAnsi="Arial" w:cs="Arial"/>
          <w:color w:val="000099"/>
          <w:sz w:val="22"/>
          <w:szCs w:val="22"/>
        </w:rPr>
      </w:pPr>
    </w:p>
    <w:p w14:paraId="0466F3D7" w14:textId="77777777" w:rsidR="00B32AD7" w:rsidRPr="00AD1E33" w:rsidRDefault="00F53D8B">
      <w:pPr>
        <w:numPr>
          <w:ilvl w:val="2"/>
          <w:numId w:val="66"/>
        </w:numPr>
        <w:tabs>
          <w:tab w:val="left" w:pos="1440"/>
        </w:tabs>
        <w:spacing w:line="236" w:lineRule="auto"/>
        <w:ind w:right="3480"/>
        <w:rPr>
          <w:rFonts w:ascii="Arial" w:eastAsia="Courier New" w:hAnsi="Arial" w:cs="Arial"/>
          <w:sz w:val="22"/>
          <w:szCs w:val="22"/>
        </w:rPr>
      </w:pPr>
      <w:r w:rsidRPr="00AD1E33">
        <w:rPr>
          <w:rFonts w:ascii="Arial" w:eastAsia="Arial" w:hAnsi="Arial" w:cs="Arial"/>
          <w:sz w:val="22"/>
          <w:szCs w:val="22"/>
        </w:rPr>
        <w:t>obtaining reference materials at an early stage in the course</w:t>
      </w:r>
    </w:p>
    <w:p w14:paraId="7CA5393F" w14:textId="77777777" w:rsidR="00B32AD7" w:rsidRPr="00AD1E33" w:rsidRDefault="00F53D8B">
      <w:pPr>
        <w:numPr>
          <w:ilvl w:val="2"/>
          <w:numId w:val="66"/>
        </w:numPr>
        <w:tabs>
          <w:tab w:val="left" w:pos="1440"/>
        </w:tabs>
        <w:spacing w:line="236" w:lineRule="auto"/>
        <w:ind w:right="3480"/>
        <w:rPr>
          <w:rFonts w:ascii="Arial" w:eastAsia="Courier New" w:hAnsi="Arial" w:cs="Arial"/>
          <w:sz w:val="22"/>
          <w:szCs w:val="22"/>
        </w:rPr>
      </w:pPr>
      <w:r w:rsidRPr="00AD1E33">
        <w:rPr>
          <w:rFonts w:ascii="Arial" w:eastAsia="Arial" w:hAnsi="Arial" w:cs="Arial"/>
          <w:sz w:val="22"/>
          <w:szCs w:val="22"/>
        </w:rPr>
        <w:t>holding a preliminary trial marking session prior to marking</w:t>
      </w:r>
    </w:p>
    <w:p w14:paraId="6992244A" w14:textId="77777777" w:rsidR="00B32AD7" w:rsidRPr="00AD1E33" w:rsidRDefault="00B32AD7">
      <w:pPr>
        <w:spacing w:line="19" w:lineRule="exact"/>
        <w:rPr>
          <w:rFonts w:ascii="Arial" w:eastAsia="Courier New" w:hAnsi="Arial" w:cs="Arial"/>
          <w:sz w:val="22"/>
          <w:szCs w:val="22"/>
        </w:rPr>
      </w:pPr>
    </w:p>
    <w:p w14:paraId="26871535" w14:textId="77777777" w:rsidR="00B32AD7" w:rsidRPr="00AD1E33" w:rsidRDefault="00F53D8B">
      <w:pPr>
        <w:numPr>
          <w:ilvl w:val="1"/>
          <w:numId w:val="66"/>
        </w:numPr>
        <w:spacing w:line="0" w:lineRule="atLeast"/>
        <w:ind w:left="2160"/>
        <w:rPr>
          <w:rFonts w:ascii="Arial" w:eastAsia="Arial" w:hAnsi="Arial" w:cs="Arial"/>
          <w:sz w:val="22"/>
          <w:szCs w:val="22"/>
        </w:rPr>
      </w:pPr>
      <w:r w:rsidRPr="00AD1E33">
        <w:rPr>
          <w:rFonts w:ascii="Arial" w:eastAsia="Arial" w:hAnsi="Arial" w:cs="Arial"/>
          <w:sz w:val="22"/>
          <w:szCs w:val="22"/>
        </w:rPr>
        <w:t>carrying out further trial marking at appropriate points during the marking period</w:t>
      </w:r>
    </w:p>
    <w:p w14:paraId="2745626E" w14:textId="77777777" w:rsidR="00B32AD7" w:rsidRPr="00AD1E33" w:rsidRDefault="00B32AD7">
      <w:pPr>
        <w:spacing w:line="45" w:lineRule="exact"/>
        <w:ind w:left="720"/>
        <w:rPr>
          <w:rFonts w:ascii="Arial" w:eastAsia="Courier New" w:hAnsi="Arial" w:cs="Arial"/>
          <w:sz w:val="22"/>
          <w:szCs w:val="22"/>
        </w:rPr>
      </w:pPr>
    </w:p>
    <w:p w14:paraId="2BDDD713" w14:textId="77777777" w:rsidR="00B32AD7" w:rsidRPr="00AD1E33" w:rsidRDefault="00F53D8B">
      <w:pPr>
        <w:numPr>
          <w:ilvl w:val="1"/>
          <w:numId w:val="66"/>
        </w:numPr>
        <w:spacing w:line="235" w:lineRule="auto"/>
        <w:ind w:left="2160" w:right="540"/>
        <w:rPr>
          <w:rFonts w:ascii="Arial" w:eastAsia="Arial" w:hAnsi="Arial" w:cs="Arial"/>
          <w:sz w:val="22"/>
          <w:szCs w:val="22"/>
        </w:rPr>
      </w:pPr>
      <w:r w:rsidRPr="00AD1E33">
        <w:rPr>
          <w:rFonts w:ascii="Arial" w:eastAsia="Arial" w:hAnsi="Arial" w:cs="Arial"/>
          <w:sz w:val="22"/>
          <w:szCs w:val="22"/>
        </w:rPr>
        <w:t>after most marking has been completed, holds a further meeting to make final adjustments</w:t>
      </w:r>
      <w:r w:rsidRPr="00AD1E33">
        <w:rPr>
          <w:rFonts w:ascii="Arial" w:eastAsia="Courier New" w:hAnsi="Arial" w:cs="Arial"/>
          <w:sz w:val="22"/>
          <w:szCs w:val="22"/>
        </w:rPr>
        <w:t xml:space="preserve"> o </w:t>
      </w:r>
      <w:r w:rsidRPr="00AD1E33">
        <w:rPr>
          <w:rFonts w:ascii="Arial" w:eastAsia="Arial" w:hAnsi="Arial" w:cs="Arial"/>
          <w:sz w:val="22"/>
          <w:szCs w:val="22"/>
        </w:rPr>
        <w:t xml:space="preserve">making final adjustments to marks prior to </w:t>
      </w:r>
      <w:proofErr w:type="gramStart"/>
      <w:r w:rsidRPr="00AD1E33">
        <w:rPr>
          <w:rFonts w:ascii="Arial" w:eastAsia="Arial" w:hAnsi="Arial" w:cs="Arial"/>
          <w:sz w:val="22"/>
          <w:szCs w:val="22"/>
        </w:rPr>
        <w:t>submission</w:t>
      </w:r>
      <w:proofErr w:type="gramEnd"/>
    </w:p>
    <w:p w14:paraId="7890C7D2" w14:textId="77777777" w:rsidR="00B32AD7" w:rsidRPr="00AD1E33" w:rsidRDefault="00B32AD7">
      <w:pPr>
        <w:spacing w:line="19" w:lineRule="exact"/>
        <w:ind w:left="720"/>
        <w:rPr>
          <w:rFonts w:ascii="Arial" w:eastAsia="Courier New" w:hAnsi="Arial" w:cs="Arial"/>
          <w:sz w:val="22"/>
          <w:szCs w:val="22"/>
        </w:rPr>
      </w:pPr>
    </w:p>
    <w:p w14:paraId="654EADE9" w14:textId="77777777" w:rsidR="00B32AD7" w:rsidRPr="00AD1E33" w:rsidRDefault="00F53D8B">
      <w:pPr>
        <w:numPr>
          <w:ilvl w:val="1"/>
          <w:numId w:val="66"/>
        </w:numPr>
        <w:spacing w:line="0" w:lineRule="atLeast"/>
        <w:ind w:left="2160"/>
        <w:rPr>
          <w:rFonts w:ascii="Arial" w:eastAsia="Arial" w:hAnsi="Arial" w:cs="Arial"/>
          <w:sz w:val="22"/>
          <w:szCs w:val="22"/>
        </w:rPr>
      </w:pPr>
      <w:r w:rsidRPr="00AD1E33">
        <w:rPr>
          <w:rFonts w:ascii="Arial" w:eastAsia="Arial" w:hAnsi="Arial" w:cs="Arial"/>
          <w:sz w:val="22"/>
          <w:szCs w:val="22"/>
        </w:rPr>
        <w:t>retaining work and evidence of standardisation</w:t>
      </w:r>
    </w:p>
    <w:p w14:paraId="1672AFC5" w14:textId="77777777" w:rsidR="00B32AD7" w:rsidRPr="00AD1E33" w:rsidRDefault="00B32AD7">
      <w:pPr>
        <w:spacing w:line="367" w:lineRule="exact"/>
        <w:rPr>
          <w:rFonts w:ascii="Arial" w:eastAsia="Times New Roman" w:hAnsi="Arial" w:cs="Arial"/>
          <w:sz w:val="22"/>
          <w:szCs w:val="22"/>
        </w:rPr>
      </w:pPr>
    </w:p>
    <w:p w14:paraId="48CDD02A"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teacher</w:t>
      </w:r>
    </w:p>
    <w:p w14:paraId="1AB7AC8F" w14:textId="77777777" w:rsidR="00B32AD7" w:rsidRPr="00AD1E33" w:rsidRDefault="00B32AD7">
      <w:pPr>
        <w:spacing w:line="40" w:lineRule="exact"/>
        <w:rPr>
          <w:rFonts w:ascii="Arial" w:eastAsia="Times New Roman" w:hAnsi="Arial" w:cs="Arial"/>
          <w:sz w:val="22"/>
          <w:szCs w:val="22"/>
        </w:rPr>
      </w:pPr>
    </w:p>
    <w:p w14:paraId="1363A080" w14:textId="77777777" w:rsidR="00B32AD7" w:rsidRPr="00AD1E33" w:rsidRDefault="00F53D8B">
      <w:pPr>
        <w:numPr>
          <w:ilvl w:val="0"/>
          <w:numId w:val="67"/>
        </w:numPr>
        <w:tabs>
          <w:tab w:val="left" w:pos="720"/>
        </w:tabs>
        <w:spacing w:line="0" w:lineRule="atLeast"/>
        <w:rPr>
          <w:rFonts w:ascii="Arial" w:eastAsia="Symbol" w:hAnsi="Arial" w:cs="Arial"/>
          <w:color w:val="000099"/>
          <w:sz w:val="22"/>
          <w:szCs w:val="22"/>
        </w:rPr>
      </w:pPr>
      <w:r w:rsidRPr="00AD1E33">
        <w:rPr>
          <w:rFonts w:ascii="Arial" w:eastAsia="Arial" w:hAnsi="Arial" w:cs="Arial"/>
          <w:sz w:val="22"/>
          <w:szCs w:val="22"/>
        </w:rPr>
        <w:t xml:space="preserve">Indicates on work (or cover sheet) the date of </w:t>
      </w:r>
      <w:proofErr w:type="gramStart"/>
      <w:r w:rsidRPr="00AD1E33">
        <w:rPr>
          <w:rFonts w:ascii="Arial" w:eastAsia="Arial" w:hAnsi="Arial" w:cs="Arial"/>
          <w:sz w:val="22"/>
          <w:szCs w:val="22"/>
        </w:rPr>
        <w:t>marking</w:t>
      </w:r>
      <w:proofErr w:type="gramEnd"/>
    </w:p>
    <w:p w14:paraId="70110AF7" w14:textId="77777777" w:rsidR="00B32AD7" w:rsidRPr="00AD1E33" w:rsidRDefault="00F53D8B">
      <w:pPr>
        <w:numPr>
          <w:ilvl w:val="0"/>
          <w:numId w:val="67"/>
        </w:numPr>
        <w:tabs>
          <w:tab w:val="left" w:pos="720"/>
        </w:tabs>
        <w:spacing w:line="0" w:lineRule="atLeast"/>
        <w:rPr>
          <w:rFonts w:ascii="Arial" w:eastAsia="Symbol" w:hAnsi="Arial" w:cs="Arial"/>
          <w:color w:val="000099"/>
          <w:sz w:val="22"/>
          <w:szCs w:val="22"/>
        </w:rPr>
      </w:pPr>
      <w:bookmarkStart w:id="42" w:name="page45"/>
      <w:bookmarkEnd w:id="42"/>
      <w:r w:rsidRPr="00AD1E33">
        <w:rPr>
          <w:rFonts w:ascii="Arial" w:eastAsia="Arial" w:hAnsi="Arial" w:cs="Arial"/>
          <w:sz w:val="22"/>
          <w:szCs w:val="22"/>
        </w:rPr>
        <w:t>Marks to common standards</w:t>
      </w:r>
    </w:p>
    <w:p w14:paraId="58DE95F9" w14:textId="77777777" w:rsidR="00B32AD7" w:rsidRPr="00AD1E33" w:rsidRDefault="00B32AD7">
      <w:pPr>
        <w:tabs>
          <w:tab w:val="left" w:pos="720"/>
        </w:tabs>
        <w:spacing w:line="0" w:lineRule="atLeast"/>
        <w:ind w:left="366"/>
        <w:rPr>
          <w:rFonts w:ascii="Arial" w:eastAsia="Symbol" w:hAnsi="Arial" w:cs="Arial"/>
          <w:color w:val="000099"/>
          <w:sz w:val="22"/>
          <w:szCs w:val="22"/>
        </w:rPr>
      </w:pPr>
    </w:p>
    <w:p w14:paraId="6E2C4F31" w14:textId="77777777" w:rsidR="00B32AD7" w:rsidRPr="00AD1E33" w:rsidRDefault="00B32AD7">
      <w:pPr>
        <w:spacing w:line="35" w:lineRule="exact"/>
        <w:rPr>
          <w:rFonts w:ascii="Arial" w:eastAsia="Symbol" w:hAnsi="Arial" w:cs="Arial"/>
          <w:color w:val="000099"/>
          <w:sz w:val="22"/>
          <w:szCs w:val="22"/>
        </w:rPr>
      </w:pPr>
    </w:p>
    <w:p w14:paraId="34E6ED8F" w14:textId="77777777" w:rsidR="00B32AD7" w:rsidRPr="00AD1E33" w:rsidRDefault="00F53D8B">
      <w:pPr>
        <w:spacing w:line="0" w:lineRule="atLeast"/>
        <w:rPr>
          <w:rFonts w:ascii="Arial" w:eastAsia="Arial" w:hAnsi="Arial" w:cs="Arial"/>
          <w:b/>
          <w:color w:val="003399"/>
          <w:sz w:val="22"/>
          <w:szCs w:val="22"/>
        </w:rPr>
      </w:pPr>
      <w:r w:rsidRPr="00AD1E33">
        <w:rPr>
          <w:rFonts w:ascii="Arial" w:eastAsia="Arial" w:hAnsi="Arial" w:cs="Arial"/>
          <w:b/>
          <w:color w:val="003399"/>
          <w:sz w:val="22"/>
          <w:szCs w:val="22"/>
        </w:rPr>
        <w:t>Submission of marks and work for moderation</w:t>
      </w:r>
    </w:p>
    <w:p w14:paraId="1A344A03" w14:textId="77777777" w:rsidR="00B32AD7" w:rsidRPr="00AD1E33" w:rsidRDefault="00B32AD7">
      <w:pPr>
        <w:spacing w:line="158" w:lineRule="exact"/>
        <w:rPr>
          <w:rFonts w:ascii="Arial" w:eastAsia="Times New Roman" w:hAnsi="Arial" w:cs="Arial"/>
          <w:sz w:val="22"/>
          <w:szCs w:val="22"/>
        </w:rPr>
      </w:pPr>
    </w:p>
    <w:p w14:paraId="63081E5E"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teacher</w:t>
      </w:r>
    </w:p>
    <w:p w14:paraId="4981EEB7" w14:textId="77777777" w:rsidR="00B32AD7" w:rsidRPr="00AD1E33" w:rsidRDefault="00B32AD7">
      <w:pPr>
        <w:spacing w:line="63" w:lineRule="exact"/>
        <w:rPr>
          <w:rFonts w:ascii="Arial" w:eastAsia="Times New Roman" w:hAnsi="Arial" w:cs="Arial"/>
          <w:sz w:val="22"/>
          <w:szCs w:val="22"/>
        </w:rPr>
      </w:pPr>
    </w:p>
    <w:p w14:paraId="18AFB1E8" w14:textId="77777777" w:rsidR="00B32AD7" w:rsidRPr="00AD1E33" w:rsidRDefault="00F53D8B">
      <w:pPr>
        <w:numPr>
          <w:ilvl w:val="0"/>
          <w:numId w:val="68"/>
        </w:numPr>
        <w:tabs>
          <w:tab w:val="left" w:pos="720"/>
        </w:tabs>
        <w:spacing w:line="254" w:lineRule="auto"/>
        <w:ind w:left="720" w:right="260" w:hanging="354"/>
        <w:rPr>
          <w:rFonts w:ascii="Arial" w:eastAsia="Symbol" w:hAnsi="Arial" w:cs="Arial"/>
          <w:color w:val="000099"/>
          <w:sz w:val="22"/>
          <w:szCs w:val="22"/>
        </w:rPr>
      </w:pPr>
      <w:r w:rsidRPr="00AD1E33">
        <w:rPr>
          <w:rFonts w:ascii="Arial" w:eastAsia="Arial" w:hAnsi="Arial" w:cs="Arial"/>
          <w:sz w:val="22"/>
          <w:szCs w:val="22"/>
        </w:rPr>
        <w:t xml:space="preserve">Inputs and submits marks online via the awarding body secure extranet site by the external deadline, keeping a record of the marks </w:t>
      </w:r>
      <w:proofErr w:type="gramStart"/>
      <w:r w:rsidRPr="00AD1E33">
        <w:rPr>
          <w:rFonts w:ascii="Arial" w:eastAsia="Arial" w:hAnsi="Arial" w:cs="Arial"/>
          <w:sz w:val="22"/>
          <w:szCs w:val="22"/>
        </w:rPr>
        <w:t>awarded</w:t>
      </w:r>
      <w:proofErr w:type="gramEnd"/>
    </w:p>
    <w:p w14:paraId="2748D970" w14:textId="77777777" w:rsidR="00B32AD7" w:rsidRPr="00AD1E33" w:rsidRDefault="00F53D8B">
      <w:pPr>
        <w:numPr>
          <w:ilvl w:val="0"/>
          <w:numId w:val="68"/>
        </w:numPr>
        <w:tabs>
          <w:tab w:val="left" w:pos="720"/>
        </w:tabs>
        <w:spacing w:line="251" w:lineRule="auto"/>
        <w:ind w:left="720" w:right="100" w:hanging="354"/>
        <w:rPr>
          <w:rFonts w:ascii="Arial" w:eastAsia="Symbol" w:hAnsi="Arial" w:cs="Arial"/>
          <w:color w:val="000099"/>
          <w:sz w:val="22"/>
          <w:szCs w:val="22"/>
        </w:rPr>
      </w:pPr>
      <w:r w:rsidRPr="00AD1E33">
        <w:rPr>
          <w:rFonts w:ascii="Arial" w:eastAsia="Arial" w:hAnsi="Arial" w:cs="Arial"/>
          <w:sz w:val="22"/>
          <w:szCs w:val="22"/>
        </w:rPr>
        <w:lastRenderedPageBreak/>
        <w:t xml:space="preserve">Where responsible for marks input, ensures checks are made that marks for any additional candidates are submitted and ensures mark input is checked before submission to avoid transcription </w:t>
      </w:r>
      <w:proofErr w:type="gramStart"/>
      <w:r w:rsidRPr="00AD1E33">
        <w:rPr>
          <w:rFonts w:ascii="Arial" w:eastAsia="Arial" w:hAnsi="Arial" w:cs="Arial"/>
          <w:sz w:val="22"/>
          <w:szCs w:val="22"/>
        </w:rPr>
        <w:t>errors</w:t>
      </w:r>
      <w:proofErr w:type="gramEnd"/>
    </w:p>
    <w:p w14:paraId="30CA7475" w14:textId="77777777" w:rsidR="00B32AD7" w:rsidRPr="00AD1E33" w:rsidRDefault="00B32AD7">
      <w:pPr>
        <w:spacing w:line="277" w:lineRule="exact"/>
        <w:rPr>
          <w:rFonts w:ascii="Arial" w:eastAsia="Times New Roman" w:hAnsi="Arial" w:cs="Arial"/>
          <w:sz w:val="22"/>
          <w:szCs w:val="22"/>
        </w:rPr>
      </w:pPr>
    </w:p>
    <w:p w14:paraId="61E26D04"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leaders</w:t>
      </w:r>
    </w:p>
    <w:p w14:paraId="467D1B5A" w14:textId="77777777" w:rsidR="00B32AD7" w:rsidRPr="00AD1E33" w:rsidRDefault="00B32AD7">
      <w:pPr>
        <w:spacing w:line="38" w:lineRule="exact"/>
        <w:rPr>
          <w:rFonts w:ascii="Arial" w:eastAsia="Times New Roman" w:hAnsi="Arial" w:cs="Arial"/>
          <w:sz w:val="22"/>
          <w:szCs w:val="22"/>
        </w:rPr>
      </w:pPr>
    </w:p>
    <w:p w14:paraId="488F30EC" w14:textId="77777777" w:rsidR="00B32AD7" w:rsidRPr="00AD1E33" w:rsidRDefault="00F53D8B">
      <w:pPr>
        <w:numPr>
          <w:ilvl w:val="0"/>
          <w:numId w:val="69"/>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Keeps a record of the marks </w:t>
      </w:r>
      <w:proofErr w:type="gramStart"/>
      <w:r w:rsidRPr="00AD1E33">
        <w:rPr>
          <w:rFonts w:ascii="Arial" w:eastAsia="Arial" w:hAnsi="Arial" w:cs="Arial"/>
          <w:sz w:val="22"/>
          <w:szCs w:val="22"/>
        </w:rPr>
        <w:t>awarded</w:t>
      </w:r>
      <w:proofErr w:type="gramEnd"/>
    </w:p>
    <w:p w14:paraId="3854B6C9" w14:textId="77777777" w:rsidR="00B32AD7" w:rsidRPr="00AD1E33" w:rsidRDefault="00F53D8B">
      <w:pPr>
        <w:numPr>
          <w:ilvl w:val="0"/>
          <w:numId w:val="69"/>
        </w:numPr>
        <w:tabs>
          <w:tab w:val="left" w:pos="720"/>
        </w:tabs>
        <w:spacing w:line="254" w:lineRule="auto"/>
        <w:ind w:left="720" w:right="340" w:hanging="354"/>
        <w:rPr>
          <w:rFonts w:ascii="Arial" w:eastAsia="Symbol" w:hAnsi="Arial" w:cs="Arial"/>
          <w:color w:val="000099"/>
          <w:sz w:val="22"/>
          <w:szCs w:val="22"/>
        </w:rPr>
      </w:pPr>
      <w:r w:rsidRPr="00AD1E33">
        <w:rPr>
          <w:rFonts w:ascii="Arial" w:eastAsia="Arial" w:hAnsi="Arial" w:cs="Arial"/>
          <w:sz w:val="22"/>
          <w:szCs w:val="22"/>
        </w:rPr>
        <w:t xml:space="preserve">Ensures checks are made that marks for any additional candidates are submitted and ensures mark input is checked before submission to avoid transcription </w:t>
      </w:r>
      <w:proofErr w:type="gramStart"/>
      <w:r w:rsidRPr="00AD1E33">
        <w:rPr>
          <w:rFonts w:ascii="Arial" w:eastAsia="Arial" w:hAnsi="Arial" w:cs="Arial"/>
          <w:sz w:val="22"/>
          <w:szCs w:val="22"/>
        </w:rPr>
        <w:t>errors</w:t>
      </w:r>
      <w:proofErr w:type="gramEnd"/>
    </w:p>
    <w:p w14:paraId="24F509D3" w14:textId="77777777" w:rsidR="00B32AD7" w:rsidRPr="00AD1E33" w:rsidRDefault="00F53D8B">
      <w:pPr>
        <w:numPr>
          <w:ilvl w:val="0"/>
          <w:numId w:val="69"/>
        </w:numPr>
        <w:tabs>
          <w:tab w:val="left" w:pos="720"/>
        </w:tabs>
        <w:spacing w:line="252" w:lineRule="auto"/>
        <w:ind w:left="720" w:right="360" w:hanging="354"/>
        <w:rPr>
          <w:rFonts w:ascii="Arial" w:eastAsia="Symbol" w:hAnsi="Arial" w:cs="Arial"/>
          <w:color w:val="000099"/>
          <w:sz w:val="22"/>
          <w:szCs w:val="22"/>
        </w:rPr>
      </w:pPr>
      <w:r w:rsidRPr="00AD1E33">
        <w:rPr>
          <w:rFonts w:ascii="Arial" w:eastAsia="Arial" w:hAnsi="Arial" w:cs="Arial"/>
          <w:sz w:val="22"/>
          <w:szCs w:val="22"/>
        </w:rPr>
        <w:t xml:space="preserve">Submits the requested samples of candidates’ work to the awarding body moderator by the external deadline, keeping a record of the work </w:t>
      </w:r>
      <w:proofErr w:type="gramStart"/>
      <w:r w:rsidRPr="00AD1E33">
        <w:rPr>
          <w:rFonts w:ascii="Arial" w:eastAsia="Arial" w:hAnsi="Arial" w:cs="Arial"/>
          <w:sz w:val="22"/>
          <w:szCs w:val="22"/>
        </w:rPr>
        <w:t>submitted</w:t>
      </w:r>
      <w:proofErr w:type="gramEnd"/>
    </w:p>
    <w:p w14:paraId="67869E18" w14:textId="77777777" w:rsidR="00B32AD7" w:rsidRPr="00AD1E33" w:rsidRDefault="00F53D8B">
      <w:pPr>
        <w:numPr>
          <w:ilvl w:val="0"/>
          <w:numId w:val="69"/>
        </w:numPr>
        <w:tabs>
          <w:tab w:val="left" w:pos="720"/>
        </w:tabs>
        <w:spacing w:line="264" w:lineRule="auto"/>
        <w:ind w:left="720" w:right="340" w:hanging="354"/>
        <w:rPr>
          <w:rFonts w:ascii="Arial" w:eastAsia="Symbol" w:hAnsi="Arial" w:cs="Arial"/>
          <w:color w:val="000099"/>
          <w:sz w:val="22"/>
          <w:szCs w:val="22"/>
        </w:rPr>
      </w:pPr>
      <w:r w:rsidRPr="00AD1E33">
        <w:rPr>
          <w:rFonts w:ascii="Arial" w:eastAsia="Arial" w:hAnsi="Arial" w:cs="Arial"/>
          <w:sz w:val="22"/>
          <w:szCs w:val="22"/>
        </w:rPr>
        <w:t xml:space="preserve">Ensures the moderator is provided with authentication of candidates’ work, confirmation that internal standardisation has been undertaken and any other subject-specific information where this may be </w:t>
      </w:r>
      <w:proofErr w:type="gramStart"/>
      <w:r w:rsidRPr="00AD1E33">
        <w:rPr>
          <w:rFonts w:ascii="Arial" w:eastAsia="Arial" w:hAnsi="Arial" w:cs="Arial"/>
          <w:sz w:val="22"/>
          <w:szCs w:val="22"/>
        </w:rPr>
        <w:t>required</w:t>
      </w:r>
      <w:proofErr w:type="gramEnd"/>
    </w:p>
    <w:p w14:paraId="326BF2A2" w14:textId="77777777" w:rsidR="00B32AD7" w:rsidRPr="00AD1E33" w:rsidRDefault="00B32AD7">
      <w:pPr>
        <w:spacing w:line="48" w:lineRule="exact"/>
        <w:rPr>
          <w:rFonts w:ascii="Arial" w:eastAsia="Times New Roman" w:hAnsi="Arial" w:cs="Arial"/>
          <w:sz w:val="22"/>
          <w:szCs w:val="22"/>
        </w:rPr>
      </w:pPr>
    </w:p>
    <w:p w14:paraId="72480A9D" w14:textId="59107613"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Exam’s officer</w:t>
      </w:r>
    </w:p>
    <w:p w14:paraId="50CC1A1A" w14:textId="77777777" w:rsidR="00B32AD7" w:rsidRPr="00AD1E33" w:rsidRDefault="00B32AD7">
      <w:pPr>
        <w:spacing w:line="40" w:lineRule="exact"/>
        <w:rPr>
          <w:rFonts w:ascii="Arial" w:eastAsia="Times New Roman" w:hAnsi="Arial" w:cs="Arial"/>
          <w:sz w:val="22"/>
          <w:szCs w:val="22"/>
        </w:rPr>
      </w:pPr>
    </w:p>
    <w:p w14:paraId="41123508" w14:textId="77777777" w:rsidR="00B32AD7" w:rsidRPr="00AD1E33" w:rsidRDefault="00F53D8B">
      <w:pPr>
        <w:numPr>
          <w:ilvl w:val="0"/>
          <w:numId w:val="70"/>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Confirms with head of department that marks have been submitted to the awarding body </w:t>
      </w:r>
      <w:proofErr w:type="gramStart"/>
      <w:r w:rsidRPr="00AD1E33">
        <w:rPr>
          <w:rFonts w:ascii="Arial" w:eastAsia="Arial" w:hAnsi="Arial" w:cs="Arial"/>
          <w:sz w:val="22"/>
          <w:szCs w:val="22"/>
        </w:rPr>
        <w:t>deadline</w:t>
      </w:r>
      <w:proofErr w:type="gramEnd"/>
    </w:p>
    <w:p w14:paraId="728948B9" w14:textId="77777777" w:rsidR="00B32AD7" w:rsidRPr="00AD1E33" w:rsidRDefault="00F53D8B">
      <w:pPr>
        <w:numPr>
          <w:ilvl w:val="0"/>
          <w:numId w:val="70"/>
        </w:numPr>
        <w:tabs>
          <w:tab w:val="left" w:pos="720"/>
        </w:tabs>
        <w:spacing w:line="251" w:lineRule="auto"/>
        <w:ind w:left="720" w:right="480" w:hanging="354"/>
        <w:rPr>
          <w:rFonts w:ascii="Arial" w:eastAsia="Symbol" w:hAnsi="Arial" w:cs="Arial"/>
          <w:color w:val="000099"/>
          <w:sz w:val="22"/>
          <w:szCs w:val="22"/>
        </w:rPr>
      </w:pPr>
      <w:r w:rsidRPr="00AD1E33">
        <w:rPr>
          <w:rFonts w:ascii="Arial" w:eastAsia="Arial" w:hAnsi="Arial" w:cs="Arial"/>
          <w:sz w:val="22"/>
          <w:szCs w:val="22"/>
        </w:rPr>
        <w:t xml:space="preserve">Confirms with head of department that the moderation sample has been submitted to the awarding body </w:t>
      </w:r>
      <w:proofErr w:type="gramStart"/>
      <w:r w:rsidRPr="00AD1E33">
        <w:rPr>
          <w:rFonts w:ascii="Arial" w:eastAsia="Arial" w:hAnsi="Arial" w:cs="Arial"/>
          <w:sz w:val="22"/>
          <w:szCs w:val="22"/>
        </w:rPr>
        <w:t>deadline</w:t>
      </w:r>
      <w:proofErr w:type="gramEnd"/>
    </w:p>
    <w:p w14:paraId="17B7D2BA" w14:textId="77777777" w:rsidR="00B32AD7" w:rsidRPr="00AD1E33" w:rsidRDefault="00F53D8B">
      <w:pPr>
        <w:numPr>
          <w:ilvl w:val="0"/>
          <w:numId w:val="70"/>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Ensures that for postal moderation:</w:t>
      </w:r>
    </w:p>
    <w:p w14:paraId="021BE43E" w14:textId="77777777" w:rsidR="00B32AD7" w:rsidRPr="00AD1E33" w:rsidRDefault="00B32AD7">
      <w:pPr>
        <w:spacing w:line="37" w:lineRule="exact"/>
        <w:rPr>
          <w:rFonts w:ascii="Arial" w:eastAsia="Symbol" w:hAnsi="Arial" w:cs="Arial"/>
          <w:color w:val="000099"/>
          <w:sz w:val="22"/>
          <w:szCs w:val="22"/>
        </w:rPr>
      </w:pPr>
    </w:p>
    <w:p w14:paraId="030FDA9F" w14:textId="77777777" w:rsidR="00B32AD7" w:rsidRPr="00AD1E33" w:rsidRDefault="00F53D8B">
      <w:pPr>
        <w:numPr>
          <w:ilvl w:val="1"/>
          <w:numId w:val="72"/>
        </w:numPr>
        <w:tabs>
          <w:tab w:val="left" w:pos="1440"/>
        </w:tabs>
        <w:spacing w:line="0" w:lineRule="atLeast"/>
        <w:rPr>
          <w:rFonts w:ascii="Arial" w:eastAsia="Symbol" w:hAnsi="Arial" w:cs="Arial"/>
          <w:color w:val="FF3300"/>
          <w:sz w:val="22"/>
          <w:szCs w:val="22"/>
        </w:rPr>
      </w:pPr>
      <w:r w:rsidRPr="00AD1E33">
        <w:rPr>
          <w:rFonts w:ascii="Arial" w:eastAsia="Arial" w:hAnsi="Arial" w:cs="Arial"/>
          <w:sz w:val="22"/>
          <w:szCs w:val="22"/>
        </w:rPr>
        <w:t xml:space="preserve">work is dispatched in packaging provided by the awarding </w:t>
      </w:r>
      <w:proofErr w:type="gramStart"/>
      <w:r w:rsidRPr="00AD1E33">
        <w:rPr>
          <w:rFonts w:ascii="Arial" w:eastAsia="Arial" w:hAnsi="Arial" w:cs="Arial"/>
          <w:sz w:val="22"/>
          <w:szCs w:val="22"/>
        </w:rPr>
        <w:t>body</w:t>
      </w:r>
      <w:proofErr w:type="gramEnd"/>
    </w:p>
    <w:p w14:paraId="1242ACCE" w14:textId="77777777" w:rsidR="00B32AD7" w:rsidRPr="00AD1E33" w:rsidRDefault="00B32AD7">
      <w:pPr>
        <w:spacing w:line="35" w:lineRule="exact"/>
        <w:rPr>
          <w:rFonts w:ascii="Arial" w:eastAsia="Symbol" w:hAnsi="Arial" w:cs="Arial"/>
          <w:color w:val="FF3300"/>
          <w:sz w:val="22"/>
          <w:szCs w:val="22"/>
        </w:rPr>
      </w:pPr>
    </w:p>
    <w:p w14:paraId="22EC174D" w14:textId="77777777" w:rsidR="00B32AD7" w:rsidRPr="00AD1E33" w:rsidRDefault="00F53D8B">
      <w:pPr>
        <w:numPr>
          <w:ilvl w:val="1"/>
          <w:numId w:val="72"/>
        </w:numPr>
        <w:tabs>
          <w:tab w:val="left" w:pos="1440"/>
        </w:tabs>
        <w:spacing w:line="0" w:lineRule="atLeast"/>
        <w:rPr>
          <w:rFonts w:ascii="Arial" w:eastAsia="Symbol" w:hAnsi="Arial" w:cs="Arial"/>
          <w:color w:val="FF3300"/>
          <w:sz w:val="22"/>
          <w:szCs w:val="22"/>
        </w:rPr>
      </w:pPr>
      <w:r w:rsidRPr="00AD1E33">
        <w:rPr>
          <w:rFonts w:ascii="Arial" w:eastAsia="Arial" w:hAnsi="Arial" w:cs="Arial"/>
          <w:sz w:val="22"/>
          <w:szCs w:val="22"/>
        </w:rPr>
        <w:t xml:space="preserve">moderator label(s) provided by the awarding body are affixed to the </w:t>
      </w:r>
      <w:proofErr w:type="gramStart"/>
      <w:r w:rsidRPr="00AD1E33">
        <w:rPr>
          <w:rFonts w:ascii="Arial" w:eastAsia="Arial" w:hAnsi="Arial" w:cs="Arial"/>
          <w:sz w:val="22"/>
          <w:szCs w:val="22"/>
        </w:rPr>
        <w:t>packaging</w:t>
      </w:r>
      <w:proofErr w:type="gramEnd"/>
    </w:p>
    <w:p w14:paraId="5646A73A" w14:textId="77777777" w:rsidR="00B32AD7" w:rsidRPr="00AD1E33" w:rsidRDefault="00B32AD7">
      <w:pPr>
        <w:spacing w:line="35" w:lineRule="exact"/>
        <w:rPr>
          <w:rFonts w:ascii="Arial" w:eastAsia="Symbol" w:hAnsi="Arial" w:cs="Arial"/>
          <w:color w:val="FF3300"/>
          <w:sz w:val="22"/>
          <w:szCs w:val="22"/>
        </w:rPr>
      </w:pPr>
    </w:p>
    <w:p w14:paraId="6F8A43EB" w14:textId="77777777" w:rsidR="00B32AD7" w:rsidRPr="00AD1E33" w:rsidRDefault="00F53D8B">
      <w:pPr>
        <w:numPr>
          <w:ilvl w:val="1"/>
          <w:numId w:val="72"/>
        </w:numPr>
        <w:tabs>
          <w:tab w:val="left" w:pos="1440"/>
        </w:tabs>
        <w:spacing w:line="0" w:lineRule="atLeast"/>
        <w:rPr>
          <w:rFonts w:ascii="Arial" w:eastAsia="Symbol" w:hAnsi="Arial" w:cs="Arial"/>
          <w:color w:val="FF3300"/>
          <w:sz w:val="22"/>
          <w:szCs w:val="22"/>
        </w:rPr>
      </w:pPr>
      <w:r w:rsidRPr="00AD1E33">
        <w:rPr>
          <w:rFonts w:ascii="Arial" w:eastAsia="Arial" w:hAnsi="Arial" w:cs="Arial"/>
          <w:sz w:val="22"/>
          <w:szCs w:val="22"/>
        </w:rPr>
        <w:t xml:space="preserve">proof of dispatch is obtained and kept on file until the successful issue of </w:t>
      </w:r>
      <w:proofErr w:type="gramStart"/>
      <w:r w:rsidRPr="00AD1E33">
        <w:rPr>
          <w:rFonts w:ascii="Arial" w:eastAsia="Arial" w:hAnsi="Arial" w:cs="Arial"/>
          <w:sz w:val="22"/>
          <w:szCs w:val="22"/>
        </w:rPr>
        <w:t>results</w:t>
      </w:r>
      <w:proofErr w:type="gramEnd"/>
    </w:p>
    <w:p w14:paraId="265C8522" w14:textId="77777777" w:rsidR="00B32AD7" w:rsidRPr="00AD1E33" w:rsidRDefault="00B32AD7">
      <w:pPr>
        <w:spacing w:line="62" w:lineRule="exact"/>
        <w:rPr>
          <w:rFonts w:ascii="Arial" w:eastAsia="Symbol" w:hAnsi="Arial" w:cs="Arial"/>
          <w:color w:val="FF3300"/>
          <w:sz w:val="22"/>
          <w:szCs w:val="22"/>
        </w:rPr>
      </w:pPr>
    </w:p>
    <w:p w14:paraId="466C3F72" w14:textId="77777777" w:rsidR="00B32AD7" w:rsidRPr="00AD1E33" w:rsidRDefault="00F53D8B">
      <w:pPr>
        <w:numPr>
          <w:ilvl w:val="0"/>
          <w:numId w:val="71"/>
        </w:numPr>
        <w:tabs>
          <w:tab w:val="left" w:pos="720"/>
        </w:tabs>
        <w:spacing w:line="262" w:lineRule="auto"/>
        <w:ind w:left="720" w:right="140" w:hanging="354"/>
        <w:rPr>
          <w:rFonts w:ascii="Arial" w:eastAsia="Symbol" w:hAnsi="Arial" w:cs="Arial"/>
          <w:color w:val="000099"/>
          <w:sz w:val="22"/>
          <w:szCs w:val="22"/>
        </w:rPr>
      </w:pPr>
      <w:r w:rsidRPr="00AD1E33">
        <w:rPr>
          <w:rFonts w:ascii="Arial" w:eastAsia="Arial" w:hAnsi="Arial" w:cs="Arial"/>
          <w:sz w:val="22"/>
          <w:szCs w:val="22"/>
        </w:rPr>
        <w:t xml:space="preserve">Through the Subject leaders, ensures the moderator is provided with authentication of candidates’ work, confirmation that internal standardisation has been undertaken and any other subject-specific information where this may be </w:t>
      </w:r>
      <w:proofErr w:type="gramStart"/>
      <w:r w:rsidRPr="00AD1E33">
        <w:rPr>
          <w:rFonts w:ascii="Arial" w:eastAsia="Arial" w:hAnsi="Arial" w:cs="Arial"/>
          <w:sz w:val="22"/>
          <w:szCs w:val="22"/>
        </w:rPr>
        <w:t>required</w:t>
      </w:r>
      <w:proofErr w:type="gramEnd"/>
    </w:p>
    <w:p w14:paraId="41CAC6F0" w14:textId="77777777" w:rsidR="00B32AD7" w:rsidRPr="00AD1E33" w:rsidRDefault="00B32AD7">
      <w:pPr>
        <w:tabs>
          <w:tab w:val="left" w:pos="720"/>
        </w:tabs>
        <w:spacing w:line="262" w:lineRule="auto"/>
        <w:ind w:left="366" w:right="140"/>
        <w:rPr>
          <w:rFonts w:ascii="Arial" w:eastAsia="Symbol" w:hAnsi="Arial" w:cs="Arial"/>
          <w:color w:val="000099"/>
          <w:sz w:val="22"/>
          <w:szCs w:val="22"/>
        </w:rPr>
      </w:pPr>
    </w:p>
    <w:p w14:paraId="1B3ECCD1" w14:textId="77777777" w:rsidR="00B32AD7" w:rsidRPr="00AD1E33" w:rsidRDefault="00B32AD7">
      <w:pPr>
        <w:spacing w:line="16" w:lineRule="exact"/>
        <w:rPr>
          <w:rFonts w:ascii="Arial" w:eastAsia="Times New Roman" w:hAnsi="Arial" w:cs="Arial"/>
          <w:sz w:val="22"/>
          <w:szCs w:val="22"/>
        </w:rPr>
      </w:pPr>
    </w:p>
    <w:p w14:paraId="5344296B" w14:textId="77777777" w:rsidR="00B32AD7" w:rsidRPr="00AD1E33" w:rsidRDefault="00F53D8B">
      <w:pPr>
        <w:spacing w:line="0" w:lineRule="atLeast"/>
        <w:rPr>
          <w:rFonts w:ascii="Arial" w:eastAsia="Arial" w:hAnsi="Arial" w:cs="Arial"/>
          <w:b/>
          <w:color w:val="003399"/>
          <w:sz w:val="22"/>
          <w:szCs w:val="22"/>
        </w:rPr>
      </w:pPr>
      <w:r w:rsidRPr="00AD1E33">
        <w:rPr>
          <w:rFonts w:ascii="Arial" w:eastAsia="Arial" w:hAnsi="Arial" w:cs="Arial"/>
          <w:b/>
          <w:color w:val="003399"/>
          <w:sz w:val="22"/>
          <w:szCs w:val="22"/>
        </w:rPr>
        <w:t>Storage and retention of work after submission of marks</w:t>
      </w:r>
    </w:p>
    <w:p w14:paraId="78F5D040" w14:textId="77777777" w:rsidR="00B32AD7" w:rsidRPr="00AD1E33" w:rsidRDefault="00B32AD7">
      <w:pPr>
        <w:spacing w:line="157" w:lineRule="exact"/>
        <w:rPr>
          <w:rFonts w:ascii="Arial" w:eastAsia="Times New Roman" w:hAnsi="Arial" w:cs="Arial"/>
          <w:sz w:val="22"/>
          <w:szCs w:val="22"/>
        </w:rPr>
      </w:pPr>
    </w:p>
    <w:p w14:paraId="0943140D"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Leaders</w:t>
      </w:r>
    </w:p>
    <w:p w14:paraId="6D64E04E" w14:textId="77777777" w:rsidR="00B32AD7" w:rsidRPr="00AD1E33" w:rsidRDefault="00B32AD7">
      <w:pPr>
        <w:spacing w:line="63" w:lineRule="exact"/>
        <w:rPr>
          <w:rFonts w:ascii="Arial" w:eastAsia="Times New Roman" w:hAnsi="Arial" w:cs="Arial"/>
          <w:sz w:val="22"/>
          <w:szCs w:val="22"/>
        </w:rPr>
      </w:pPr>
    </w:p>
    <w:p w14:paraId="51FE0945" w14:textId="77777777" w:rsidR="00B32AD7" w:rsidRPr="00AD1E33" w:rsidRDefault="00F53D8B">
      <w:pPr>
        <w:numPr>
          <w:ilvl w:val="0"/>
          <w:numId w:val="73"/>
        </w:numPr>
        <w:tabs>
          <w:tab w:val="left" w:pos="720"/>
        </w:tabs>
        <w:spacing w:line="251" w:lineRule="auto"/>
        <w:ind w:left="720" w:right="640" w:hanging="354"/>
        <w:rPr>
          <w:rFonts w:ascii="Arial" w:eastAsia="Symbol" w:hAnsi="Arial" w:cs="Arial"/>
          <w:color w:val="000099"/>
          <w:sz w:val="22"/>
          <w:szCs w:val="22"/>
        </w:rPr>
      </w:pPr>
      <w:r w:rsidRPr="00AD1E33">
        <w:rPr>
          <w:rFonts w:ascii="Arial" w:eastAsia="Arial" w:hAnsi="Arial" w:cs="Arial"/>
          <w:sz w:val="22"/>
          <w:szCs w:val="22"/>
        </w:rPr>
        <w:t xml:space="preserve">Keeps a record of names and candidate numbers for candidates whose work was included in the moderation </w:t>
      </w:r>
      <w:proofErr w:type="gramStart"/>
      <w:r w:rsidRPr="00AD1E33">
        <w:rPr>
          <w:rFonts w:ascii="Arial" w:eastAsia="Arial" w:hAnsi="Arial" w:cs="Arial"/>
          <w:sz w:val="22"/>
          <w:szCs w:val="22"/>
        </w:rPr>
        <w:t>sample</w:t>
      </w:r>
      <w:proofErr w:type="gramEnd"/>
    </w:p>
    <w:p w14:paraId="19B67C80" w14:textId="77777777" w:rsidR="00B32AD7" w:rsidRPr="00AD1E33" w:rsidRDefault="00F53D8B">
      <w:pPr>
        <w:numPr>
          <w:ilvl w:val="0"/>
          <w:numId w:val="73"/>
        </w:numPr>
        <w:tabs>
          <w:tab w:val="left" w:pos="720"/>
        </w:tabs>
        <w:spacing w:line="251" w:lineRule="auto"/>
        <w:ind w:left="720" w:right="380" w:hanging="354"/>
        <w:rPr>
          <w:rFonts w:ascii="Arial" w:eastAsia="Symbol" w:hAnsi="Arial" w:cs="Arial"/>
          <w:color w:val="000099"/>
          <w:sz w:val="22"/>
          <w:szCs w:val="22"/>
        </w:rPr>
      </w:pPr>
      <w:r w:rsidRPr="00AD1E33">
        <w:rPr>
          <w:rFonts w:ascii="Arial" w:eastAsia="Arial" w:hAnsi="Arial" w:cs="Arial"/>
          <w:sz w:val="22"/>
          <w:szCs w:val="22"/>
        </w:rPr>
        <w:t xml:space="preserve">Retains all marked candidates’ work (including any sample returned after moderation) under secure conditions until after the deadline for enquiries about </w:t>
      </w:r>
      <w:proofErr w:type="gramStart"/>
      <w:r w:rsidRPr="00AD1E33">
        <w:rPr>
          <w:rFonts w:ascii="Arial" w:eastAsia="Arial" w:hAnsi="Arial" w:cs="Arial"/>
          <w:sz w:val="22"/>
          <w:szCs w:val="22"/>
        </w:rPr>
        <w:t>results</w:t>
      </w:r>
      <w:proofErr w:type="gramEnd"/>
    </w:p>
    <w:p w14:paraId="08D30B93" w14:textId="77777777" w:rsidR="00B32AD7" w:rsidRPr="00AD1E33" w:rsidRDefault="00F53D8B">
      <w:pPr>
        <w:numPr>
          <w:ilvl w:val="0"/>
          <w:numId w:val="73"/>
        </w:numPr>
        <w:tabs>
          <w:tab w:val="left" w:pos="720"/>
        </w:tabs>
        <w:spacing w:line="254" w:lineRule="auto"/>
        <w:ind w:left="720" w:right="240" w:hanging="354"/>
        <w:rPr>
          <w:rFonts w:ascii="Arial" w:eastAsia="Symbol" w:hAnsi="Arial" w:cs="Arial"/>
          <w:color w:val="000099"/>
          <w:sz w:val="22"/>
          <w:szCs w:val="22"/>
        </w:rPr>
      </w:pPr>
      <w:r w:rsidRPr="00AD1E33">
        <w:rPr>
          <w:rFonts w:ascii="Arial" w:eastAsia="Arial" w:hAnsi="Arial" w:cs="Arial"/>
          <w:sz w:val="22"/>
          <w:szCs w:val="22"/>
        </w:rPr>
        <w:t xml:space="preserve">Takes steps to protect any work stored electronically from corruption and has a back-up procedure in </w:t>
      </w:r>
      <w:proofErr w:type="gramStart"/>
      <w:r w:rsidRPr="00AD1E33">
        <w:rPr>
          <w:rFonts w:ascii="Arial" w:eastAsia="Arial" w:hAnsi="Arial" w:cs="Arial"/>
          <w:sz w:val="22"/>
          <w:szCs w:val="22"/>
        </w:rPr>
        <w:t>place</w:t>
      </w:r>
      <w:proofErr w:type="gramEnd"/>
    </w:p>
    <w:p w14:paraId="236FCE69" w14:textId="77777777" w:rsidR="00B32AD7" w:rsidRPr="00AD1E33" w:rsidRDefault="00F53D8B">
      <w:pPr>
        <w:numPr>
          <w:ilvl w:val="0"/>
          <w:numId w:val="73"/>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Retains evidence of work where retention may be a problem (for example, photos of artefacts etc.)</w:t>
      </w:r>
    </w:p>
    <w:p w14:paraId="134E5AFA" w14:textId="77777777" w:rsidR="00B32AD7" w:rsidRPr="00AD1E33" w:rsidRDefault="00B32AD7">
      <w:pPr>
        <w:spacing w:line="73" w:lineRule="exact"/>
        <w:rPr>
          <w:rFonts w:ascii="Arial" w:eastAsia="Symbol" w:hAnsi="Arial" w:cs="Arial"/>
          <w:color w:val="000099"/>
          <w:sz w:val="22"/>
          <w:szCs w:val="22"/>
        </w:rPr>
      </w:pPr>
    </w:p>
    <w:p w14:paraId="4004F193" w14:textId="2CC4B804"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Exam’s officer</w:t>
      </w:r>
    </w:p>
    <w:p w14:paraId="18B47C8E" w14:textId="77777777" w:rsidR="00B32AD7" w:rsidRPr="00AD1E33" w:rsidRDefault="00B32AD7">
      <w:pPr>
        <w:spacing w:line="65" w:lineRule="exact"/>
        <w:rPr>
          <w:rFonts w:ascii="Arial" w:eastAsia="Symbol" w:hAnsi="Arial" w:cs="Arial"/>
          <w:color w:val="000099"/>
          <w:sz w:val="22"/>
          <w:szCs w:val="22"/>
        </w:rPr>
      </w:pPr>
    </w:p>
    <w:p w14:paraId="5F1B197E" w14:textId="77777777" w:rsidR="00B32AD7" w:rsidRPr="00AD1E33" w:rsidRDefault="00F53D8B">
      <w:pPr>
        <w:numPr>
          <w:ilvl w:val="0"/>
          <w:numId w:val="39"/>
        </w:numPr>
        <w:tabs>
          <w:tab w:val="left" w:pos="720"/>
        </w:tabs>
        <w:spacing w:line="254" w:lineRule="auto"/>
        <w:ind w:left="720" w:right="60" w:hanging="354"/>
        <w:rPr>
          <w:rFonts w:ascii="Arial" w:eastAsia="Symbol" w:hAnsi="Arial" w:cs="Arial"/>
          <w:color w:val="000099"/>
          <w:sz w:val="22"/>
          <w:szCs w:val="22"/>
        </w:rPr>
      </w:pPr>
      <w:r w:rsidRPr="00AD1E33">
        <w:rPr>
          <w:rFonts w:ascii="Arial" w:eastAsia="Arial" w:hAnsi="Arial" w:cs="Arial"/>
          <w:sz w:val="22"/>
          <w:szCs w:val="22"/>
        </w:rPr>
        <w:t xml:space="preserve">Ensures any sample returned after moderation is logged and returned to the subject teacher for secure storage and required </w:t>
      </w:r>
      <w:proofErr w:type="gramStart"/>
      <w:r w:rsidRPr="00AD1E33">
        <w:rPr>
          <w:rFonts w:ascii="Arial" w:eastAsia="Arial" w:hAnsi="Arial" w:cs="Arial"/>
          <w:sz w:val="22"/>
          <w:szCs w:val="22"/>
        </w:rPr>
        <w:t>retention</w:t>
      </w:r>
      <w:proofErr w:type="gramEnd"/>
    </w:p>
    <w:p w14:paraId="2DADE2AC" w14:textId="77777777" w:rsidR="00B32AD7" w:rsidRPr="00AD1E33" w:rsidRDefault="00B32AD7">
      <w:pPr>
        <w:spacing w:line="389" w:lineRule="exact"/>
        <w:rPr>
          <w:rFonts w:ascii="Arial" w:eastAsia="Times New Roman" w:hAnsi="Arial" w:cs="Arial"/>
          <w:sz w:val="22"/>
          <w:szCs w:val="22"/>
        </w:rPr>
      </w:pPr>
    </w:p>
    <w:p w14:paraId="02DDA98B" w14:textId="77777777" w:rsidR="00B32AD7" w:rsidRPr="00AD1E33" w:rsidRDefault="00F53D8B">
      <w:pPr>
        <w:spacing w:line="0" w:lineRule="atLeast"/>
        <w:rPr>
          <w:rFonts w:ascii="Arial" w:eastAsia="Arial" w:hAnsi="Arial" w:cs="Arial"/>
          <w:b/>
          <w:color w:val="003399"/>
          <w:sz w:val="22"/>
          <w:szCs w:val="22"/>
        </w:rPr>
      </w:pPr>
      <w:r w:rsidRPr="00AD1E33">
        <w:rPr>
          <w:rFonts w:ascii="Arial" w:eastAsia="Arial" w:hAnsi="Arial" w:cs="Arial"/>
          <w:b/>
          <w:color w:val="003399"/>
          <w:sz w:val="22"/>
          <w:szCs w:val="22"/>
        </w:rPr>
        <w:t>External moderation - feedback</w:t>
      </w:r>
    </w:p>
    <w:p w14:paraId="0CBDF0CC" w14:textId="77777777" w:rsidR="00B32AD7" w:rsidRPr="00AD1E33" w:rsidRDefault="00B32AD7">
      <w:pPr>
        <w:spacing w:line="160" w:lineRule="exact"/>
        <w:rPr>
          <w:rFonts w:ascii="Arial" w:eastAsia="Times New Roman" w:hAnsi="Arial" w:cs="Arial"/>
          <w:sz w:val="22"/>
          <w:szCs w:val="22"/>
        </w:rPr>
      </w:pPr>
    </w:p>
    <w:p w14:paraId="6DCB7788"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Leaders</w:t>
      </w:r>
    </w:p>
    <w:p w14:paraId="31B5A0CC" w14:textId="77777777" w:rsidR="00B32AD7" w:rsidRPr="00AD1E33" w:rsidRDefault="00B32AD7">
      <w:pPr>
        <w:spacing w:line="63" w:lineRule="exact"/>
        <w:rPr>
          <w:rFonts w:ascii="Arial" w:eastAsia="Times New Roman" w:hAnsi="Arial" w:cs="Arial"/>
          <w:sz w:val="22"/>
          <w:szCs w:val="22"/>
        </w:rPr>
      </w:pPr>
    </w:p>
    <w:p w14:paraId="1FE67B2B" w14:textId="77777777" w:rsidR="00B32AD7" w:rsidRPr="00AD1E33" w:rsidRDefault="00F53D8B">
      <w:pPr>
        <w:numPr>
          <w:ilvl w:val="0"/>
          <w:numId w:val="74"/>
        </w:numPr>
        <w:tabs>
          <w:tab w:val="left" w:pos="720"/>
        </w:tabs>
        <w:spacing w:line="251" w:lineRule="auto"/>
        <w:ind w:left="720" w:right="40" w:hanging="354"/>
        <w:rPr>
          <w:rFonts w:ascii="Arial" w:eastAsia="Symbol" w:hAnsi="Arial" w:cs="Arial"/>
          <w:color w:val="000099"/>
          <w:sz w:val="22"/>
          <w:szCs w:val="22"/>
        </w:rPr>
      </w:pPr>
      <w:r w:rsidRPr="00AD1E33">
        <w:rPr>
          <w:rFonts w:ascii="Arial" w:eastAsia="Arial" w:hAnsi="Arial" w:cs="Arial"/>
          <w:sz w:val="22"/>
          <w:szCs w:val="22"/>
        </w:rPr>
        <w:t xml:space="preserve">Checks moderator reports and ensures that any remedial action, if necessary, is undertaken before the next examination </w:t>
      </w:r>
      <w:proofErr w:type="gramStart"/>
      <w:r w:rsidRPr="00AD1E33">
        <w:rPr>
          <w:rFonts w:ascii="Arial" w:eastAsia="Arial" w:hAnsi="Arial" w:cs="Arial"/>
          <w:sz w:val="22"/>
          <w:szCs w:val="22"/>
        </w:rPr>
        <w:t>series</w:t>
      </w:r>
      <w:proofErr w:type="gramEnd"/>
    </w:p>
    <w:p w14:paraId="680FD7EB" w14:textId="77777777" w:rsidR="00B32AD7" w:rsidRPr="00AD1E33" w:rsidRDefault="00B32AD7">
      <w:pPr>
        <w:spacing w:line="62" w:lineRule="exact"/>
        <w:rPr>
          <w:rFonts w:ascii="Arial" w:eastAsia="Times New Roman" w:hAnsi="Arial" w:cs="Arial"/>
          <w:sz w:val="22"/>
          <w:szCs w:val="22"/>
        </w:rPr>
      </w:pPr>
    </w:p>
    <w:p w14:paraId="42DB2E29" w14:textId="37B09C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Exam’s officer</w:t>
      </w:r>
    </w:p>
    <w:p w14:paraId="6D86A1ED" w14:textId="77777777" w:rsidR="00B32AD7" w:rsidRPr="00AD1E33" w:rsidRDefault="00B32AD7">
      <w:pPr>
        <w:spacing w:line="40" w:lineRule="exact"/>
        <w:rPr>
          <w:rFonts w:ascii="Arial" w:eastAsia="Times New Roman" w:hAnsi="Arial" w:cs="Arial"/>
          <w:sz w:val="22"/>
          <w:szCs w:val="22"/>
        </w:rPr>
      </w:pPr>
    </w:p>
    <w:p w14:paraId="60FEE26E" w14:textId="77777777" w:rsidR="00B32AD7" w:rsidRPr="00AD1E33" w:rsidRDefault="00F53D8B">
      <w:pPr>
        <w:numPr>
          <w:ilvl w:val="0"/>
          <w:numId w:val="75"/>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Accesses or signposts moderator reports to relevant staff</w:t>
      </w:r>
    </w:p>
    <w:p w14:paraId="2D416E01" w14:textId="77777777" w:rsidR="00B32AD7" w:rsidRPr="00AD1E33" w:rsidRDefault="00B32AD7">
      <w:pPr>
        <w:spacing w:line="37" w:lineRule="exact"/>
        <w:rPr>
          <w:rFonts w:ascii="Arial" w:eastAsia="Symbol" w:hAnsi="Arial" w:cs="Arial"/>
          <w:color w:val="000099"/>
          <w:sz w:val="22"/>
          <w:szCs w:val="22"/>
        </w:rPr>
      </w:pPr>
    </w:p>
    <w:p w14:paraId="4225E040" w14:textId="77777777" w:rsidR="00B32AD7" w:rsidRPr="00AD1E33" w:rsidRDefault="00F53D8B">
      <w:pPr>
        <w:numPr>
          <w:ilvl w:val="0"/>
          <w:numId w:val="75"/>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Takes remedial action, if necessary, where feedback may relate to centre </w:t>
      </w:r>
      <w:proofErr w:type="gramStart"/>
      <w:r w:rsidRPr="00AD1E33">
        <w:rPr>
          <w:rFonts w:ascii="Arial" w:eastAsia="Arial" w:hAnsi="Arial" w:cs="Arial"/>
          <w:sz w:val="22"/>
          <w:szCs w:val="22"/>
        </w:rPr>
        <w:t>administration</w:t>
      </w:r>
      <w:proofErr w:type="gramEnd"/>
    </w:p>
    <w:p w14:paraId="4218C075" w14:textId="77777777" w:rsidR="00B32AD7" w:rsidRPr="00AD1E33" w:rsidRDefault="00B32AD7">
      <w:pPr>
        <w:spacing w:line="62" w:lineRule="exact"/>
        <w:rPr>
          <w:rFonts w:ascii="Arial" w:eastAsia="Times New Roman" w:hAnsi="Arial" w:cs="Arial"/>
          <w:sz w:val="22"/>
          <w:szCs w:val="22"/>
        </w:rPr>
      </w:pPr>
    </w:p>
    <w:p w14:paraId="4A9C0DBD" w14:textId="77777777" w:rsidR="00B32AD7" w:rsidRPr="00AD1E33" w:rsidRDefault="00B32AD7">
      <w:pPr>
        <w:spacing w:line="0" w:lineRule="atLeast"/>
        <w:ind w:right="-19"/>
        <w:jc w:val="center"/>
        <w:rPr>
          <w:rFonts w:ascii="Arial" w:eastAsia="Arial" w:hAnsi="Arial" w:cs="Arial"/>
          <w:sz w:val="22"/>
          <w:szCs w:val="22"/>
        </w:rPr>
      </w:pPr>
    </w:p>
    <w:p w14:paraId="5FC7DF34" w14:textId="77777777" w:rsidR="00B32AD7" w:rsidRPr="00AD1E33" w:rsidRDefault="00B32AD7">
      <w:pPr>
        <w:spacing w:line="0" w:lineRule="atLeast"/>
        <w:ind w:right="-19"/>
        <w:jc w:val="center"/>
        <w:rPr>
          <w:rFonts w:ascii="Arial" w:eastAsia="Arial" w:hAnsi="Arial" w:cs="Arial"/>
          <w:sz w:val="22"/>
          <w:szCs w:val="22"/>
        </w:rPr>
      </w:pPr>
    </w:p>
    <w:p w14:paraId="11CABC0A" w14:textId="77777777" w:rsidR="00B32AD7" w:rsidRPr="00AD1E33" w:rsidRDefault="00F53D8B">
      <w:pPr>
        <w:spacing w:line="0" w:lineRule="atLeast"/>
        <w:rPr>
          <w:rFonts w:ascii="Arial" w:eastAsia="Arial" w:hAnsi="Arial" w:cs="Arial"/>
          <w:b/>
          <w:color w:val="FF3300"/>
          <w:sz w:val="22"/>
          <w:szCs w:val="22"/>
        </w:rPr>
      </w:pPr>
      <w:bookmarkStart w:id="43" w:name="page46"/>
      <w:bookmarkEnd w:id="43"/>
      <w:r w:rsidRPr="00AD1E33">
        <w:rPr>
          <w:rFonts w:ascii="Arial" w:eastAsia="Arial" w:hAnsi="Arial" w:cs="Arial"/>
          <w:b/>
          <w:color w:val="FF3300"/>
          <w:sz w:val="22"/>
          <w:szCs w:val="22"/>
        </w:rPr>
        <w:t>Access arrangements</w:t>
      </w:r>
    </w:p>
    <w:p w14:paraId="299C7F8F" w14:textId="77777777" w:rsidR="00B32AD7" w:rsidRPr="00AD1E33" w:rsidRDefault="00B32AD7">
      <w:pPr>
        <w:spacing w:line="281" w:lineRule="exact"/>
        <w:rPr>
          <w:rFonts w:ascii="Arial" w:eastAsia="Times New Roman" w:hAnsi="Arial" w:cs="Arial"/>
          <w:sz w:val="22"/>
          <w:szCs w:val="22"/>
        </w:rPr>
      </w:pPr>
    </w:p>
    <w:p w14:paraId="73D66611"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lastRenderedPageBreak/>
        <w:t>Subject teacher</w:t>
      </w:r>
    </w:p>
    <w:p w14:paraId="03168135" w14:textId="77777777" w:rsidR="00B32AD7" w:rsidRPr="00AD1E33" w:rsidRDefault="00B32AD7">
      <w:pPr>
        <w:spacing w:line="63" w:lineRule="exact"/>
        <w:rPr>
          <w:rFonts w:ascii="Arial" w:eastAsia="Times New Roman" w:hAnsi="Arial" w:cs="Arial"/>
          <w:sz w:val="22"/>
          <w:szCs w:val="22"/>
        </w:rPr>
      </w:pPr>
    </w:p>
    <w:p w14:paraId="11677871" w14:textId="77777777" w:rsidR="00B32AD7" w:rsidRPr="00AD1E33" w:rsidRDefault="00F53D8B">
      <w:pPr>
        <w:numPr>
          <w:ilvl w:val="0"/>
          <w:numId w:val="76"/>
        </w:numPr>
        <w:tabs>
          <w:tab w:val="left" w:pos="720"/>
        </w:tabs>
        <w:spacing w:line="251" w:lineRule="auto"/>
        <w:ind w:left="720" w:right="680" w:hanging="354"/>
        <w:rPr>
          <w:rFonts w:ascii="Arial" w:eastAsia="Symbol" w:hAnsi="Arial" w:cs="Arial"/>
          <w:color w:val="000099"/>
          <w:sz w:val="22"/>
          <w:szCs w:val="22"/>
        </w:rPr>
      </w:pPr>
      <w:r w:rsidRPr="00AD1E33">
        <w:rPr>
          <w:rFonts w:ascii="Arial" w:eastAsia="Arial" w:hAnsi="Arial" w:cs="Arial"/>
          <w:sz w:val="22"/>
          <w:szCs w:val="22"/>
        </w:rPr>
        <w:t xml:space="preserve">Works with the SENCo to ensure any access arrangements for eligible candidates are applied to </w:t>
      </w:r>
      <w:proofErr w:type="gramStart"/>
      <w:r w:rsidRPr="00AD1E33">
        <w:rPr>
          <w:rFonts w:ascii="Arial" w:eastAsia="Arial" w:hAnsi="Arial" w:cs="Arial"/>
          <w:sz w:val="22"/>
          <w:szCs w:val="22"/>
        </w:rPr>
        <w:t>assessments</w:t>
      </w:r>
      <w:proofErr w:type="gramEnd"/>
    </w:p>
    <w:p w14:paraId="498444A5" w14:textId="77777777" w:rsidR="00B32AD7" w:rsidRPr="00AD1E33" w:rsidRDefault="00B32AD7">
      <w:pPr>
        <w:spacing w:line="64" w:lineRule="exact"/>
        <w:rPr>
          <w:rFonts w:ascii="Arial" w:eastAsia="Times New Roman" w:hAnsi="Arial" w:cs="Arial"/>
          <w:sz w:val="22"/>
          <w:szCs w:val="22"/>
        </w:rPr>
      </w:pPr>
    </w:p>
    <w:p w14:paraId="724A4442"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Special educational needs co-ordinator (SENCo)</w:t>
      </w:r>
    </w:p>
    <w:p w14:paraId="26297B69" w14:textId="77777777" w:rsidR="00B32AD7" w:rsidRPr="00AD1E33" w:rsidRDefault="00B32AD7">
      <w:pPr>
        <w:spacing w:line="65" w:lineRule="exact"/>
        <w:rPr>
          <w:rFonts w:ascii="Arial" w:eastAsia="Times New Roman" w:hAnsi="Arial" w:cs="Arial"/>
          <w:sz w:val="22"/>
          <w:szCs w:val="22"/>
        </w:rPr>
      </w:pPr>
    </w:p>
    <w:p w14:paraId="2070201F" w14:textId="77777777" w:rsidR="00B32AD7" w:rsidRPr="00AD1E33" w:rsidRDefault="00F53D8B">
      <w:pPr>
        <w:numPr>
          <w:ilvl w:val="0"/>
          <w:numId w:val="40"/>
        </w:numPr>
        <w:tabs>
          <w:tab w:val="left" w:pos="720"/>
        </w:tabs>
        <w:spacing w:line="249" w:lineRule="auto"/>
        <w:ind w:left="720" w:right="320" w:hanging="354"/>
        <w:rPr>
          <w:rFonts w:ascii="Arial" w:eastAsia="Arial" w:hAnsi="Arial" w:cs="Arial"/>
          <w:i/>
          <w:color w:val="0000FF"/>
          <w:sz w:val="22"/>
          <w:szCs w:val="22"/>
          <w:u w:val="single"/>
        </w:rPr>
      </w:pPr>
      <w:r w:rsidRPr="00AD1E33">
        <w:rPr>
          <w:rFonts w:ascii="Arial" w:eastAsia="Arial" w:hAnsi="Arial" w:cs="Arial"/>
          <w:sz w:val="22"/>
          <w:szCs w:val="22"/>
        </w:rPr>
        <w:t xml:space="preserve">Follows the regulations and guidance in the JCQ publication </w:t>
      </w:r>
      <w:hyperlink r:id="rId32" w:history="1">
        <w:r w:rsidRPr="00AD1E33">
          <w:rPr>
            <w:rFonts w:ascii="Arial" w:eastAsia="Arial" w:hAnsi="Arial" w:cs="Arial"/>
            <w:i/>
            <w:color w:val="0000FF"/>
            <w:sz w:val="22"/>
            <w:szCs w:val="22"/>
            <w:u w:val="single"/>
          </w:rPr>
          <w:t>Access Arrangements and Reasonable</w:t>
        </w:r>
      </w:hyperlink>
      <w:r w:rsidRPr="00AD1E33">
        <w:rPr>
          <w:rFonts w:ascii="Arial" w:eastAsia="Arial" w:hAnsi="Arial" w:cs="Arial"/>
          <w:sz w:val="22"/>
          <w:szCs w:val="22"/>
        </w:rPr>
        <w:t xml:space="preserve"> </w:t>
      </w:r>
      <w:hyperlink r:id="rId33" w:history="1">
        <w:r w:rsidRPr="00AD1E33">
          <w:rPr>
            <w:rFonts w:ascii="Arial" w:eastAsia="Arial" w:hAnsi="Arial" w:cs="Arial"/>
            <w:i/>
            <w:color w:val="0000FF"/>
            <w:sz w:val="22"/>
            <w:szCs w:val="22"/>
            <w:u w:val="single"/>
          </w:rPr>
          <w:t>Adjustments.</w:t>
        </w:r>
      </w:hyperlink>
    </w:p>
    <w:p w14:paraId="088D08DA" w14:textId="77777777" w:rsidR="00B32AD7" w:rsidRPr="00AD1E33" w:rsidRDefault="00F53D8B">
      <w:pPr>
        <w:numPr>
          <w:ilvl w:val="0"/>
          <w:numId w:val="40"/>
        </w:numPr>
        <w:tabs>
          <w:tab w:val="left" w:pos="720"/>
        </w:tabs>
        <w:spacing w:line="264" w:lineRule="auto"/>
        <w:ind w:left="720" w:right="160" w:hanging="354"/>
        <w:rPr>
          <w:rFonts w:ascii="Arial" w:eastAsia="Symbol" w:hAnsi="Arial" w:cs="Arial"/>
          <w:color w:val="000099"/>
          <w:sz w:val="22"/>
          <w:szCs w:val="22"/>
        </w:rPr>
      </w:pPr>
      <w:r w:rsidRPr="00AD1E33">
        <w:rPr>
          <w:rFonts w:ascii="Arial" w:eastAsia="Arial" w:hAnsi="Arial" w:cs="Arial"/>
          <w:sz w:val="22"/>
          <w:szCs w:val="22"/>
        </w:rPr>
        <w:t xml:space="preserve">Where arrangements do not undermine the integrity of the qualifications and is the candidate’s normal way of working, will ensure access arrangements are in place and awarding body approval, where required, has been obtained prior to assessments taking </w:t>
      </w:r>
      <w:proofErr w:type="gramStart"/>
      <w:r w:rsidRPr="00AD1E33">
        <w:rPr>
          <w:rFonts w:ascii="Arial" w:eastAsia="Arial" w:hAnsi="Arial" w:cs="Arial"/>
          <w:sz w:val="22"/>
          <w:szCs w:val="22"/>
        </w:rPr>
        <w:t>place</w:t>
      </w:r>
      <w:proofErr w:type="gramEnd"/>
    </w:p>
    <w:p w14:paraId="25994087" w14:textId="77777777" w:rsidR="00B32AD7" w:rsidRPr="00AD1E33" w:rsidRDefault="00F53D8B">
      <w:pPr>
        <w:numPr>
          <w:ilvl w:val="0"/>
          <w:numId w:val="40"/>
        </w:numPr>
        <w:tabs>
          <w:tab w:val="left" w:pos="720"/>
        </w:tabs>
        <w:spacing w:line="251" w:lineRule="auto"/>
        <w:ind w:left="720" w:right="340" w:hanging="354"/>
        <w:rPr>
          <w:rFonts w:ascii="Arial" w:eastAsia="Symbol" w:hAnsi="Arial" w:cs="Arial"/>
          <w:color w:val="000099"/>
          <w:sz w:val="22"/>
          <w:szCs w:val="22"/>
        </w:rPr>
      </w:pPr>
      <w:r w:rsidRPr="00AD1E33">
        <w:rPr>
          <w:rFonts w:ascii="Arial" w:eastAsia="Arial" w:hAnsi="Arial" w:cs="Arial"/>
          <w:sz w:val="22"/>
          <w:szCs w:val="22"/>
        </w:rPr>
        <w:t xml:space="preserve">Makes subject teachers aware of any access arrangements for eligible candidates which need to be applied to </w:t>
      </w:r>
      <w:proofErr w:type="gramStart"/>
      <w:r w:rsidRPr="00AD1E33">
        <w:rPr>
          <w:rFonts w:ascii="Arial" w:eastAsia="Arial" w:hAnsi="Arial" w:cs="Arial"/>
          <w:sz w:val="22"/>
          <w:szCs w:val="22"/>
        </w:rPr>
        <w:t>assessments</w:t>
      </w:r>
      <w:proofErr w:type="gramEnd"/>
    </w:p>
    <w:p w14:paraId="034D50C4" w14:textId="77777777" w:rsidR="00B32AD7" w:rsidRPr="00AD1E33" w:rsidRDefault="00F53D8B">
      <w:pPr>
        <w:numPr>
          <w:ilvl w:val="0"/>
          <w:numId w:val="40"/>
        </w:numPr>
        <w:tabs>
          <w:tab w:val="left" w:pos="720"/>
        </w:tabs>
        <w:spacing w:line="252" w:lineRule="auto"/>
        <w:ind w:left="720" w:right="320" w:hanging="354"/>
        <w:rPr>
          <w:rFonts w:ascii="Arial" w:eastAsia="Symbol" w:hAnsi="Arial" w:cs="Arial"/>
          <w:color w:val="000099"/>
          <w:sz w:val="22"/>
          <w:szCs w:val="22"/>
        </w:rPr>
      </w:pPr>
      <w:r w:rsidRPr="00AD1E33">
        <w:rPr>
          <w:rFonts w:ascii="Arial" w:eastAsia="Arial" w:hAnsi="Arial" w:cs="Arial"/>
          <w:sz w:val="22"/>
          <w:szCs w:val="22"/>
        </w:rPr>
        <w:t xml:space="preserve">Work with subject teachers to ensure requirements for access arrangement candidates requiring the support of a facilitator in assessments are </w:t>
      </w:r>
      <w:proofErr w:type="gramStart"/>
      <w:r w:rsidRPr="00AD1E33">
        <w:rPr>
          <w:rFonts w:ascii="Arial" w:eastAsia="Arial" w:hAnsi="Arial" w:cs="Arial"/>
          <w:sz w:val="22"/>
          <w:szCs w:val="22"/>
        </w:rPr>
        <w:t>met</w:t>
      </w:r>
      <w:proofErr w:type="gramEnd"/>
    </w:p>
    <w:p w14:paraId="48201AE3" w14:textId="77777777" w:rsidR="00B32AD7" w:rsidRPr="00AD1E33" w:rsidRDefault="00F53D8B">
      <w:pPr>
        <w:numPr>
          <w:ilvl w:val="0"/>
          <w:numId w:val="40"/>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Ensures that staff acting as an access arrangement facilitator are fully trained in their </w:t>
      </w:r>
      <w:proofErr w:type="gramStart"/>
      <w:r w:rsidRPr="00AD1E33">
        <w:rPr>
          <w:rFonts w:ascii="Arial" w:eastAsia="Arial" w:hAnsi="Arial" w:cs="Arial"/>
          <w:sz w:val="22"/>
          <w:szCs w:val="22"/>
        </w:rPr>
        <w:t>role</w:t>
      </w:r>
      <w:proofErr w:type="gramEnd"/>
    </w:p>
    <w:p w14:paraId="12B44C57" w14:textId="77777777" w:rsidR="00B32AD7" w:rsidRPr="00AD1E33" w:rsidRDefault="00B32AD7">
      <w:pPr>
        <w:spacing w:line="200" w:lineRule="exact"/>
        <w:rPr>
          <w:rFonts w:ascii="Arial" w:eastAsia="Symbol" w:hAnsi="Arial" w:cs="Arial"/>
          <w:color w:val="000099"/>
          <w:sz w:val="22"/>
          <w:szCs w:val="22"/>
        </w:rPr>
      </w:pPr>
    </w:p>
    <w:p w14:paraId="29E14FDE" w14:textId="77777777" w:rsidR="00B32AD7" w:rsidRPr="00AD1E33" w:rsidRDefault="00B32AD7">
      <w:pPr>
        <w:spacing w:line="320" w:lineRule="exact"/>
        <w:rPr>
          <w:rFonts w:ascii="Arial" w:eastAsia="Symbol" w:hAnsi="Arial" w:cs="Arial"/>
          <w:color w:val="000099"/>
          <w:sz w:val="22"/>
          <w:szCs w:val="22"/>
        </w:rPr>
      </w:pPr>
    </w:p>
    <w:p w14:paraId="43C1BC35" w14:textId="77777777" w:rsidR="00B32AD7" w:rsidRPr="00AD1E33" w:rsidRDefault="00F53D8B">
      <w:pPr>
        <w:spacing w:line="0" w:lineRule="atLeast"/>
        <w:rPr>
          <w:rFonts w:ascii="Arial" w:eastAsia="Arial" w:hAnsi="Arial" w:cs="Arial"/>
          <w:b/>
          <w:color w:val="FF3300"/>
          <w:sz w:val="22"/>
          <w:szCs w:val="22"/>
        </w:rPr>
      </w:pPr>
      <w:r w:rsidRPr="00AD1E33">
        <w:rPr>
          <w:rFonts w:ascii="Arial" w:eastAsia="Arial" w:hAnsi="Arial" w:cs="Arial"/>
          <w:b/>
          <w:color w:val="FF3300"/>
          <w:sz w:val="22"/>
          <w:szCs w:val="22"/>
        </w:rPr>
        <w:t>Special consideration</w:t>
      </w:r>
    </w:p>
    <w:p w14:paraId="7A5E1ECF" w14:textId="77777777" w:rsidR="00B32AD7" w:rsidRPr="00AD1E33" w:rsidRDefault="00B32AD7">
      <w:pPr>
        <w:spacing w:line="278" w:lineRule="exact"/>
        <w:rPr>
          <w:rFonts w:ascii="Arial" w:eastAsia="Symbol" w:hAnsi="Arial" w:cs="Arial"/>
          <w:color w:val="000099"/>
          <w:sz w:val="22"/>
          <w:szCs w:val="22"/>
        </w:rPr>
      </w:pPr>
    </w:p>
    <w:p w14:paraId="07D0D813"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teacher</w:t>
      </w:r>
    </w:p>
    <w:p w14:paraId="71FE0187" w14:textId="77777777" w:rsidR="00B32AD7" w:rsidRPr="00AD1E33" w:rsidRDefault="00B32AD7">
      <w:pPr>
        <w:spacing w:line="63" w:lineRule="exact"/>
        <w:rPr>
          <w:rFonts w:ascii="Arial" w:eastAsia="Symbol" w:hAnsi="Arial" w:cs="Arial"/>
          <w:color w:val="000099"/>
          <w:sz w:val="22"/>
          <w:szCs w:val="22"/>
        </w:rPr>
      </w:pPr>
    </w:p>
    <w:p w14:paraId="388D93D3" w14:textId="77777777" w:rsidR="00B32AD7" w:rsidRPr="00AD1E33" w:rsidRDefault="00F53D8B">
      <w:pPr>
        <w:numPr>
          <w:ilvl w:val="0"/>
          <w:numId w:val="77"/>
        </w:numPr>
        <w:tabs>
          <w:tab w:val="left" w:pos="720"/>
        </w:tabs>
        <w:spacing w:line="251" w:lineRule="auto"/>
        <w:ind w:right="680"/>
        <w:rPr>
          <w:rFonts w:ascii="Arial" w:eastAsia="Symbol" w:hAnsi="Arial" w:cs="Arial"/>
          <w:color w:val="000099"/>
          <w:sz w:val="22"/>
          <w:szCs w:val="22"/>
        </w:rPr>
      </w:pPr>
      <w:r w:rsidRPr="00AD1E33">
        <w:rPr>
          <w:rFonts w:ascii="Arial" w:eastAsia="Arial" w:hAnsi="Arial" w:cs="Arial"/>
          <w:sz w:val="22"/>
          <w:szCs w:val="22"/>
        </w:rPr>
        <w:t>Understands that a candidate may be eligible for special consideration in assessments in certain situations where a candidate:</w:t>
      </w:r>
    </w:p>
    <w:p w14:paraId="2A6CE231" w14:textId="77777777" w:rsidR="00B32AD7" w:rsidRPr="00AD1E33" w:rsidRDefault="00B32AD7">
      <w:pPr>
        <w:spacing w:line="26" w:lineRule="exact"/>
        <w:rPr>
          <w:rFonts w:ascii="Arial" w:eastAsia="Symbol" w:hAnsi="Arial" w:cs="Arial"/>
          <w:color w:val="000099"/>
          <w:sz w:val="22"/>
          <w:szCs w:val="22"/>
        </w:rPr>
      </w:pPr>
    </w:p>
    <w:p w14:paraId="2E2E31CA" w14:textId="77777777" w:rsidR="00B32AD7" w:rsidRPr="00AD1E33" w:rsidRDefault="00F53D8B">
      <w:pPr>
        <w:numPr>
          <w:ilvl w:val="1"/>
          <w:numId w:val="78"/>
        </w:numPr>
        <w:tabs>
          <w:tab w:val="left" w:pos="1440"/>
        </w:tabs>
        <w:spacing w:line="0" w:lineRule="atLeast"/>
        <w:ind w:left="2160"/>
        <w:rPr>
          <w:rFonts w:ascii="Arial" w:eastAsia="Symbol" w:hAnsi="Arial" w:cs="Arial"/>
          <w:color w:val="FF3300"/>
          <w:sz w:val="22"/>
          <w:szCs w:val="22"/>
        </w:rPr>
      </w:pPr>
      <w:r w:rsidRPr="00AD1E33">
        <w:rPr>
          <w:rFonts w:ascii="Arial" w:eastAsia="Arial" w:hAnsi="Arial" w:cs="Arial"/>
          <w:sz w:val="22"/>
          <w:szCs w:val="22"/>
        </w:rPr>
        <w:t xml:space="preserve">is </w:t>
      </w:r>
      <w:proofErr w:type="gramStart"/>
      <w:r w:rsidRPr="00AD1E33">
        <w:rPr>
          <w:rFonts w:ascii="Arial" w:eastAsia="Arial" w:hAnsi="Arial" w:cs="Arial"/>
          <w:sz w:val="22"/>
          <w:szCs w:val="22"/>
        </w:rPr>
        <w:t>absent</w:t>
      </w:r>
      <w:proofErr w:type="gramEnd"/>
    </w:p>
    <w:p w14:paraId="3D38F0DE" w14:textId="77777777" w:rsidR="00B32AD7" w:rsidRPr="00AD1E33" w:rsidRDefault="00B32AD7">
      <w:pPr>
        <w:spacing w:line="35" w:lineRule="exact"/>
        <w:ind w:left="360"/>
        <w:rPr>
          <w:rFonts w:ascii="Arial" w:eastAsia="Symbol" w:hAnsi="Arial" w:cs="Arial"/>
          <w:color w:val="FF3300"/>
          <w:sz w:val="22"/>
          <w:szCs w:val="22"/>
        </w:rPr>
      </w:pPr>
    </w:p>
    <w:p w14:paraId="4C7D505C" w14:textId="77777777" w:rsidR="00B32AD7" w:rsidRPr="00AD1E33" w:rsidRDefault="00F53D8B">
      <w:pPr>
        <w:numPr>
          <w:ilvl w:val="1"/>
          <w:numId w:val="78"/>
        </w:numPr>
        <w:tabs>
          <w:tab w:val="left" w:pos="1440"/>
        </w:tabs>
        <w:spacing w:line="0" w:lineRule="atLeast"/>
        <w:ind w:left="2160"/>
        <w:rPr>
          <w:rFonts w:ascii="Arial" w:eastAsia="Symbol" w:hAnsi="Arial" w:cs="Arial"/>
          <w:color w:val="FF3300"/>
          <w:sz w:val="22"/>
          <w:szCs w:val="22"/>
        </w:rPr>
      </w:pPr>
      <w:r w:rsidRPr="00AD1E33">
        <w:rPr>
          <w:rFonts w:ascii="Arial" w:eastAsia="Arial" w:hAnsi="Arial" w:cs="Arial"/>
          <w:sz w:val="22"/>
          <w:szCs w:val="22"/>
        </w:rPr>
        <w:t xml:space="preserve">produces a reduced quantity of </w:t>
      </w:r>
      <w:proofErr w:type="gramStart"/>
      <w:r w:rsidRPr="00AD1E33">
        <w:rPr>
          <w:rFonts w:ascii="Arial" w:eastAsia="Arial" w:hAnsi="Arial" w:cs="Arial"/>
          <w:sz w:val="22"/>
          <w:szCs w:val="22"/>
        </w:rPr>
        <w:t>work</w:t>
      </w:r>
      <w:proofErr w:type="gramEnd"/>
    </w:p>
    <w:p w14:paraId="7E80BFD8" w14:textId="77777777" w:rsidR="00B32AD7" w:rsidRPr="00AD1E33" w:rsidRDefault="00B32AD7">
      <w:pPr>
        <w:spacing w:line="35" w:lineRule="exact"/>
        <w:ind w:left="360"/>
        <w:rPr>
          <w:rFonts w:ascii="Arial" w:eastAsia="Symbol" w:hAnsi="Arial" w:cs="Arial"/>
          <w:color w:val="FF3300"/>
          <w:sz w:val="22"/>
          <w:szCs w:val="22"/>
        </w:rPr>
      </w:pPr>
    </w:p>
    <w:p w14:paraId="2C4CCD49" w14:textId="77777777" w:rsidR="00B32AD7" w:rsidRPr="00AD1E33" w:rsidRDefault="00F53D8B">
      <w:pPr>
        <w:numPr>
          <w:ilvl w:val="1"/>
          <w:numId w:val="78"/>
        </w:numPr>
        <w:tabs>
          <w:tab w:val="left" w:pos="1440"/>
        </w:tabs>
        <w:spacing w:line="0" w:lineRule="atLeast"/>
        <w:ind w:left="2160"/>
        <w:rPr>
          <w:rFonts w:ascii="Arial" w:eastAsia="Symbol" w:hAnsi="Arial" w:cs="Arial"/>
          <w:color w:val="FF3300"/>
          <w:sz w:val="22"/>
          <w:szCs w:val="22"/>
        </w:rPr>
      </w:pPr>
      <w:r w:rsidRPr="00AD1E33">
        <w:rPr>
          <w:rFonts w:ascii="Arial" w:eastAsia="Arial" w:hAnsi="Arial" w:cs="Arial"/>
          <w:sz w:val="22"/>
          <w:szCs w:val="22"/>
        </w:rPr>
        <w:t xml:space="preserve">work has been </w:t>
      </w:r>
      <w:proofErr w:type="gramStart"/>
      <w:r w:rsidRPr="00AD1E33">
        <w:rPr>
          <w:rFonts w:ascii="Arial" w:eastAsia="Arial" w:hAnsi="Arial" w:cs="Arial"/>
          <w:sz w:val="22"/>
          <w:szCs w:val="22"/>
        </w:rPr>
        <w:t>lost</w:t>
      </w:r>
      <w:proofErr w:type="gramEnd"/>
    </w:p>
    <w:p w14:paraId="196C4143" w14:textId="77777777" w:rsidR="00B32AD7" w:rsidRPr="00AD1E33" w:rsidRDefault="00B32AD7">
      <w:pPr>
        <w:spacing w:line="63" w:lineRule="exact"/>
        <w:rPr>
          <w:rFonts w:ascii="Arial" w:eastAsia="Symbol" w:hAnsi="Arial" w:cs="Arial"/>
          <w:color w:val="FF3300"/>
          <w:sz w:val="22"/>
          <w:szCs w:val="22"/>
        </w:rPr>
      </w:pPr>
    </w:p>
    <w:p w14:paraId="691075B6" w14:textId="77777777" w:rsidR="00B32AD7" w:rsidRPr="00AD1E33" w:rsidRDefault="00F53D8B">
      <w:pPr>
        <w:numPr>
          <w:ilvl w:val="0"/>
          <w:numId w:val="79"/>
        </w:numPr>
        <w:tabs>
          <w:tab w:val="left" w:pos="720"/>
        </w:tabs>
        <w:spacing w:line="251" w:lineRule="auto"/>
        <w:ind w:left="720" w:right="600" w:hanging="354"/>
        <w:rPr>
          <w:rFonts w:ascii="Arial" w:eastAsia="Symbol" w:hAnsi="Arial" w:cs="Arial"/>
          <w:color w:val="000099"/>
          <w:sz w:val="22"/>
          <w:szCs w:val="22"/>
        </w:rPr>
      </w:pPr>
      <w:r w:rsidRPr="00AD1E33">
        <w:rPr>
          <w:rFonts w:ascii="Arial" w:eastAsia="Arial" w:hAnsi="Arial" w:cs="Arial"/>
          <w:sz w:val="22"/>
          <w:szCs w:val="22"/>
        </w:rPr>
        <w:t xml:space="preserve">Liaises with the exams officer when special consideration may need to be applied for a candidate taking </w:t>
      </w:r>
      <w:proofErr w:type="gramStart"/>
      <w:r w:rsidRPr="00AD1E33">
        <w:rPr>
          <w:rFonts w:ascii="Arial" w:eastAsia="Arial" w:hAnsi="Arial" w:cs="Arial"/>
          <w:sz w:val="22"/>
          <w:szCs w:val="22"/>
        </w:rPr>
        <w:t>assessments</w:t>
      </w:r>
      <w:proofErr w:type="gramEnd"/>
    </w:p>
    <w:p w14:paraId="3780C72C" w14:textId="77777777" w:rsidR="00B32AD7" w:rsidRPr="00AD1E33" w:rsidRDefault="00B32AD7">
      <w:pPr>
        <w:spacing w:line="64" w:lineRule="exact"/>
        <w:rPr>
          <w:rFonts w:ascii="Arial" w:eastAsia="Symbol" w:hAnsi="Arial" w:cs="Arial"/>
          <w:color w:val="000099"/>
          <w:sz w:val="22"/>
          <w:szCs w:val="22"/>
        </w:rPr>
      </w:pPr>
    </w:p>
    <w:p w14:paraId="6265A6B8" w14:textId="60C2388E"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Exam’s officer</w:t>
      </w:r>
    </w:p>
    <w:p w14:paraId="70B9C279" w14:textId="77777777" w:rsidR="00B32AD7" w:rsidRPr="00AD1E33" w:rsidRDefault="00B32AD7">
      <w:pPr>
        <w:spacing w:line="38" w:lineRule="exact"/>
        <w:rPr>
          <w:rFonts w:ascii="Arial" w:eastAsia="Symbol" w:hAnsi="Arial" w:cs="Arial"/>
          <w:color w:val="000099"/>
          <w:sz w:val="22"/>
          <w:szCs w:val="22"/>
        </w:rPr>
      </w:pPr>
    </w:p>
    <w:p w14:paraId="21668FCC" w14:textId="306960C8" w:rsidR="00B32AD7" w:rsidRPr="00AD1E33" w:rsidRDefault="00F53D8B">
      <w:pPr>
        <w:numPr>
          <w:ilvl w:val="0"/>
          <w:numId w:val="41"/>
        </w:numPr>
        <w:tabs>
          <w:tab w:val="left" w:pos="720"/>
        </w:tabs>
        <w:spacing w:line="0" w:lineRule="atLeast"/>
        <w:ind w:left="720" w:hanging="354"/>
        <w:rPr>
          <w:rFonts w:ascii="Arial" w:eastAsia="Arial" w:hAnsi="Arial" w:cs="Arial"/>
          <w:sz w:val="22"/>
          <w:szCs w:val="22"/>
        </w:rPr>
      </w:pPr>
      <w:r w:rsidRPr="00AD1E33">
        <w:rPr>
          <w:rFonts w:ascii="Arial" w:eastAsia="Arial" w:hAnsi="Arial" w:cs="Arial"/>
          <w:sz w:val="22"/>
          <w:szCs w:val="22"/>
        </w:rPr>
        <w:t xml:space="preserve">Refers to/directs relevant staff to the JCQ publication </w:t>
      </w:r>
      <w:hyperlink r:id="rId34" w:history="1">
        <w:r w:rsidRPr="00AD1E33">
          <w:rPr>
            <w:rFonts w:ascii="Arial" w:eastAsia="Arial" w:hAnsi="Arial" w:cs="Arial"/>
            <w:i/>
            <w:color w:val="0000FF"/>
            <w:sz w:val="22"/>
            <w:szCs w:val="22"/>
            <w:u w:val="single"/>
          </w:rPr>
          <w:t>A guide to the special consideration process.</w:t>
        </w:r>
      </w:hyperlink>
    </w:p>
    <w:p w14:paraId="76A7580D" w14:textId="4103E000" w:rsidR="00B32AD7" w:rsidRPr="00AD1E33" w:rsidRDefault="00F53D8B">
      <w:pPr>
        <w:numPr>
          <w:ilvl w:val="0"/>
          <w:numId w:val="41"/>
        </w:numPr>
        <w:tabs>
          <w:tab w:val="left" w:pos="720"/>
        </w:tabs>
        <w:spacing w:line="251" w:lineRule="auto"/>
        <w:ind w:left="720" w:right="160" w:hanging="354"/>
        <w:rPr>
          <w:rFonts w:ascii="Arial" w:eastAsia="Symbol" w:hAnsi="Arial" w:cs="Arial"/>
          <w:color w:val="000099"/>
          <w:sz w:val="22"/>
          <w:szCs w:val="22"/>
        </w:rPr>
      </w:pPr>
      <w:r w:rsidRPr="00AD1E33">
        <w:rPr>
          <w:rFonts w:ascii="Arial" w:eastAsia="Arial" w:hAnsi="Arial" w:cs="Arial"/>
          <w:sz w:val="22"/>
          <w:szCs w:val="22"/>
        </w:rPr>
        <w:t xml:space="preserve">Where a candidate is eligible, applies for special consideration via the awarding body’s secure extranet site to the prescribed </w:t>
      </w:r>
      <w:proofErr w:type="gramStart"/>
      <w:r w:rsidRPr="00AD1E33">
        <w:rPr>
          <w:rFonts w:ascii="Arial" w:eastAsia="Arial" w:hAnsi="Arial" w:cs="Arial"/>
          <w:sz w:val="22"/>
          <w:szCs w:val="22"/>
        </w:rPr>
        <w:t>timescale</w:t>
      </w:r>
      <w:proofErr w:type="gramEnd"/>
    </w:p>
    <w:p w14:paraId="0CE9EDDA" w14:textId="77777777" w:rsidR="00B32AD7" w:rsidRPr="00AD1E33" w:rsidRDefault="00F53D8B">
      <w:pPr>
        <w:numPr>
          <w:ilvl w:val="0"/>
          <w:numId w:val="41"/>
        </w:numPr>
        <w:tabs>
          <w:tab w:val="left" w:pos="720"/>
        </w:tabs>
        <w:spacing w:line="254" w:lineRule="auto"/>
        <w:ind w:left="720" w:right="940" w:hanging="354"/>
        <w:rPr>
          <w:rFonts w:ascii="Arial" w:eastAsia="Symbol" w:hAnsi="Arial" w:cs="Arial"/>
          <w:color w:val="000099"/>
          <w:sz w:val="22"/>
          <w:szCs w:val="22"/>
        </w:rPr>
      </w:pPr>
      <w:r w:rsidRPr="00AD1E33">
        <w:rPr>
          <w:rFonts w:ascii="Arial" w:eastAsia="Arial" w:hAnsi="Arial" w:cs="Arial"/>
          <w:sz w:val="22"/>
          <w:szCs w:val="22"/>
        </w:rPr>
        <w:t xml:space="preserve">Where application for special consideration via the awarding body’s secure extranet site is not applicable, submits the required form to the awarding body to the prescribed </w:t>
      </w:r>
      <w:proofErr w:type="gramStart"/>
      <w:r w:rsidRPr="00AD1E33">
        <w:rPr>
          <w:rFonts w:ascii="Arial" w:eastAsia="Arial" w:hAnsi="Arial" w:cs="Arial"/>
          <w:sz w:val="22"/>
          <w:szCs w:val="22"/>
        </w:rPr>
        <w:t>timescale</w:t>
      </w:r>
      <w:proofErr w:type="gramEnd"/>
    </w:p>
    <w:p w14:paraId="055672E1" w14:textId="77777777" w:rsidR="00B32AD7" w:rsidRPr="00AD1E33" w:rsidRDefault="00B32AD7">
      <w:pPr>
        <w:spacing w:line="19" w:lineRule="exact"/>
        <w:rPr>
          <w:rFonts w:ascii="Arial" w:eastAsia="Symbol" w:hAnsi="Arial" w:cs="Arial"/>
          <w:color w:val="000099"/>
          <w:sz w:val="22"/>
          <w:szCs w:val="22"/>
        </w:rPr>
      </w:pPr>
    </w:p>
    <w:p w14:paraId="6081DB6E" w14:textId="77777777" w:rsidR="00B32AD7" w:rsidRPr="00AD1E33" w:rsidRDefault="00F53D8B">
      <w:pPr>
        <w:numPr>
          <w:ilvl w:val="0"/>
          <w:numId w:val="41"/>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Keeps required evidence on file to support the </w:t>
      </w:r>
      <w:proofErr w:type="gramStart"/>
      <w:r w:rsidRPr="00AD1E33">
        <w:rPr>
          <w:rFonts w:ascii="Arial" w:eastAsia="Arial" w:hAnsi="Arial" w:cs="Arial"/>
          <w:sz w:val="22"/>
          <w:szCs w:val="22"/>
        </w:rPr>
        <w:t>application</w:t>
      </w:r>
      <w:proofErr w:type="gramEnd"/>
    </w:p>
    <w:p w14:paraId="70CC05EA" w14:textId="77777777" w:rsidR="00B32AD7" w:rsidRPr="00AD1E33" w:rsidRDefault="00B32AD7">
      <w:pPr>
        <w:spacing w:line="234" w:lineRule="exact"/>
        <w:rPr>
          <w:rFonts w:ascii="Arial" w:eastAsia="Symbol" w:hAnsi="Arial" w:cs="Arial"/>
          <w:color w:val="000099"/>
          <w:sz w:val="22"/>
          <w:szCs w:val="22"/>
        </w:rPr>
      </w:pPr>
    </w:p>
    <w:p w14:paraId="5E0BE4FB" w14:textId="77777777" w:rsidR="00B32AD7" w:rsidRPr="00AD1E33" w:rsidRDefault="00F53D8B">
      <w:pPr>
        <w:spacing w:line="0" w:lineRule="atLeast"/>
        <w:rPr>
          <w:rFonts w:ascii="Arial" w:eastAsia="Arial" w:hAnsi="Arial" w:cs="Arial"/>
          <w:b/>
          <w:color w:val="FF3300"/>
          <w:sz w:val="22"/>
          <w:szCs w:val="22"/>
        </w:rPr>
      </w:pPr>
      <w:r w:rsidRPr="00AD1E33">
        <w:rPr>
          <w:rFonts w:ascii="Arial" w:eastAsia="Arial" w:hAnsi="Arial" w:cs="Arial"/>
          <w:b/>
          <w:color w:val="FF3300"/>
          <w:sz w:val="22"/>
          <w:szCs w:val="22"/>
        </w:rPr>
        <w:t>Malpractice</w:t>
      </w:r>
    </w:p>
    <w:p w14:paraId="095C5E82" w14:textId="77777777" w:rsidR="00B32AD7" w:rsidRPr="00AD1E33" w:rsidRDefault="00B32AD7">
      <w:pPr>
        <w:spacing w:line="280" w:lineRule="exact"/>
        <w:rPr>
          <w:rFonts w:ascii="Arial" w:eastAsia="Symbol" w:hAnsi="Arial" w:cs="Arial"/>
          <w:color w:val="000099"/>
          <w:sz w:val="22"/>
          <w:szCs w:val="22"/>
        </w:rPr>
      </w:pPr>
    </w:p>
    <w:p w14:paraId="37A2553A"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Head of centre</w:t>
      </w:r>
    </w:p>
    <w:p w14:paraId="69AC6E28" w14:textId="77777777" w:rsidR="00B32AD7" w:rsidRPr="00AD1E33" w:rsidRDefault="00B32AD7">
      <w:pPr>
        <w:spacing w:line="65" w:lineRule="exact"/>
        <w:rPr>
          <w:rFonts w:ascii="Arial" w:eastAsia="Symbol" w:hAnsi="Arial" w:cs="Arial"/>
          <w:color w:val="000099"/>
          <w:sz w:val="22"/>
          <w:szCs w:val="22"/>
        </w:rPr>
      </w:pPr>
    </w:p>
    <w:p w14:paraId="170AD770" w14:textId="77777777" w:rsidR="00B32AD7" w:rsidRPr="00AD1E33" w:rsidRDefault="00F53D8B">
      <w:pPr>
        <w:numPr>
          <w:ilvl w:val="0"/>
          <w:numId w:val="42"/>
        </w:numPr>
        <w:tabs>
          <w:tab w:val="left" w:pos="720"/>
        </w:tabs>
        <w:spacing w:line="262" w:lineRule="auto"/>
        <w:ind w:left="720" w:right="800" w:hanging="354"/>
        <w:jc w:val="both"/>
        <w:rPr>
          <w:rFonts w:ascii="Arial" w:eastAsia="Symbol" w:hAnsi="Arial" w:cs="Arial"/>
          <w:color w:val="000099"/>
          <w:sz w:val="22"/>
          <w:szCs w:val="22"/>
        </w:rPr>
      </w:pPr>
      <w:r w:rsidRPr="00AD1E33">
        <w:rPr>
          <w:rFonts w:ascii="Arial" w:eastAsia="Arial" w:hAnsi="Arial" w:cs="Arial"/>
          <w:sz w:val="22"/>
          <w:szCs w:val="22"/>
        </w:rPr>
        <w:t xml:space="preserve">Understands the responsibility to immediately report to the relevant awarding body any alleged, suspected, or actual incidents of malpractice involving candidates, teachers, invigilators, or other administrative </w:t>
      </w:r>
      <w:proofErr w:type="gramStart"/>
      <w:r w:rsidRPr="00AD1E33">
        <w:rPr>
          <w:rFonts w:ascii="Arial" w:eastAsia="Arial" w:hAnsi="Arial" w:cs="Arial"/>
          <w:sz w:val="22"/>
          <w:szCs w:val="22"/>
        </w:rPr>
        <w:t>staff</w:t>
      </w:r>
      <w:proofErr w:type="gramEnd"/>
    </w:p>
    <w:p w14:paraId="15F7B48A" w14:textId="77777777" w:rsidR="00B32AD7" w:rsidRPr="00AD1E33" w:rsidRDefault="00F53D8B">
      <w:pPr>
        <w:numPr>
          <w:ilvl w:val="0"/>
          <w:numId w:val="42"/>
        </w:numPr>
        <w:tabs>
          <w:tab w:val="left" w:pos="720"/>
        </w:tabs>
        <w:spacing w:line="252" w:lineRule="auto"/>
        <w:ind w:left="720" w:right="100" w:hanging="354"/>
        <w:rPr>
          <w:rFonts w:ascii="Arial" w:eastAsia="Arial" w:hAnsi="Arial" w:cs="Arial"/>
          <w:i/>
          <w:color w:val="0000FF"/>
          <w:sz w:val="22"/>
          <w:szCs w:val="22"/>
          <w:u w:val="single"/>
        </w:rPr>
      </w:pPr>
      <w:r w:rsidRPr="00AD1E33">
        <w:rPr>
          <w:rFonts w:ascii="Arial" w:eastAsia="Arial" w:hAnsi="Arial" w:cs="Arial"/>
          <w:sz w:val="22"/>
          <w:szCs w:val="22"/>
        </w:rPr>
        <w:t xml:space="preserve">Is familiar with the JCQ publication </w:t>
      </w:r>
      <w:hyperlink r:id="rId35" w:history="1">
        <w:r w:rsidRPr="00AD1E33">
          <w:rPr>
            <w:rFonts w:ascii="Arial" w:eastAsia="Arial" w:hAnsi="Arial" w:cs="Arial"/>
            <w:i/>
            <w:color w:val="0000FF"/>
            <w:sz w:val="22"/>
            <w:szCs w:val="22"/>
            <w:u w:val="single"/>
          </w:rPr>
          <w:t>Suspected Malpractice in Examinations and Assessments: Policies</w:t>
        </w:r>
      </w:hyperlink>
      <w:r w:rsidRPr="00AD1E33">
        <w:rPr>
          <w:rFonts w:ascii="Arial" w:eastAsia="Arial" w:hAnsi="Arial" w:cs="Arial"/>
          <w:sz w:val="22"/>
          <w:szCs w:val="22"/>
        </w:rPr>
        <w:t xml:space="preserve"> </w:t>
      </w:r>
      <w:r w:rsidRPr="00AD1E33">
        <w:rPr>
          <w:rFonts w:ascii="Arial" w:eastAsia="Arial" w:hAnsi="Arial" w:cs="Arial"/>
          <w:i/>
          <w:color w:val="0000FF"/>
          <w:sz w:val="22"/>
          <w:szCs w:val="22"/>
          <w:u w:val="single"/>
        </w:rPr>
        <w:t xml:space="preserve">and </w:t>
      </w:r>
      <w:proofErr w:type="gramStart"/>
      <w:r w:rsidRPr="00AD1E33">
        <w:rPr>
          <w:rFonts w:ascii="Arial" w:eastAsia="Arial" w:hAnsi="Arial" w:cs="Arial"/>
          <w:i/>
          <w:color w:val="0000FF"/>
          <w:sz w:val="22"/>
          <w:szCs w:val="22"/>
          <w:u w:val="single"/>
        </w:rPr>
        <w:t>Procedures</w:t>
      </w:r>
      <w:proofErr w:type="gramEnd"/>
    </w:p>
    <w:p w14:paraId="5AD5C53C" w14:textId="77777777" w:rsidR="00B32AD7" w:rsidRPr="00AD1E33" w:rsidRDefault="00F53D8B">
      <w:pPr>
        <w:numPr>
          <w:ilvl w:val="0"/>
          <w:numId w:val="42"/>
        </w:numPr>
        <w:tabs>
          <w:tab w:val="left" w:pos="720"/>
        </w:tabs>
        <w:spacing w:line="234" w:lineRule="auto"/>
        <w:ind w:left="720" w:right="360" w:hanging="354"/>
        <w:rPr>
          <w:rFonts w:ascii="Arial" w:eastAsia="Symbol" w:hAnsi="Arial" w:cs="Arial"/>
          <w:color w:val="000099"/>
          <w:sz w:val="22"/>
          <w:szCs w:val="22"/>
        </w:rPr>
      </w:pPr>
      <w:r w:rsidRPr="00AD1E33">
        <w:rPr>
          <w:rFonts w:ascii="Arial" w:eastAsia="Arial" w:hAnsi="Arial" w:cs="Arial"/>
          <w:sz w:val="22"/>
          <w:szCs w:val="22"/>
        </w:rPr>
        <w:t xml:space="preserve">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w:t>
      </w:r>
      <w:proofErr w:type="gramStart"/>
      <w:r w:rsidRPr="00AD1E33">
        <w:rPr>
          <w:rFonts w:ascii="Arial" w:eastAsia="Arial" w:hAnsi="Arial" w:cs="Arial"/>
          <w:sz w:val="22"/>
          <w:szCs w:val="22"/>
        </w:rPr>
        <w:t>itself</w:t>
      </w:r>
      <w:proofErr w:type="gramEnd"/>
    </w:p>
    <w:p w14:paraId="55FC63FD" w14:textId="77777777" w:rsidR="00B32AD7" w:rsidRPr="00AD1E33" w:rsidRDefault="00B32AD7">
      <w:pPr>
        <w:spacing w:line="328" w:lineRule="exact"/>
        <w:rPr>
          <w:rFonts w:ascii="Arial" w:eastAsia="Symbol" w:hAnsi="Arial" w:cs="Arial"/>
          <w:color w:val="000099"/>
          <w:sz w:val="22"/>
          <w:szCs w:val="22"/>
        </w:rPr>
      </w:pPr>
    </w:p>
    <w:p w14:paraId="4E94CEE8"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teacher</w:t>
      </w:r>
    </w:p>
    <w:p w14:paraId="3DD266A2" w14:textId="77777777" w:rsidR="00B32AD7" w:rsidRPr="00AD1E33" w:rsidRDefault="00B32AD7">
      <w:pPr>
        <w:spacing w:line="40" w:lineRule="exact"/>
        <w:rPr>
          <w:rFonts w:ascii="Arial" w:eastAsia="Symbol" w:hAnsi="Arial" w:cs="Arial"/>
          <w:color w:val="000099"/>
          <w:sz w:val="22"/>
          <w:szCs w:val="22"/>
        </w:rPr>
      </w:pPr>
    </w:p>
    <w:p w14:paraId="4BB83236" w14:textId="77777777" w:rsidR="00B32AD7" w:rsidRPr="00AD1E33" w:rsidRDefault="00F53D8B">
      <w:pPr>
        <w:pStyle w:val="NoSpacing"/>
        <w:numPr>
          <w:ilvl w:val="0"/>
          <w:numId w:val="80"/>
        </w:numPr>
        <w:rPr>
          <w:rFonts w:ascii="Arial" w:hAnsi="Arial"/>
          <w:sz w:val="22"/>
          <w:szCs w:val="22"/>
        </w:rPr>
      </w:pPr>
      <w:r w:rsidRPr="00AD1E33">
        <w:rPr>
          <w:rFonts w:ascii="Arial" w:hAnsi="Arial"/>
          <w:sz w:val="22"/>
          <w:szCs w:val="22"/>
        </w:rPr>
        <w:t xml:space="preserve">Is aware of the JCQ </w:t>
      </w:r>
      <w:hyperlink r:id="rId36" w:history="1">
        <w:r w:rsidRPr="00AD1E33">
          <w:rPr>
            <w:rFonts w:ascii="Arial" w:hAnsi="Arial"/>
            <w:i/>
            <w:color w:val="0000FF"/>
            <w:sz w:val="22"/>
            <w:szCs w:val="22"/>
            <w:u w:val="single"/>
          </w:rPr>
          <w:t>Notice to Centres - Teachers sharing assessment material and candidates’ work</w:t>
        </w:r>
        <w:r w:rsidRPr="00AD1E33">
          <w:rPr>
            <w:rFonts w:ascii="Arial" w:hAnsi="Arial"/>
            <w:sz w:val="22"/>
            <w:szCs w:val="22"/>
            <w:u w:val="single"/>
          </w:rPr>
          <w:t xml:space="preserve"> </w:t>
        </w:r>
      </w:hyperlink>
    </w:p>
    <w:p w14:paraId="746B27E4" w14:textId="77777777" w:rsidR="00B32AD7" w:rsidRPr="00AD1E33" w:rsidRDefault="00F53D8B">
      <w:pPr>
        <w:pStyle w:val="NoSpacing"/>
        <w:numPr>
          <w:ilvl w:val="0"/>
          <w:numId w:val="80"/>
        </w:numPr>
        <w:rPr>
          <w:rFonts w:ascii="Arial" w:hAnsi="Arial"/>
          <w:i/>
          <w:color w:val="0000FF"/>
          <w:sz w:val="22"/>
          <w:szCs w:val="22"/>
          <w:u w:val="single"/>
        </w:rPr>
      </w:pPr>
      <w:bookmarkStart w:id="44" w:name="page47"/>
      <w:bookmarkEnd w:id="44"/>
      <w:r w:rsidRPr="00AD1E33">
        <w:rPr>
          <w:rFonts w:ascii="Arial" w:hAnsi="Arial"/>
          <w:sz w:val="22"/>
          <w:szCs w:val="22"/>
        </w:rPr>
        <w:t xml:space="preserve">Ensures candidates understand of the JCQ document </w:t>
      </w:r>
      <w:hyperlink r:id="rId37" w:history="1">
        <w:r w:rsidRPr="00AD1E33">
          <w:rPr>
            <w:rFonts w:ascii="Arial" w:hAnsi="Arial"/>
            <w:i/>
            <w:color w:val="0000FF"/>
            <w:sz w:val="22"/>
            <w:szCs w:val="22"/>
            <w:u w:val="single"/>
          </w:rPr>
          <w:t>Information for candidates - non-examination</w:t>
        </w:r>
      </w:hyperlink>
      <w:r w:rsidRPr="00AD1E33">
        <w:rPr>
          <w:rFonts w:ascii="Arial" w:hAnsi="Arial"/>
          <w:sz w:val="22"/>
          <w:szCs w:val="22"/>
        </w:rPr>
        <w:t xml:space="preserve"> </w:t>
      </w:r>
      <w:hyperlink r:id="rId38" w:history="1">
        <w:r w:rsidRPr="00AD1E33">
          <w:rPr>
            <w:rFonts w:ascii="Arial" w:hAnsi="Arial"/>
            <w:i/>
            <w:color w:val="0000FF"/>
            <w:sz w:val="22"/>
            <w:szCs w:val="22"/>
            <w:u w:val="single"/>
          </w:rPr>
          <w:t>assessments.</w:t>
        </w:r>
      </w:hyperlink>
    </w:p>
    <w:p w14:paraId="4DE653B5" w14:textId="61CEA3E0" w:rsidR="00B32AD7" w:rsidRPr="00AD1E33" w:rsidRDefault="00F53D8B">
      <w:pPr>
        <w:pStyle w:val="NoSpacing"/>
        <w:numPr>
          <w:ilvl w:val="0"/>
          <w:numId w:val="80"/>
        </w:numPr>
        <w:rPr>
          <w:rFonts w:ascii="Arial" w:hAnsi="Arial"/>
          <w:sz w:val="22"/>
          <w:szCs w:val="22"/>
        </w:rPr>
      </w:pPr>
      <w:r w:rsidRPr="00AD1E33">
        <w:rPr>
          <w:rFonts w:ascii="Arial" w:hAnsi="Arial"/>
          <w:sz w:val="22"/>
          <w:szCs w:val="22"/>
        </w:rPr>
        <w:lastRenderedPageBreak/>
        <w:t xml:space="preserve">Ensures candidates understand the JCQ document </w:t>
      </w:r>
      <w:hyperlink r:id="rId39" w:history="1">
        <w:r w:rsidRPr="00AD1E33">
          <w:rPr>
            <w:rFonts w:ascii="Arial" w:hAnsi="Arial"/>
            <w:i/>
            <w:color w:val="0000FF"/>
            <w:sz w:val="22"/>
            <w:szCs w:val="22"/>
            <w:u w:val="single"/>
          </w:rPr>
          <w:t>Information for candidates - social media.</w:t>
        </w:r>
      </w:hyperlink>
    </w:p>
    <w:p w14:paraId="18262697" w14:textId="77777777" w:rsidR="00B32AD7" w:rsidRPr="00AD1E33" w:rsidRDefault="00F53D8B">
      <w:pPr>
        <w:pStyle w:val="NoSpacing"/>
        <w:numPr>
          <w:ilvl w:val="0"/>
          <w:numId w:val="80"/>
        </w:numPr>
        <w:rPr>
          <w:rFonts w:ascii="Arial" w:eastAsia="Symbol" w:hAnsi="Arial"/>
          <w:color w:val="000099"/>
          <w:sz w:val="22"/>
          <w:szCs w:val="22"/>
        </w:rPr>
      </w:pPr>
      <w:r w:rsidRPr="00AD1E33">
        <w:rPr>
          <w:rFonts w:ascii="Arial" w:hAnsi="Arial"/>
          <w:sz w:val="22"/>
          <w:szCs w:val="22"/>
        </w:rPr>
        <w:t xml:space="preserve">Escalates and reports any alleged, suspected, or actual incidents of malpractice involving candidates to the head of </w:t>
      </w:r>
      <w:proofErr w:type="gramStart"/>
      <w:r w:rsidRPr="00AD1E33">
        <w:rPr>
          <w:rFonts w:ascii="Arial" w:hAnsi="Arial"/>
          <w:sz w:val="22"/>
          <w:szCs w:val="22"/>
        </w:rPr>
        <w:t>centre</w:t>
      </w:r>
      <w:proofErr w:type="gramEnd"/>
    </w:p>
    <w:p w14:paraId="0AA32E8C" w14:textId="77777777" w:rsidR="00B32AD7" w:rsidRPr="00AD1E33" w:rsidRDefault="00B32AD7">
      <w:pPr>
        <w:spacing w:line="328" w:lineRule="exact"/>
        <w:rPr>
          <w:rFonts w:ascii="Arial" w:eastAsia="Arial" w:hAnsi="Arial" w:cs="Arial"/>
          <w:sz w:val="22"/>
          <w:szCs w:val="22"/>
        </w:rPr>
      </w:pPr>
    </w:p>
    <w:p w14:paraId="313D7379" w14:textId="5B9D04FA"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Exam’s officer</w:t>
      </w:r>
    </w:p>
    <w:p w14:paraId="1D83AECB" w14:textId="77777777" w:rsidR="00B32AD7" w:rsidRPr="00AD1E33" w:rsidRDefault="00B32AD7">
      <w:pPr>
        <w:spacing w:line="65" w:lineRule="exact"/>
        <w:rPr>
          <w:rFonts w:ascii="Arial" w:eastAsia="Arial" w:hAnsi="Arial" w:cs="Arial"/>
          <w:sz w:val="22"/>
          <w:szCs w:val="22"/>
        </w:rPr>
      </w:pPr>
    </w:p>
    <w:p w14:paraId="5FD5604F" w14:textId="77777777" w:rsidR="00B32AD7" w:rsidRPr="00AD1E33" w:rsidRDefault="00F53D8B">
      <w:pPr>
        <w:pStyle w:val="NoSpacing"/>
        <w:numPr>
          <w:ilvl w:val="0"/>
          <w:numId w:val="81"/>
        </w:numPr>
        <w:rPr>
          <w:rFonts w:ascii="Arial" w:hAnsi="Arial"/>
          <w:i/>
          <w:color w:val="0000FF"/>
          <w:sz w:val="22"/>
          <w:szCs w:val="22"/>
        </w:rPr>
      </w:pPr>
      <w:r w:rsidRPr="00AD1E33">
        <w:rPr>
          <w:rFonts w:ascii="Arial" w:hAnsi="Arial"/>
          <w:sz w:val="22"/>
          <w:szCs w:val="22"/>
        </w:rPr>
        <w:t xml:space="preserve">Signposts the JCQ publication </w:t>
      </w:r>
      <w:hyperlink r:id="rId40" w:history="1">
        <w:r w:rsidRPr="00AD1E33">
          <w:rPr>
            <w:rFonts w:ascii="Arial" w:hAnsi="Arial"/>
            <w:i/>
            <w:color w:val="0000FF"/>
            <w:sz w:val="22"/>
            <w:szCs w:val="22"/>
            <w:u w:val="single"/>
          </w:rPr>
          <w:t>Suspected Malpractice in Examinations and Assessments: Policies and</w:t>
        </w:r>
      </w:hyperlink>
      <w:r w:rsidRPr="00AD1E33">
        <w:rPr>
          <w:rFonts w:ascii="Arial" w:hAnsi="Arial"/>
          <w:sz w:val="22"/>
          <w:szCs w:val="22"/>
        </w:rPr>
        <w:t xml:space="preserve"> </w:t>
      </w:r>
      <w:hyperlink r:id="rId41" w:history="1">
        <w:r w:rsidRPr="00AD1E33">
          <w:rPr>
            <w:rFonts w:ascii="Arial" w:hAnsi="Arial"/>
            <w:i/>
            <w:color w:val="0000FF"/>
            <w:sz w:val="22"/>
            <w:szCs w:val="22"/>
            <w:u w:val="single"/>
          </w:rPr>
          <w:t>Procedures</w:t>
        </w:r>
        <w:r w:rsidRPr="00AD1E33">
          <w:rPr>
            <w:rFonts w:ascii="Arial" w:hAnsi="Arial"/>
            <w:i/>
            <w:color w:val="0000FF"/>
            <w:sz w:val="22"/>
            <w:szCs w:val="22"/>
          </w:rPr>
          <w:t xml:space="preserve"> </w:t>
        </w:r>
      </w:hyperlink>
      <w:r w:rsidRPr="00AD1E33">
        <w:rPr>
          <w:rFonts w:ascii="Arial" w:hAnsi="Arial"/>
          <w:color w:val="000000"/>
          <w:sz w:val="22"/>
          <w:szCs w:val="22"/>
        </w:rPr>
        <w:t>to</w:t>
      </w:r>
      <w:r w:rsidRPr="00AD1E33">
        <w:rPr>
          <w:rFonts w:ascii="Arial" w:hAnsi="Arial"/>
          <w:i/>
          <w:color w:val="0000FF"/>
          <w:sz w:val="22"/>
          <w:szCs w:val="22"/>
        </w:rPr>
        <w:t xml:space="preserve"> </w:t>
      </w:r>
      <w:r w:rsidRPr="00AD1E33">
        <w:rPr>
          <w:rFonts w:ascii="Arial" w:hAnsi="Arial"/>
          <w:color w:val="000000"/>
          <w:sz w:val="22"/>
          <w:szCs w:val="22"/>
        </w:rPr>
        <w:t>the head of centre</w:t>
      </w:r>
    </w:p>
    <w:p w14:paraId="17DCAA3E" w14:textId="77777777" w:rsidR="00B32AD7" w:rsidRPr="00AD1E33" w:rsidRDefault="00F53D8B">
      <w:pPr>
        <w:pStyle w:val="NoSpacing"/>
        <w:numPr>
          <w:ilvl w:val="0"/>
          <w:numId w:val="81"/>
        </w:numPr>
        <w:rPr>
          <w:rFonts w:ascii="Arial" w:hAnsi="Arial"/>
          <w:sz w:val="22"/>
          <w:szCs w:val="22"/>
        </w:rPr>
      </w:pPr>
      <w:r w:rsidRPr="00AD1E33">
        <w:rPr>
          <w:rFonts w:ascii="Arial" w:hAnsi="Arial"/>
          <w:sz w:val="22"/>
          <w:szCs w:val="22"/>
        </w:rPr>
        <w:t xml:space="preserve">Signposts the JCQ </w:t>
      </w:r>
      <w:hyperlink r:id="rId42" w:history="1">
        <w:r w:rsidRPr="00AD1E33">
          <w:rPr>
            <w:rFonts w:ascii="Arial" w:hAnsi="Arial"/>
            <w:i/>
            <w:color w:val="0000FF"/>
            <w:sz w:val="22"/>
            <w:szCs w:val="22"/>
            <w:u w:val="single"/>
          </w:rPr>
          <w:t>Notice to Centres -</w:t>
        </w:r>
        <w:r w:rsidRPr="00AD1E33">
          <w:rPr>
            <w:rFonts w:ascii="Arial" w:hAnsi="Arial"/>
            <w:sz w:val="22"/>
            <w:szCs w:val="22"/>
            <w:u w:val="single"/>
          </w:rPr>
          <w:t xml:space="preserve"> </w:t>
        </w:r>
        <w:r w:rsidRPr="00AD1E33">
          <w:rPr>
            <w:rFonts w:ascii="Arial" w:hAnsi="Arial"/>
            <w:i/>
            <w:color w:val="0000FF"/>
            <w:sz w:val="22"/>
            <w:szCs w:val="22"/>
            <w:u w:val="single"/>
          </w:rPr>
          <w:t>Teachers sharing assessment material and candidates’ work</w:t>
        </w:r>
        <w:r w:rsidRPr="00AD1E33">
          <w:rPr>
            <w:rFonts w:ascii="Arial" w:hAnsi="Arial"/>
            <w:sz w:val="22"/>
            <w:szCs w:val="22"/>
            <w:u w:val="single"/>
          </w:rPr>
          <w:t xml:space="preserve"> </w:t>
        </w:r>
      </w:hyperlink>
      <w:r w:rsidRPr="00AD1E33">
        <w:rPr>
          <w:rFonts w:ascii="Arial" w:hAnsi="Arial"/>
          <w:sz w:val="22"/>
          <w:szCs w:val="22"/>
        </w:rPr>
        <w:t xml:space="preserve">to head of </w:t>
      </w:r>
      <w:proofErr w:type="gramStart"/>
      <w:r w:rsidRPr="00AD1E33">
        <w:rPr>
          <w:rFonts w:ascii="Arial" w:hAnsi="Arial"/>
          <w:sz w:val="22"/>
          <w:szCs w:val="22"/>
        </w:rPr>
        <w:t>department</w:t>
      </w:r>
      <w:proofErr w:type="gramEnd"/>
    </w:p>
    <w:p w14:paraId="077BC373" w14:textId="77777777" w:rsidR="00B32AD7" w:rsidRPr="00AD1E33" w:rsidRDefault="00F53D8B">
      <w:pPr>
        <w:pStyle w:val="NoSpacing"/>
        <w:numPr>
          <w:ilvl w:val="0"/>
          <w:numId w:val="81"/>
        </w:numPr>
        <w:rPr>
          <w:rFonts w:ascii="Arial" w:eastAsia="Symbol" w:hAnsi="Arial"/>
          <w:color w:val="000099"/>
          <w:sz w:val="22"/>
          <w:szCs w:val="22"/>
        </w:rPr>
      </w:pPr>
      <w:r w:rsidRPr="00AD1E33">
        <w:rPr>
          <w:rFonts w:ascii="Arial" w:hAnsi="Arial"/>
          <w:sz w:val="22"/>
          <w:szCs w:val="22"/>
        </w:rPr>
        <w:t>Signposts candidates to the relevant JCQ information for candidates’ documents</w:t>
      </w:r>
    </w:p>
    <w:p w14:paraId="3205CBB9" w14:textId="77777777" w:rsidR="00B32AD7" w:rsidRPr="00AD1E33" w:rsidRDefault="00F53D8B">
      <w:pPr>
        <w:pStyle w:val="NoSpacing"/>
        <w:numPr>
          <w:ilvl w:val="0"/>
          <w:numId w:val="81"/>
        </w:numPr>
        <w:rPr>
          <w:rFonts w:ascii="Arial" w:eastAsia="Symbol" w:hAnsi="Arial"/>
          <w:color w:val="000099"/>
          <w:sz w:val="22"/>
          <w:szCs w:val="22"/>
        </w:rPr>
      </w:pPr>
      <w:r w:rsidRPr="00AD1E33">
        <w:rPr>
          <w:rFonts w:ascii="Arial" w:hAnsi="Arial"/>
          <w:sz w:val="22"/>
          <w:szCs w:val="22"/>
        </w:rPr>
        <w:t xml:space="preserve">Where required, supports the head of centre in investigating and reporting incidents of alleged, suspected, or actual </w:t>
      </w:r>
      <w:proofErr w:type="gramStart"/>
      <w:r w:rsidRPr="00AD1E33">
        <w:rPr>
          <w:rFonts w:ascii="Arial" w:hAnsi="Arial"/>
          <w:sz w:val="22"/>
          <w:szCs w:val="22"/>
        </w:rPr>
        <w:t>malpractice</w:t>
      </w:r>
      <w:proofErr w:type="gramEnd"/>
    </w:p>
    <w:p w14:paraId="236553D9" w14:textId="77777777" w:rsidR="00B32AD7" w:rsidRPr="00AD1E33" w:rsidRDefault="00B32AD7">
      <w:pPr>
        <w:spacing w:line="218" w:lineRule="exact"/>
        <w:rPr>
          <w:rFonts w:ascii="Arial" w:eastAsia="Arial" w:hAnsi="Arial" w:cs="Arial"/>
          <w:sz w:val="22"/>
          <w:szCs w:val="22"/>
        </w:rPr>
      </w:pPr>
    </w:p>
    <w:p w14:paraId="014E64EE" w14:textId="77777777" w:rsidR="00B32AD7" w:rsidRPr="00AD1E33" w:rsidRDefault="00F53D8B">
      <w:pPr>
        <w:spacing w:line="0" w:lineRule="atLeast"/>
        <w:rPr>
          <w:rFonts w:ascii="Arial" w:eastAsia="Arial" w:hAnsi="Arial" w:cs="Arial"/>
          <w:b/>
          <w:color w:val="FF3300"/>
          <w:sz w:val="22"/>
          <w:szCs w:val="22"/>
        </w:rPr>
      </w:pPr>
      <w:r w:rsidRPr="00AD1E33">
        <w:rPr>
          <w:rFonts w:ascii="Arial" w:eastAsia="Arial" w:hAnsi="Arial" w:cs="Arial"/>
          <w:b/>
          <w:color w:val="FF3300"/>
          <w:sz w:val="22"/>
          <w:szCs w:val="22"/>
        </w:rPr>
        <w:t>Enquiries about results</w:t>
      </w:r>
    </w:p>
    <w:p w14:paraId="3782C1AC" w14:textId="77777777" w:rsidR="00B32AD7" w:rsidRPr="00AD1E33" w:rsidRDefault="00B32AD7">
      <w:pPr>
        <w:spacing w:line="280" w:lineRule="exact"/>
        <w:rPr>
          <w:rFonts w:ascii="Arial" w:eastAsia="Arial" w:hAnsi="Arial" w:cs="Arial"/>
          <w:sz w:val="22"/>
          <w:szCs w:val="22"/>
        </w:rPr>
      </w:pPr>
    </w:p>
    <w:p w14:paraId="2E4CBAB4"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Head of centre</w:t>
      </w:r>
    </w:p>
    <w:p w14:paraId="50A35AD0" w14:textId="77777777" w:rsidR="00B32AD7" w:rsidRPr="00AD1E33" w:rsidRDefault="00B32AD7">
      <w:pPr>
        <w:spacing w:line="63" w:lineRule="exact"/>
        <w:rPr>
          <w:rFonts w:ascii="Arial" w:eastAsia="Arial" w:hAnsi="Arial" w:cs="Arial"/>
          <w:sz w:val="22"/>
          <w:szCs w:val="22"/>
        </w:rPr>
      </w:pPr>
    </w:p>
    <w:p w14:paraId="25DFCC15" w14:textId="77777777" w:rsidR="00B32AD7" w:rsidRPr="00AD1E33" w:rsidRDefault="00F53D8B">
      <w:pPr>
        <w:pStyle w:val="NoSpacing"/>
        <w:numPr>
          <w:ilvl w:val="0"/>
          <w:numId w:val="82"/>
        </w:numPr>
        <w:rPr>
          <w:rFonts w:ascii="Arial" w:eastAsia="Symbol" w:hAnsi="Arial"/>
          <w:color w:val="000099"/>
          <w:sz w:val="22"/>
          <w:szCs w:val="22"/>
        </w:rPr>
      </w:pPr>
      <w:r w:rsidRPr="00AD1E33">
        <w:rPr>
          <w:rFonts w:ascii="Arial" w:hAnsi="Arial"/>
          <w:sz w:val="22"/>
          <w:szCs w:val="22"/>
        </w:rPr>
        <w:t xml:space="preserve">Ensures the centre’s </w:t>
      </w:r>
      <w:r w:rsidRPr="00AD1E33">
        <w:rPr>
          <w:rFonts w:ascii="Arial" w:hAnsi="Arial"/>
          <w:i/>
          <w:sz w:val="22"/>
          <w:szCs w:val="22"/>
        </w:rPr>
        <w:t>internal appeals procedures</w:t>
      </w:r>
      <w:r w:rsidRPr="00AD1E33">
        <w:rPr>
          <w:rFonts w:ascii="Arial" w:hAnsi="Arial"/>
          <w:sz w:val="22"/>
          <w:szCs w:val="22"/>
        </w:rPr>
        <w:t xml:space="preserve"> clearly detail the procedure to be followed by candidates (or their parents/carers) appealing against a centre decision not to support a clerical check, a review of marking, a review of moderation or an appeal.</w:t>
      </w:r>
    </w:p>
    <w:p w14:paraId="15A51866" w14:textId="77777777" w:rsidR="00B32AD7" w:rsidRPr="00AD1E33" w:rsidRDefault="00B32AD7">
      <w:pPr>
        <w:pStyle w:val="NoSpacing"/>
        <w:rPr>
          <w:rFonts w:ascii="Arial" w:eastAsia="Symbol" w:hAnsi="Arial"/>
          <w:color w:val="000099"/>
          <w:sz w:val="22"/>
          <w:szCs w:val="22"/>
        </w:rPr>
      </w:pPr>
    </w:p>
    <w:p w14:paraId="79A5C191" w14:textId="77777777" w:rsidR="00B32AD7" w:rsidRPr="00AD1E33" w:rsidRDefault="00B32AD7">
      <w:pPr>
        <w:spacing w:line="48" w:lineRule="exact"/>
        <w:rPr>
          <w:rFonts w:ascii="Arial" w:eastAsia="Arial" w:hAnsi="Arial" w:cs="Arial"/>
          <w:sz w:val="22"/>
          <w:szCs w:val="22"/>
        </w:rPr>
      </w:pPr>
    </w:p>
    <w:p w14:paraId="66FFC093"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Leader</w:t>
      </w:r>
    </w:p>
    <w:p w14:paraId="7C8BACA1" w14:textId="77777777" w:rsidR="00B32AD7" w:rsidRPr="00AD1E33" w:rsidRDefault="00B32AD7">
      <w:pPr>
        <w:spacing w:line="40" w:lineRule="exact"/>
        <w:rPr>
          <w:rFonts w:ascii="Arial" w:eastAsia="Arial" w:hAnsi="Arial" w:cs="Arial"/>
          <w:sz w:val="22"/>
          <w:szCs w:val="22"/>
        </w:rPr>
      </w:pPr>
    </w:p>
    <w:p w14:paraId="156A858A" w14:textId="77777777" w:rsidR="00B32AD7" w:rsidRPr="00AD1E33" w:rsidRDefault="00F53D8B">
      <w:pPr>
        <w:numPr>
          <w:ilvl w:val="0"/>
          <w:numId w:val="83"/>
        </w:numPr>
        <w:tabs>
          <w:tab w:val="left" w:pos="720"/>
        </w:tabs>
        <w:spacing w:line="0" w:lineRule="atLeast"/>
        <w:ind w:left="720" w:hanging="354"/>
        <w:rPr>
          <w:rFonts w:ascii="Arial" w:eastAsia="Symbol" w:hAnsi="Arial" w:cs="Arial"/>
          <w:color w:val="000099"/>
          <w:sz w:val="22"/>
          <w:szCs w:val="22"/>
        </w:rPr>
      </w:pPr>
      <w:r w:rsidRPr="00AD1E33">
        <w:rPr>
          <w:rFonts w:ascii="Arial" w:eastAsia="Arial" w:hAnsi="Arial" w:cs="Arial"/>
          <w:sz w:val="22"/>
          <w:szCs w:val="22"/>
        </w:rPr>
        <w:t xml:space="preserve">Provides relevant support to subject teachers making decisions about enquiries about </w:t>
      </w:r>
      <w:proofErr w:type="gramStart"/>
      <w:r w:rsidRPr="00AD1E33">
        <w:rPr>
          <w:rFonts w:ascii="Arial" w:eastAsia="Arial" w:hAnsi="Arial" w:cs="Arial"/>
          <w:sz w:val="22"/>
          <w:szCs w:val="22"/>
        </w:rPr>
        <w:t>results</w:t>
      </w:r>
      <w:proofErr w:type="gramEnd"/>
    </w:p>
    <w:p w14:paraId="3291CC16" w14:textId="77777777" w:rsidR="00B32AD7" w:rsidRPr="00AD1E33" w:rsidRDefault="00B32AD7">
      <w:pPr>
        <w:spacing w:line="73" w:lineRule="exact"/>
        <w:rPr>
          <w:rFonts w:ascii="Arial" w:eastAsia="Symbol" w:hAnsi="Arial" w:cs="Arial"/>
          <w:color w:val="000099"/>
          <w:sz w:val="22"/>
          <w:szCs w:val="22"/>
        </w:rPr>
      </w:pPr>
    </w:p>
    <w:p w14:paraId="1E4F3060"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teacher</w:t>
      </w:r>
    </w:p>
    <w:p w14:paraId="5EFF982F" w14:textId="77777777" w:rsidR="00B32AD7" w:rsidRPr="00AD1E33" w:rsidRDefault="00B32AD7">
      <w:pPr>
        <w:spacing w:line="40" w:lineRule="exact"/>
        <w:rPr>
          <w:rFonts w:ascii="Arial" w:eastAsia="Symbol" w:hAnsi="Arial" w:cs="Arial"/>
          <w:color w:val="000099"/>
          <w:sz w:val="22"/>
          <w:szCs w:val="22"/>
        </w:rPr>
      </w:pPr>
    </w:p>
    <w:p w14:paraId="0E7E1D97" w14:textId="77777777" w:rsidR="00B32AD7" w:rsidRPr="00AD1E33" w:rsidRDefault="00F53D8B">
      <w:pPr>
        <w:pStyle w:val="NoSpacing"/>
        <w:numPr>
          <w:ilvl w:val="0"/>
          <w:numId w:val="84"/>
        </w:numPr>
        <w:rPr>
          <w:rFonts w:ascii="Arial" w:eastAsia="Symbol" w:hAnsi="Arial"/>
          <w:color w:val="000099"/>
          <w:sz w:val="22"/>
          <w:szCs w:val="22"/>
        </w:rPr>
      </w:pPr>
      <w:r w:rsidRPr="00AD1E33">
        <w:rPr>
          <w:rFonts w:ascii="Arial" w:hAnsi="Arial"/>
          <w:sz w:val="22"/>
          <w:szCs w:val="22"/>
        </w:rPr>
        <w:t xml:space="preserve">Provides advice and guidance to candidates on their results and the post-results services </w:t>
      </w:r>
      <w:proofErr w:type="gramStart"/>
      <w:r w:rsidRPr="00AD1E33">
        <w:rPr>
          <w:rFonts w:ascii="Arial" w:hAnsi="Arial"/>
          <w:sz w:val="22"/>
          <w:szCs w:val="22"/>
        </w:rPr>
        <w:t>available</w:t>
      </w:r>
      <w:proofErr w:type="gramEnd"/>
    </w:p>
    <w:p w14:paraId="1741ED85" w14:textId="77777777" w:rsidR="00B32AD7" w:rsidRPr="00AD1E33" w:rsidRDefault="00F53D8B">
      <w:pPr>
        <w:pStyle w:val="NoSpacing"/>
        <w:numPr>
          <w:ilvl w:val="0"/>
          <w:numId w:val="84"/>
        </w:numPr>
        <w:rPr>
          <w:rFonts w:ascii="Arial" w:eastAsia="Symbol" w:hAnsi="Arial"/>
          <w:color w:val="000099"/>
          <w:sz w:val="22"/>
          <w:szCs w:val="22"/>
        </w:rPr>
      </w:pPr>
      <w:r w:rsidRPr="00AD1E33">
        <w:rPr>
          <w:rFonts w:ascii="Arial" w:hAnsi="Arial"/>
          <w:sz w:val="22"/>
          <w:szCs w:val="22"/>
        </w:rPr>
        <w:t xml:space="preserve">Provides the exams officer with the original sample or relevant sample of candidates’ work that may be required for an enquiry about results to the internal </w:t>
      </w:r>
      <w:proofErr w:type="gramStart"/>
      <w:r w:rsidRPr="00AD1E33">
        <w:rPr>
          <w:rFonts w:ascii="Arial" w:hAnsi="Arial"/>
          <w:sz w:val="22"/>
          <w:szCs w:val="22"/>
        </w:rPr>
        <w:t>deadline</w:t>
      </w:r>
      <w:proofErr w:type="gramEnd"/>
    </w:p>
    <w:p w14:paraId="5741BB9E" w14:textId="77777777" w:rsidR="00B32AD7" w:rsidRPr="00AD1E33" w:rsidRDefault="00F53D8B">
      <w:pPr>
        <w:pStyle w:val="NoSpacing"/>
        <w:numPr>
          <w:ilvl w:val="0"/>
          <w:numId w:val="84"/>
        </w:numPr>
        <w:rPr>
          <w:rFonts w:ascii="Arial" w:eastAsia="Symbol" w:hAnsi="Arial"/>
          <w:color w:val="000099"/>
          <w:sz w:val="22"/>
          <w:szCs w:val="22"/>
        </w:rPr>
      </w:pPr>
      <w:r w:rsidRPr="00AD1E33">
        <w:rPr>
          <w:rFonts w:ascii="Arial" w:hAnsi="Arial"/>
          <w:sz w:val="22"/>
          <w:szCs w:val="22"/>
        </w:rPr>
        <w:t xml:space="preserve">Supports the exams officer in collecting candidate consent where </w:t>
      </w:r>
      <w:proofErr w:type="gramStart"/>
      <w:r w:rsidRPr="00AD1E33">
        <w:rPr>
          <w:rFonts w:ascii="Arial" w:hAnsi="Arial"/>
          <w:sz w:val="22"/>
          <w:szCs w:val="22"/>
        </w:rPr>
        <w:t>required</w:t>
      </w:r>
      <w:proofErr w:type="gramEnd"/>
    </w:p>
    <w:p w14:paraId="0FC76E00" w14:textId="77777777" w:rsidR="00B32AD7" w:rsidRPr="00AD1E33" w:rsidRDefault="00B32AD7">
      <w:pPr>
        <w:spacing w:line="73" w:lineRule="exact"/>
        <w:rPr>
          <w:rFonts w:ascii="Arial" w:eastAsia="Arial" w:hAnsi="Arial" w:cs="Arial"/>
          <w:sz w:val="22"/>
          <w:szCs w:val="22"/>
        </w:rPr>
      </w:pPr>
    </w:p>
    <w:p w14:paraId="70D3A20E" w14:textId="68E3C50C"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Exam’s officer</w:t>
      </w:r>
    </w:p>
    <w:p w14:paraId="01FCEBCD" w14:textId="77777777" w:rsidR="00B32AD7" w:rsidRPr="00AD1E33" w:rsidRDefault="00B32AD7">
      <w:pPr>
        <w:spacing w:line="65" w:lineRule="exact"/>
        <w:rPr>
          <w:rFonts w:ascii="Arial" w:eastAsia="Arial" w:hAnsi="Arial" w:cs="Arial"/>
          <w:sz w:val="22"/>
          <w:szCs w:val="22"/>
        </w:rPr>
      </w:pPr>
    </w:p>
    <w:p w14:paraId="5EEEBC90" w14:textId="77777777" w:rsidR="00B32AD7" w:rsidRPr="00AD1E33" w:rsidRDefault="00F53D8B">
      <w:pPr>
        <w:pStyle w:val="NoSpacing"/>
        <w:numPr>
          <w:ilvl w:val="0"/>
          <w:numId w:val="85"/>
        </w:numPr>
        <w:rPr>
          <w:rFonts w:ascii="Arial" w:hAnsi="Arial"/>
          <w:i/>
          <w:color w:val="0000FF"/>
          <w:sz w:val="22"/>
          <w:szCs w:val="22"/>
          <w:u w:val="single"/>
        </w:rPr>
      </w:pPr>
      <w:r w:rsidRPr="00AD1E33">
        <w:rPr>
          <w:rFonts w:ascii="Arial" w:hAnsi="Arial"/>
          <w:sz w:val="22"/>
          <w:szCs w:val="22"/>
        </w:rPr>
        <w:t xml:space="preserve">Is aware of the individual post-results services available for externally assessed and internally assessed components of non-examination assessments as detailed in the JCQ publication </w:t>
      </w:r>
      <w:hyperlink r:id="rId43" w:history="1">
        <w:r w:rsidRPr="00AD1E33">
          <w:rPr>
            <w:rFonts w:ascii="Arial" w:hAnsi="Arial"/>
            <w:i/>
            <w:color w:val="0000FF"/>
            <w:sz w:val="22"/>
            <w:szCs w:val="22"/>
            <w:u w:val="single"/>
          </w:rPr>
          <w:t>Post</w:t>
        </w:r>
      </w:hyperlink>
      <w:r w:rsidRPr="00AD1E33">
        <w:rPr>
          <w:rFonts w:ascii="Arial" w:hAnsi="Arial"/>
          <w:sz w:val="22"/>
          <w:szCs w:val="22"/>
        </w:rPr>
        <w:t xml:space="preserve"> </w:t>
      </w:r>
      <w:hyperlink r:id="rId44" w:history="1">
        <w:r w:rsidRPr="00AD1E33">
          <w:rPr>
            <w:rFonts w:ascii="Arial" w:hAnsi="Arial"/>
            <w:i/>
            <w:color w:val="0000FF"/>
            <w:sz w:val="22"/>
            <w:szCs w:val="22"/>
            <w:u w:val="single"/>
          </w:rPr>
          <w:t>Results Services, Information and guidance to centres.</w:t>
        </w:r>
      </w:hyperlink>
    </w:p>
    <w:p w14:paraId="07C4B6C9" w14:textId="77777777" w:rsidR="00B32AD7" w:rsidRPr="00AD1E33" w:rsidRDefault="00F53D8B">
      <w:pPr>
        <w:pStyle w:val="NoSpacing"/>
        <w:numPr>
          <w:ilvl w:val="0"/>
          <w:numId w:val="85"/>
        </w:numPr>
        <w:rPr>
          <w:rFonts w:ascii="Arial" w:eastAsia="Symbol" w:hAnsi="Arial"/>
          <w:color w:val="000099"/>
          <w:sz w:val="22"/>
          <w:szCs w:val="22"/>
        </w:rPr>
      </w:pPr>
      <w:r w:rsidRPr="00AD1E33">
        <w:rPr>
          <w:rFonts w:ascii="Arial" w:hAnsi="Arial"/>
          <w:sz w:val="22"/>
          <w:szCs w:val="22"/>
        </w:rPr>
        <w:t xml:space="preserve">Provides/signposts relevant centre staff and candidates to post-results services </w:t>
      </w:r>
      <w:proofErr w:type="gramStart"/>
      <w:r w:rsidRPr="00AD1E33">
        <w:rPr>
          <w:rFonts w:ascii="Arial" w:hAnsi="Arial"/>
          <w:sz w:val="22"/>
          <w:szCs w:val="22"/>
        </w:rPr>
        <w:t>information</w:t>
      </w:r>
      <w:proofErr w:type="gramEnd"/>
    </w:p>
    <w:p w14:paraId="20A4F8AA" w14:textId="77777777" w:rsidR="00B32AD7" w:rsidRPr="00AD1E33" w:rsidRDefault="00F53D8B">
      <w:pPr>
        <w:pStyle w:val="NoSpacing"/>
        <w:numPr>
          <w:ilvl w:val="0"/>
          <w:numId w:val="85"/>
        </w:numPr>
        <w:rPr>
          <w:rFonts w:ascii="Arial" w:eastAsia="Symbol" w:hAnsi="Arial"/>
          <w:color w:val="000099"/>
          <w:sz w:val="22"/>
          <w:szCs w:val="22"/>
        </w:rPr>
      </w:pPr>
      <w:r w:rsidRPr="00AD1E33">
        <w:rPr>
          <w:rFonts w:ascii="Arial" w:hAnsi="Arial"/>
          <w:sz w:val="22"/>
          <w:szCs w:val="22"/>
        </w:rPr>
        <w:t xml:space="preserve">Ensures any requests for post-results services that are available to non-examination assessments are submitted online via the awarding body secure extranet site to </w:t>
      </w:r>
      <w:proofErr w:type="gramStart"/>
      <w:r w:rsidRPr="00AD1E33">
        <w:rPr>
          <w:rFonts w:ascii="Arial" w:hAnsi="Arial"/>
          <w:sz w:val="22"/>
          <w:szCs w:val="22"/>
        </w:rPr>
        <w:t>deadline</w:t>
      </w:r>
      <w:proofErr w:type="gramEnd"/>
    </w:p>
    <w:p w14:paraId="73E45BB6" w14:textId="77777777" w:rsidR="00B32AD7" w:rsidRPr="00AD1E33" w:rsidRDefault="00F53D8B">
      <w:pPr>
        <w:pStyle w:val="NoSpacing"/>
        <w:numPr>
          <w:ilvl w:val="0"/>
          <w:numId w:val="85"/>
        </w:numPr>
        <w:rPr>
          <w:rFonts w:ascii="Arial" w:eastAsia="Symbol" w:hAnsi="Arial"/>
          <w:color w:val="000099"/>
          <w:sz w:val="22"/>
          <w:szCs w:val="22"/>
        </w:rPr>
      </w:pPr>
      <w:r w:rsidRPr="00AD1E33">
        <w:rPr>
          <w:rFonts w:ascii="Arial" w:hAnsi="Arial"/>
          <w:sz w:val="22"/>
          <w:szCs w:val="22"/>
        </w:rPr>
        <w:t xml:space="preserve">Collects candidate consent where </w:t>
      </w:r>
      <w:proofErr w:type="gramStart"/>
      <w:r w:rsidRPr="00AD1E33">
        <w:rPr>
          <w:rFonts w:ascii="Arial" w:hAnsi="Arial"/>
          <w:sz w:val="22"/>
          <w:szCs w:val="22"/>
        </w:rPr>
        <w:t>required</w:t>
      </w:r>
      <w:proofErr w:type="gramEnd"/>
    </w:p>
    <w:p w14:paraId="1A9F39AC" w14:textId="77777777" w:rsidR="00B32AD7" w:rsidRPr="00AD1E33" w:rsidRDefault="00B32AD7">
      <w:pPr>
        <w:spacing w:line="35" w:lineRule="exact"/>
        <w:rPr>
          <w:rFonts w:ascii="Arial" w:eastAsia="Times New Roman" w:hAnsi="Arial" w:cs="Arial"/>
          <w:sz w:val="22"/>
          <w:szCs w:val="22"/>
        </w:rPr>
      </w:pPr>
      <w:bookmarkStart w:id="45" w:name="page48"/>
      <w:bookmarkEnd w:id="45"/>
    </w:p>
    <w:p w14:paraId="69744C54" w14:textId="77777777" w:rsidR="00B32AD7" w:rsidRPr="00AD1E33" w:rsidRDefault="00B32AD7">
      <w:pPr>
        <w:spacing w:line="153" w:lineRule="exact"/>
        <w:rPr>
          <w:rFonts w:ascii="Arial" w:eastAsia="Times New Roman" w:hAnsi="Arial" w:cs="Arial"/>
          <w:sz w:val="22"/>
          <w:szCs w:val="22"/>
        </w:rPr>
      </w:pPr>
    </w:p>
    <w:p w14:paraId="2DA13258" w14:textId="77777777" w:rsidR="00B32AD7" w:rsidRPr="00AD1E33" w:rsidRDefault="00F53D8B">
      <w:pPr>
        <w:spacing w:line="266" w:lineRule="auto"/>
        <w:ind w:right="180"/>
        <w:rPr>
          <w:rFonts w:ascii="Arial" w:eastAsia="Arial" w:hAnsi="Arial" w:cs="Arial"/>
          <w:b/>
          <w:color w:val="FF3300"/>
          <w:sz w:val="22"/>
          <w:szCs w:val="22"/>
        </w:rPr>
      </w:pPr>
      <w:r w:rsidRPr="00AD1E33">
        <w:rPr>
          <w:rFonts w:ascii="Arial" w:eastAsia="Arial" w:hAnsi="Arial" w:cs="Arial"/>
          <w:b/>
          <w:color w:val="FF3300"/>
          <w:sz w:val="22"/>
          <w:szCs w:val="22"/>
        </w:rPr>
        <w:t xml:space="preserve">Spoken Language Endorsement for GCSE English Language specifications designed for use in </w:t>
      </w:r>
      <w:proofErr w:type="gramStart"/>
      <w:r w:rsidRPr="00AD1E33">
        <w:rPr>
          <w:rFonts w:ascii="Arial" w:eastAsia="Arial" w:hAnsi="Arial" w:cs="Arial"/>
          <w:b/>
          <w:color w:val="FF3300"/>
          <w:sz w:val="22"/>
          <w:szCs w:val="22"/>
        </w:rPr>
        <w:t>England</w:t>
      </w:r>
      <w:proofErr w:type="gramEnd"/>
    </w:p>
    <w:p w14:paraId="1C152F2A" w14:textId="77777777" w:rsidR="00B32AD7" w:rsidRPr="00AD1E33" w:rsidRDefault="00B32AD7">
      <w:pPr>
        <w:spacing w:line="129" w:lineRule="exact"/>
        <w:rPr>
          <w:rFonts w:ascii="Arial" w:eastAsia="Times New Roman" w:hAnsi="Arial" w:cs="Arial"/>
          <w:sz w:val="22"/>
          <w:szCs w:val="22"/>
        </w:rPr>
      </w:pPr>
    </w:p>
    <w:p w14:paraId="73BF25E3"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Head of centre</w:t>
      </w:r>
    </w:p>
    <w:p w14:paraId="071D682F" w14:textId="77777777" w:rsidR="00B32AD7" w:rsidRPr="00AD1E33" w:rsidRDefault="00B32AD7">
      <w:pPr>
        <w:spacing w:line="65" w:lineRule="exact"/>
        <w:rPr>
          <w:rFonts w:ascii="Arial" w:eastAsia="Times New Roman" w:hAnsi="Arial" w:cs="Arial"/>
          <w:sz w:val="22"/>
          <w:szCs w:val="22"/>
        </w:rPr>
      </w:pPr>
    </w:p>
    <w:p w14:paraId="0E328A26" w14:textId="77777777" w:rsidR="00B32AD7" w:rsidRPr="00AD1E33" w:rsidRDefault="00F53D8B">
      <w:pPr>
        <w:pStyle w:val="NoSpacing"/>
        <w:numPr>
          <w:ilvl w:val="0"/>
          <w:numId w:val="86"/>
        </w:numPr>
        <w:rPr>
          <w:rFonts w:ascii="Arial" w:eastAsia="Symbol" w:hAnsi="Arial"/>
          <w:color w:val="000099"/>
          <w:sz w:val="22"/>
          <w:szCs w:val="22"/>
        </w:rPr>
      </w:pPr>
      <w:r w:rsidRPr="00AD1E33">
        <w:rPr>
          <w:rFonts w:ascii="Arial" w:hAnsi="Arial"/>
          <w:sz w:val="22"/>
          <w:szCs w:val="22"/>
        </w:rPr>
        <w:t xml:space="preserve">Provides a signed declaration as part of the National Centre Number Register Annual Update, that all reasonable steps have been or will be taken to ensure that all candidates at the centre have had, or will have, the opportunity to undertake the Spoken Language </w:t>
      </w:r>
      <w:proofErr w:type="gramStart"/>
      <w:r w:rsidRPr="00AD1E33">
        <w:rPr>
          <w:rFonts w:ascii="Arial" w:hAnsi="Arial"/>
          <w:sz w:val="22"/>
          <w:szCs w:val="22"/>
        </w:rPr>
        <w:t>endorsement</w:t>
      </w:r>
      <w:proofErr w:type="gramEnd"/>
    </w:p>
    <w:p w14:paraId="43EA9AB0" w14:textId="77777777" w:rsidR="00B32AD7" w:rsidRPr="00AD1E33" w:rsidRDefault="00B32AD7">
      <w:pPr>
        <w:spacing w:line="52" w:lineRule="exact"/>
        <w:rPr>
          <w:rFonts w:ascii="Arial" w:eastAsia="Times New Roman" w:hAnsi="Arial" w:cs="Arial"/>
          <w:sz w:val="22"/>
          <w:szCs w:val="22"/>
        </w:rPr>
      </w:pPr>
    </w:p>
    <w:p w14:paraId="1A3D2556"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Subject Leader</w:t>
      </w:r>
    </w:p>
    <w:p w14:paraId="36CE0E16" w14:textId="77777777" w:rsidR="00B32AD7" w:rsidRPr="00AD1E33" w:rsidRDefault="00B32AD7">
      <w:pPr>
        <w:spacing w:line="40" w:lineRule="exact"/>
        <w:rPr>
          <w:rFonts w:ascii="Arial" w:eastAsia="Times New Roman" w:hAnsi="Arial" w:cs="Arial"/>
          <w:sz w:val="22"/>
          <w:szCs w:val="22"/>
        </w:rPr>
      </w:pPr>
    </w:p>
    <w:p w14:paraId="19FF4487" w14:textId="77777777" w:rsidR="00B32AD7" w:rsidRPr="00AD1E33" w:rsidRDefault="00F53D8B">
      <w:pPr>
        <w:pStyle w:val="NoSpacing"/>
        <w:numPr>
          <w:ilvl w:val="0"/>
          <w:numId w:val="86"/>
        </w:numPr>
        <w:rPr>
          <w:rFonts w:ascii="Arial" w:eastAsia="Symbol" w:hAnsi="Arial"/>
          <w:color w:val="000099"/>
          <w:sz w:val="22"/>
          <w:szCs w:val="22"/>
        </w:rPr>
      </w:pPr>
      <w:r w:rsidRPr="00AD1E33">
        <w:rPr>
          <w:rFonts w:ascii="Arial" w:hAnsi="Arial"/>
          <w:sz w:val="22"/>
          <w:szCs w:val="22"/>
        </w:rPr>
        <w:t>Ensures the appropriate arrangements are in place for internal standardisation of assessments.</w:t>
      </w:r>
    </w:p>
    <w:p w14:paraId="70F49D0C" w14:textId="77777777" w:rsidR="00B32AD7" w:rsidRPr="00AD1E33" w:rsidRDefault="00F53D8B">
      <w:pPr>
        <w:pStyle w:val="NoSpacing"/>
        <w:numPr>
          <w:ilvl w:val="0"/>
          <w:numId w:val="86"/>
        </w:numPr>
        <w:rPr>
          <w:rFonts w:ascii="Arial" w:eastAsia="Symbol" w:hAnsi="Arial"/>
          <w:color w:val="000099"/>
          <w:sz w:val="22"/>
          <w:szCs w:val="22"/>
        </w:rPr>
      </w:pPr>
      <w:r w:rsidRPr="00AD1E33">
        <w:rPr>
          <w:rFonts w:ascii="Arial" w:hAnsi="Arial"/>
          <w:sz w:val="22"/>
          <w:szCs w:val="22"/>
        </w:rPr>
        <w:t xml:space="preserve">Confirms understanding of the </w:t>
      </w:r>
      <w:r w:rsidRPr="00AD1E33">
        <w:rPr>
          <w:rFonts w:ascii="Arial" w:hAnsi="Arial"/>
          <w:i/>
          <w:sz w:val="22"/>
          <w:szCs w:val="22"/>
        </w:rPr>
        <w:t>Spoken Language Endorsement for GCSE English Language</w:t>
      </w:r>
      <w:r w:rsidRPr="00AD1E33">
        <w:rPr>
          <w:rFonts w:ascii="Arial" w:hAnsi="Arial"/>
          <w:sz w:val="22"/>
          <w:szCs w:val="22"/>
        </w:rPr>
        <w:t xml:space="preserve"> </w:t>
      </w:r>
      <w:r w:rsidRPr="00AD1E33">
        <w:rPr>
          <w:rFonts w:ascii="Arial" w:hAnsi="Arial"/>
          <w:i/>
          <w:sz w:val="22"/>
          <w:szCs w:val="22"/>
        </w:rPr>
        <w:t xml:space="preserve">specifications designed for use in </w:t>
      </w:r>
      <w:proofErr w:type="gramStart"/>
      <w:r w:rsidRPr="00AD1E33">
        <w:rPr>
          <w:rFonts w:ascii="Arial" w:hAnsi="Arial"/>
          <w:i/>
          <w:sz w:val="22"/>
          <w:szCs w:val="22"/>
        </w:rPr>
        <w:t>England</w:t>
      </w:r>
      <w:proofErr w:type="gramEnd"/>
    </w:p>
    <w:p w14:paraId="7339C36D" w14:textId="77777777" w:rsidR="00B32AD7" w:rsidRPr="00AD1E33" w:rsidRDefault="00F53D8B">
      <w:pPr>
        <w:pStyle w:val="NoSpacing"/>
        <w:numPr>
          <w:ilvl w:val="0"/>
          <w:numId w:val="86"/>
        </w:numPr>
        <w:rPr>
          <w:rFonts w:ascii="Arial" w:eastAsia="Symbol" w:hAnsi="Arial"/>
          <w:color w:val="000099"/>
          <w:sz w:val="22"/>
          <w:szCs w:val="22"/>
        </w:rPr>
      </w:pPr>
      <w:r w:rsidRPr="00AD1E33">
        <w:rPr>
          <w:rFonts w:ascii="Arial" w:hAnsi="Arial"/>
          <w:sz w:val="22"/>
          <w:szCs w:val="22"/>
        </w:rPr>
        <w:t xml:space="preserve">Ensures the required task setting and task taking instructions are followed by subject </w:t>
      </w:r>
      <w:proofErr w:type="gramStart"/>
      <w:r w:rsidRPr="00AD1E33">
        <w:rPr>
          <w:rFonts w:ascii="Arial" w:hAnsi="Arial"/>
          <w:sz w:val="22"/>
          <w:szCs w:val="22"/>
        </w:rPr>
        <w:t>teachers</w:t>
      </w:r>
      <w:proofErr w:type="gramEnd"/>
    </w:p>
    <w:p w14:paraId="0A0B265C" w14:textId="77777777" w:rsidR="00B32AD7" w:rsidRPr="00AD1E33" w:rsidRDefault="00F53D8B">
      <w:pPr>
        <w:pStyle w:val="NoSpacing"/>
        <w:numPr>
          <w:ilvl w:val="0"/>
          <w:numId w:val="86"/>
        </w:numPr>
        <w:rPr>
          <w:rFonts w:ascii="Arial" w:eastAsia="Symbol" w:hAnsi="Arial"/>
          <w:color w:val="000099"/>
          <w:sz w:val="22"/>
          <w:szCs w:val="22"/>
        </w:rPr>
      </w:pPr>
      <w:r w:rsidRPr="00AD1E33">
        <w:rPr>
          <w:rFonts w:ascii="Arial" w:hAnsi="Arial"/>
          <w:sz w:val="22"/>
          <w:szCs w:val="22"/>
        </w:rPr>
        <w:t>Ensures subject teachers assess candidates, either live or from recordings, using the common assessment criteria</w:t>
      </w:r>
    </w:p>
    <w:p w14:paraId="68CB5157" w14:textId="77777777" w:rsidR="00B32AD7" w:rsidRPr="00AD1E33" w:rsidRDefault="00F53D8B">
      <w:pPr>
        <w:pStyle w:val="NoSpacing"/>
        <w:numPr>
          <w:ilvl w:val="0"/>
          <w:numId w:val="86"/>
        </w:numPr>
        <w:rPr>
          <w:rFonts w:ascii="Arial" w:eastAsia="Symbol" w:hAnsi="Arial"/>
          <w:color w:val="000099"/>
          <w:sz w:val="22"/>
          <w:szCs w:val="22"/>
        </w:rPr>
      </w:pPr>
      <w:r w:rsidRPr="00AD1E33">
        <w:rPr>
          <w:rFonts w:ascii="Arial" w:hAnsi="Arial"/>
          <w:sz w:val="22"/>
          <w:szCs w:val="22"/>
        </w:rPr>
        <w:t xml:space="preserve">Ensures for monitoring purposes, audio-visual recordings of the presentations of a sample of candidates are </w:t>
      </w:r>
      <w:proofErr w:type="gramStart"/>
      <w:r w:rsidRPr="00AD1E33">
        <w:rPr>
          <w:rFonts w:ascii="Arial" w:hAnsi="Arial"/>
          <w:sz w:val="22"/>
          <w:szCs w:val="22"/>
        </w:rPr>
        <w:t>provided</w:t>
      </w:r>
      <w:proofErr w:type="gramEnd"/>
    </w:p>
    <w:p w14:paraId="5AFC601A" w14:textId="77777777" w:rsidR="00B32AD7" w:rsidRPr="00AD1E33" w:rsidRDefault="00B32AD7">
      <w:pPr>
        <w:spacing w:line="58" w:lineRule="exact"/>
        <w:rPr>
          <w:rFonts w:ascii="Arial" w:eastAsia="Times New Roman" w:hAnsi="Arial" w:cs="Arial"/>
          <w:sz w:val="22"/>
          <w:szCs w:val="22"/>
        </w:rPr>
      </w:pPr>
    </w:p>
    <w:p w14:paraId="1EFFBC0F" w14:textId="77777777"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lastRenderedPageBreak/>
        <w:t>Subject teacher</w:t>
      </w:r>
    </w:p>
    <w:p w14:paraId="53DE5388" w14:textId="77777777" w:rsidR="00B32AD7" w:rsidRPr="00AD1E33" w:rsidRDefault="00B32AD7">
      <w:pPr>
        <w:spacing w:line="40" w:lineRule="exact"/>
        <w:rPr>
          <w:rFonts w:ascii="Arial" w:eastAsia="Times New Roman" w:hAnsi="Arial" w:cs="Arial"/>
          <w:sz w:val="22"/>
          <w:szCs w:val="22"/>
        </w:rPr>
      </w:pPr>
    </w:p>
    <w:p w14:paraId="13375835" w14:textId="77777777" w:rsidR="00B32AD7" w:rsidRPr="00AD1E33" w:rsidRDefault="00F53D8B">
      <w:pPr>
        <w:pStyle w:val="NoSpacing"/>
        <w:numPr>
          <w:ilvl w:val="0"/>
          <w:numId w:val="87"/>
        </w:numPr>
        <w:rPr>
          <w:rFonts w:ascii="Arial" w:eastAsia="Symbol" w:hAnsi="Arial"/>
          <w:color w:val="000099"/>
          <w:sz w:val="22"/>
          <w:szCs w:val="22"/>
        </w:rPr>
      </w:pPr>
      <w:r w:rsidRPr="00AD1E33">
        <w:rPr>
          <w:rFonts w:ascii="Arial" w:hAnsi="Arial"/>
          <w:sz w:val="22"/>
          <w:szCs w:val="22"/>
        </w:rPr>
        <w:t xml:space="preserve">Ensures all the requirements in relation to the endorsement are known and </w:t>
      </w:r>
      <w:proofErr w:type="gramStart"/>
      <w:r w:rsidRPr="00AD1E33">
        <w:rPr>
          <w:rFonts w:ascii="Arial" w:hAnsi="Arial"/>
          <w:sz w:val="22"/>
          <w:szCs w:val="22"/>
        </w:rPr>
        <w:t>understood</w:t>
      </w:r>
      <w:proofErr w:type="gramEnd"/>
    </w:p>
    <w:p w14:paraId="4D3FADE3" w14:textId="77777777" w:rsidR="00B32AD7" w:rsidRPr="00AD1E33" w:rsidRDefault="00F53D8B">
      <w:pPr>
        <w:pStyle w:val="NoSpacing"/>
        <w:numPr>
          <w:ilvl w:val="0"/>
          <w:numId w:val="87"/>
        </w:numPr>
        <w:rPr>
          <w:rFonts w:ascii="Arial" w:eastAsia="Symbol" w:hAnsi="Arial"/>
          <w:color w:val="000099"/>
          <w:sz w:val="22"/>
          <w:szCs w:val="22"/>
        </w:rPr>
      </w:pPr>
      <w:r w:rsidRPr="00AD1E33">
        <w:rPr>
          <w:rFonts w:ascii="Arial" w:hAnsi="Arial"/>
          <w:sz w:val="22"/>
          <w:szCs w:val="22"/>
        </w:rPr>
        <w:t xml:space="preserve">Follows the required task setting and task taking </w:t>
      </w:r>
      <w:proofErr w:type="gramStart"/>
      <w:r w:rsidRPr="00AD1E33">
        <w:rPr>
          <w:rFonts w:ascii="Arial" w:hAnsi="Arial"/>
          <w:sz w:val="22"/>
          <w:szCs w:val="22"/>
        </w:rPr>
        <w:t>instructions</w:t>
      </w:r>
      <w:proofErr w:type="gramEnd"/>
    </w:p>
    <w:p w14:paraId="1EFEC5FE" w14:textId="77777777" w:rsidR="00B32AD7" w:rsidRPr="00AD1E33" w:rsidRDefault="00F53D8B">
      <w:pPr>
        <w:pStyle w:val="NoSpacing"/>
        <w:numPr>
          <w:ilvl w:val="0"/>
          <w:numId w:val="87"/>
        </w:numPr>
        <w:rPr>
          <w:rFonts w:ascii="Arial" w:eastAsia="Symbol" w:hAnsi="Arial"/>
          <w:color w:val="000099"/>
          <w:sz w:val="22"/>
          <w:szCs w:val="22"/>
        </w:rPr>
      </w:pPr>
      <w:r w:rsidRPr="00AD1E33">
        <w:rPr>
          <w:rFonts w:ascii="Arial" w:hAnsi="Arial"/>
          <w:sz w:val="22"/>
          <w:szCs w:val="22"/>
        </w:rPr>
        <w:t>Assesses candidates, either live or from recordings, using the common assessment criteria</w:t>
      </w:r>
    </w:p>
    <w:p w14:paraId="2EFE63A9" w14:textId="77777777" w:rsidR="00B32AD7" w:rsidRPr="00AD1E33" w:rsidRDefault="00F53D8B">
      <w:pPr>
        <w:pStyle w:val="NoSpacing"/>
        <w:numPr>
          <w:ilvl w:val="0"/>
          <w:numId w:val="87"/>
        </w:numPr>
        <w:rPr>
          <w:rFonts w:ascii="Arial" w:eastAsia="Symbol" w:hAnsi="Arial"/>
          <w:color w:val="000099"/>
          <w:sz w:val="22"/>
          <w:szCs w:val="22"/>
        </w:rPr>
      </w:pPr>
      <w:r w:rsidRPr="00AD1E33">
        <w:rPr>
          <w:rFonts w:ascii="Arial" w:hAnsi="Arial"/>
          <w:sz w:val="22"/>
          <w:szCs w:val="22"/>
        </w:rPr>
        <w:t xml:space="preserve">Provides audio-visual recordings of the presentations of a sample of candidates for monitoring </w:t>
      </w:r>
      <w:proofErr w:type="gramStart"/>
      <w:r w:rsidRPr="00AD1E33">
        <w:rPr>
          <w:rFonts w:ascii="Arial" w:hAnsi="Arial"/>
          <w:sz w:val="22"/>
          <w:szCs w:val="22"/>
        </w:rPr>
        <w:t>purposes</w:t>
      </w:r>
      <w:proofErr w:type="gramEnd"/>
    </w:p>
    <w:p w14:paraId="704221AF" w14:textId="77777777" w:rsidR="00B32AD7" w:rsidRPr="00AD1E33" w:rsidRDefault="00F53D8B">
      <w:pPr>
        <w:pStyle w:val="NoSpacing"/>
        <w:numPr>
          <w:ilvl w:val="0"/>
          <w:numId w:val="87"/>
        </w:numPr>
        <w:rPr>
          <w:rFonts w:ascii="Arial" w:eastAsia="Symbol" w:hAnsi="Arial"/>
          <w:color w:val="000099"/>
          <w:sz w:val="22"/>
          <w:szCs w:val="22"/>
        </w:rPr>
      </w:pPr>
      <w:r w:rsidRPr="00AD1E33">
        <w:rPr>
          <w:rFonts w:ascii="Arial" w:hAnsi="Arial"/>
          <w:sz w:val="22"/>
          <w:szCs w:val="22"/>
        </w:rPr>
        <w:t>Follows the awarding body’s instructions for the submission of grades (</w:t>
      </w:r>
      <w:r w:rsidRPr="00AD1E33">
        <w:rPr>
          <w:rFonts w:ascii="Arial" w:hAnsi="Arial"/>
          <w:i/>
          <w:sz w:val="22"/>
          <w:szCs w:val="22"/>
        </w:rPr>
        <w:t>Pass, Merit, Distinction</w:t>
      </w:r>
      <w:r w:rsidRPr="00AD1E33">
        <w:rPr>
          <w:rFonts w:ascii="Arial" w:hAnsi="Arial"/>
          <w:sz w:val="22"/>
          <w:szCs w:val="22"/>
        </w:rPr>
        <w:t xml:space="preserve"> or </w:t>
      </w:r>
      <w:r w:rsidRPr="00AD1E33">
        <w:rPr>
          <w:rFonts w:ascii="Arial" w:hAnsi="Arial"/>
          <w:i/>
          <w:sz w:val="22"/>
          <w:szCs w:val="22"/>
        </w:rPr>
        <w:t>Not</w:t>
      </w:r>
    </w:p>
    <w:p w14:paraId="341327DE" w14:textId="77777777" w:rsidR="00B32AD7" w:rsidRPr="00AD1E33" w:rsidRDefault="00F53D8B">
      <w:pPr>
        <w:pStyle w:val="NoSpacing"/>
        <w:numPr>
          <w:ilvl w:val="0"/>
          <w:numId w:val="87"/>
        </w:numPr>
        <w:rPr>
          <w:rFonts w:ascii="Arial" w:hAnsi="Arial"/>
          <w:sz w:val="22"/>
          <w:szCs w:val="22"/>
        </w:rPr>
      </w:pPr>
      <w:r w:rsidRPr="00AD1E33">
        <w:rPr>
          <w:rFonts w:ascii="Arial" w:hAnsi="Arial"/>
          <w:i/>
          <w:sz w:val="22"/>
          <w:szCs w:val="22"/>
        </w:rPr>
        <w:t>Classified</w:t>
      </w:r>
      <w:r w:rsidRPr="00AD1E33">
        <w:rPr>
          <w:rFonts w:ascii="Arial" w:hAnsi="Arial"/>
          <w:sz w:val="22"/>
          <w:szCs w:val="22"/>
        </w:rPr>
        <w:t xml:space="preserve">) and the storage and submission of </w:t>
      </w:r>
      <w:proofErr w:type="gramStart"/>
      <w:r w:rsidRPr="00AD1E33">
        <w:rPr>
          <w:rFonts w:ascii="Arial" w:hAnsi="Arial"/>
          <w:sz w:val="22"/>
          <w:szCs w:val="22"/>
        </w:rPr>
        <w:t>recordings</w:t>
      </w:r>
      <w:proofErr w:type="gramEnd"/>
    </w:p>
    <w:p w14:paraId="5DED3BB3" w14:textId="77777777" w:rsidR="00B32AD7" w:rsidRPr="00AD1E33" w:rsidRDefault="00B32AD7">
      <w:pPr>
        <w:pStyle w:val="NoSpacing"/>
        <w:rPr>
          <w:rFonts w:ascii="Arial" w:eastAsia="Times New Roman" w:hAnsi="Arial"/>
          <w:sz w:val="22"/>
          <w:szCs w:val="22"/>
        </w:rPr>
      </w:pPr>
    </w:p>
    <w:p w14:paraId="711829E0" w14:textId="3B3F6A4C" w:rsidR="00B32AD7" w:rsidRPr="00AD1E33" w:rsidRDefault="00F53D8B">
      <w:pPr>
        <w:spacing w:line="0" w:lineRule="atLeast"/>
        <w:rPr>
          <w:rFonts w:ascii="Arial" w:eastAsia="Arial" w:hAnsi="Arial" w:cs="Arial"/>
          <w:b/>
          <w:sz w:val="22"/>
          <w:szCs w:val="22"/>
        </w:rPr>
      </w:pPr>
      <w:r w:rsidRPr="00AD1E33">
        <w:rPr>
          <w:rFonts w:ascii="Arial" w:eastAsia="Arial" w:hAnsi="Arial" w:cs="Arial"/>
          <w:b/>
          <w:sz w:val="22"/>
          <w:szCs w:val="22"/>
        </w:rPr>
        <w:t>Exam’s officer</w:t>
      </w:r>
    </w:p>
    <w:p w14:paraId="470B6D23" w14:textId="77777777" w:rsidR="00B32AD7" w:rsidRPr="00AD1E33" w:rsidRDefault="00B32AD7">
      <w:pPr>
        <w:spacing w:line="66" w:lineRule="exact"/>
        <w:rPr>
          <w:rFonts w:ascii="Arial" w:eastAsia="Times New Roman" w:hAnsi="Arial" w:cs="Arial"/>
          <w:sz w:val="22"/>
          <w:szCs w:val="22"/>
        </w:rPr>
      </w:pPr>
    </w:p>
    <w:p w14:paraId="1C66ADCF" w14:textId="77777777" w:rsidR="00B32AD7" w:rsidRPr="00AD1E33" w:rsidRDefault="00F53D8B">
      <w:pPr>
        <w:numPr>
          <w:ilvl w:val="0"/>
          <w:numId w:val="88"/>
        </w:numPr>
        <w:tabs>
          <w:tab w:val="left" w:pos="720"/>
        </w:tabs>
        <w:spacing w:line="251" w:lineRule="auto"/>
        <w:ind w:left="720" w:right="120" w:hanging="354"/>
        <w:rPr>
          <w:rFonts w:ascii="Arial" w:eastAsia="Arial" w:hAnsi="Arial" w:cs="Arial"/>
          <w:sz w:val="22"/>
          <w:szCs w:val="22"/>
        </w:rPr>
      </w:pPr>
      <w:r w:rsidRPr="00AD1E33">
        <w:rPr>
          <w:rFonts w:ascii="Arial" w:eastAsia="Arial" w:hAnsi="Arial" w:cs="Arial"/>
          <w:sz w:val="22"/>
          <w:szCs w:val="22"/>
        </w:rPr>
        <w:t xml:space="preserve">Follows the awarding body’s instructions for the submission of grades and the storage and submission of </w:t>
      </w:r>
      <w:proofErr w:type="gramStart"/>
      <w:r w:rsidRPr="00AD1E33">
        <w:rPr>
          <w:rFonts w:ascii="Arial" w:eastAsia="Arial" w:hAnsi="Arial" w:cs="Arial"/>
          <w:sz w:val="22"/>
          <w:szCs w:val="22"/>
        </w:rPr>
        <w:t>recordings</w:t>
      </w:r>
      <w:proofErr w:type="gramEnd"/>
    </w:p>
    <w:p w14:paraId="2A26ACBA" w14:textId="3CCDA051" w:rsidR="00B32AD7" w:rsidRDefault="00B32AD7">
      <w:pPr>
        <w:tabs>
          <w:tab w:val="left" w:pos="1575"/>
        </w:tabs>
        <w:rPr>
          <w:rFonts w:ascii="Arial" w:hAnsi="Arial" w:cs="Arial"/>
          <w:sz w:val="22"/>
          <w:szCs w:val="22"/>
        </w:rPr>
      </w:pPr>
    </w:p>
    <w:p w14:paraId="28BD1CD6" w14:textId="77777777" w:rsidR="00B32AD7" w:rsidRPr="00AD1E33" w:rsidRDefault="00F53D8B">
      <w:pPr>
        <w:spacing w:line="267" w:lineRule="auto"/>
        <w:ind w:left="100" w:right="740"/>
        <w:rPr>
          <w:rFonts w:ascii="Arial" w:eastAsia="Arial" w:hAnsi="Arial" w:cs="Arial"/>
          <w:b/>
          <w:color w:val="003399"/>
          <w:szCs w:val="22"/>
        </w:rPr>
      </w:pPr>
      <w:r w:rsidRPr="00AD1E33">
        <w:rPr>
          <w:rFonts w:ascii="Arial" w:eastAsia="Arial" w:hAnsi="Arial" w:cs="Arial"/>
          <w:b/>
          <w:color w:val="003399"/>
          <w:szCs w:val="22"/>
        </w:rPr>
        <w:t>Management of issues and potential risks associated with non-examination assessments</w:t>
      </w:r>
    </w:p>
    <w:p w14:paraId="7A07F93B" w14:textId="77777777" w:rsidR="00B32AD7" w:rsidRDefault="00B32AD7">
      <w:pPr>
        <w:spacing w:line="237" w:lineRule="exact"/>
        <w:rPr>
          <w:rFonts w:eastAsia="Times New Roman" w:cs="Calibri"/>
        </w:rPr>
      </w:pPr>
    </w:p>
    <w:tbl>
      <w:tblPr>
        <w:tblW w:w="0" w:type="auto"/>
        <w:tblInd w:w="10" w:type="dxa"/>
        <w:tblLayout w:type="fixed"/>
        <w:tblCellMar>
          <w:left w:w="0" w:type="dxa"/>
          <w:right w:w="0" w:type="dxa"/>
        </w:tblCellMar>
        <w:tblLook w:val="0000" w:firstRow="0" w:lastRow="0" w:firstColumn="0" w:lastColumn="0" w:noHBand="0" w:noVBand="0"/>
      </w:tblPr>
      <w:tblGrid>
        <w:gridCol w:w="3120"/>
        <w:gridCol w:w="6100"/>
        <w:gridCol w:w="1680"/>
      </w:tblGrid>
      <w:tr w:rsidR="00B32AD7" w:rsidRPr="00AD1E33" w14:paraId="295E33CB" w14:textId="77777777">
        <w:trPr>
          <w:trHeight w:val="405"/>
        </w:trPr>
        <w:tc>
          <w:tcPr>
            <w:tcW w:w="3120" w:type="dxa"/>
            <w:tcBorders>
              <w:top w:val="single" w:sz="8" w:space="0" w:color="auto"/>
              <w:left w:val="single" w:sz="8" w:space="0" w:color="auto"/>
              <w:right w:val="single" w:sz="8" w:space="0" w:color="auto"/>
            </w:tcBorders>
            <w:shd w:val="clear" w:color="auto" w:fill="auto"/>
            <w:vAlign w:val="bottom"/>
          </w:tcPr>
          <w:p w14:paraId="1EF1552E" w14:textId="77777777" w:rsidR="00B32AD7" w:rsidRPr="00AD1E33" w:rsidRDefault="00F53D8B">
            <w:pPr>
              <w:spacing w:line="0" w:lineRule="atLeast"/>
              <w:ind w:left="1060"/>
              <w:rPr>
                <w:rFonts w:ascii="Arial" w:eastAsia="Arial" w:hAnsi="Arial" w:cs="Arial"/>
                <w:b/>
                <w:sz w:val="22"/>
                <w:szCs w:val="22"/>
              </w:rPr>
            </w:pPr>
            <w:r w:rsidRPr="00AD1E33">
              <w:rPr>
                <w:rFonts w:ascii="Arial" w:eastAsia="Arial" w:hAnsi="Arial" w:cs="Arial"/>
                <w:b/>
                <w:sz w:val="22"/>
                <w:szCs w:val="22"/>
              </w:rPr>
              <w:t>Issue/Risk</w:t>
            </w:r>
          </w:p>
        </w:tc>
        <w:tc>
          <w:tcPr>
            <w:tcW w:w="6100" w:type="dxa"/>
            <w:tcBorders>
              <w:top w:val="single" w:sz="8" w:space="0" w:color="auto"/>
              <w:right w:val="single" w:sz="8" w:space="0" w:color="auto"/>
            </w:tcBorders>
            <w:shd w:val="clear" w:color="auto" w:fill="auto"/>
            <w:vAlign w:val="bottom"/>
          </w:tcPr>
          <w:p w14:paraId="2B5D8C38" w14:textId="77777777" w:rsidR="00B32AD7" w:rsidRPr="00AD1E33" w:rsidRDefault="00F53D8B">
            <w:pPr>
              <w:spacing w:line="0" w:lineRule="atLeast"/>
              <w:ind w:left="920"/>
              <w:rPr>
                <w:rFonts w:ascii="Arial" w:eastAsia="Arial" w:hAnsi="Arial" w:cs="Arial"/>
                <w:b/>
                <w:sz w:val="22"/>
                <w:szCs w:val="22"/>
              </w:rPr>
            </w:pPr>
            <w:r w:rsidRPr="00AD1E33">
              <w:rPr>
                <w:rFonts w:ascii="Arial" w:eastAsia="Arial" w:hAnsi="Arial" w:cs="Arial"/>
                <w:b/>
                <w:sz w:val="22"/>
                <w:szCs w:val="22"/>
              </w:rPr>
              <w:t>Centre actions to manage issue/mitigate risk</w:t>
            </w:r>
          </w:p>
        </w:tc>
        <w:tc>
          <w:tcPr>
            <w:tcW w:w="1680" w:type="dxa"/>
            <w:tcBorders>
              <w:top w:val="single" w:sz="8" w:space="0" w:color="auto"/>
              <w:right w:val="single" w:sz="8" w:space="0" w:color="auto"/>
            </w:tcBorders>
            <w:shd w:val="clear" w:color="auto" w:fill="auto"/>
            <w:vAlign w:val="bottom"/>
          </w:tcPr>
          <w:p w14:paraId="3ED91743" w14:textId="77777777" w:rsidR="00B32AD7" w:rsidRPr="00AD1E33" w:rsidRDefault="00F53D8B">
            <w:pPr>
              <w:spacing w:line="0" w:lineRule="atLeast"/>
              <w:ind w:left="360"/>
              <w:rPr>
                <w:rFonts w:ascii="Arial" w:eastAsia="Arial" w:hAnsi="Arial" w:cs="Arial"/>
                <w:b/>
                <w:sz w:val="22"/>
                <w:szCs w:val="22"/>
              </w:rPr>
            </w:pPr>
            <w:r w:rsidRPr="00AD1E33">
              <w:rPr>
                <w:rFonts w:ascii="Arial" w:eastAsia="Arial" w:hAnsi="Arial" w:cs="Arial"/>
                <w:b/>
                <w:sz w:val="22"/>
                <w:szCs w:val="22"/>
              </w:rPr>
              <w:t>Action by</w:t>
            </w:r>
          </w:p>
        </w:tc>
      </w:tr>
      <w:tr w:rsidR="00B32AD7" w14:paraId="2EF1852B" w14:textId="77777777">
        <w:trPr>
          <w:trHeight w:val="181"/>
        </w:trPr>
        <w:tc>
          <w:tcPr>
            <w:tcW w:w="3120" w:type="dxa"/>
            <w:tcBorders>
              <w:left w:val="single" w:sz="8" w:space="0" w:color="auto"/>
              <w:bottom w:val="single" w:sz="8" w:space="0" w:color="auto"/>
              <w:right w:val="single" w:sz="8" w:space="0" w:color="auto"/>
            </w:tcBorders>
            <w:shd w:val="clear" w:color="auto" w:fill="auto"/>
            <w:vAlign w:val="bottom"/>
          </w:tcPr>
          <w:p w14:paraId="1DF5AD0B" w14:textId="77777777" w:rsidR="00B32AD7" w:rsidRDefault="00B32AD7">
            <w:pPr>
              <w:spacing w:line="0" w:lineRule="atLeast"/>
              <w:rPr>
                <w:rFonts w:eastAsia="Times New Roman" w:cs="Calibri"/>
                <w:sz w:val="15"/>
              </w:rPr>
            </w:pPr>
          </w:p>
        </w:tc>
        <w:tc>
          <w:tcPr>
            <w:tcW w:w="6100" w:type="dxa"/>
            <w:tcBorders>
              <w:bottom w:val="single" w:sz="8" w:space="0" w:color="auto"/>
              <w:right w:val="single" w:sz="8" w:space="0" w:color="auto"/>
            </w:tcBorders>
            <w:shd w:val="clear" w:color="auto" w:fill="auto"/>
            <w:vAlign w:val="bottom"/>
          </w:tcPr>
          <w:p w14:paraId="74FC3E9B" w14:textId="77777777" w:rsidR="00B32AD7" w:rsidRDefault="00B32AD7">
            <w:pPr>
              <w:spacing w:line="0" w:lineRule="atLeast"/>
              <w:rPr>
                <w:rFonts w:eastAsia="Times New Roman" w:cs="Calibri"/>
                <w:sz w:val="15"/>
              </w:rPr>
            </w:pPr>
          </w:p>
        </w:tc>
        <w:tc>
          <w:tcPr>
            <w:tcW w:w="1680" w:type="dxa"/>
            <w:tcBorders>
              <w:bottom w:val="single" w:sz="8" w:space="0" w:color="auto"/>
              <w:right w:val="single" w:sz="8" w:space="0" w:color="auto"/>
            </w:tcBorders>
            <w:shd w:val="clear" w:color="auto" w:fill="auto"/>
            <w:vAlign w:val="bottom"/>
          </w:tcPr>
          <w:p w14:paraId="0BFAC8AE" w14:textId="77777777" w:rsidR="00B32AD7" w:rsidRDefault="00B32AD7">
            <w:pPr>
              <w:spacing w:line="0" w:lineRule="atLeast"/>
              <w:rPr>
                <w:rFonts w:eastAsia="Times New Roman" w:cs="Calibri"/>
                <w:sz w:val="15"/>
              </w:rPr>
            </w:pPr>
          </w:p>
        </w:tc>
      </w:tr>
      <w:tr w:rsidR="00B32AD7" w:rsidRPr="00AD1E33" w14:paraId="0974F617" w14:textId="77777777">
        <w:trPr>
          <w:trHeight w:val="216"/>
        </w:trPr>
        <w:tc>
          <w:tcPr>
            <w:tcW w:w="3120" w:type="dxa"/>
            <w:tcBorders>
              <w:left w:val="single" w:sz="8" w:space="0" w:color="auto"/>
              <w:bottom w:val="single" w:sz="8" w:space="0" w:color="auto"/>
              <w:right w:val="single" w:sz="8" w:space="0" w:color="FF3300"/>
            </w:tcBorders>
            <w:shd w:val="clear" w:color="auto" w:fill="FF3300"/>
            <w:vAlign w:val="bottom"/>
          </w:tcPr>
          <w:p w14:paraId="028E80D1" w14:textId="77777777" w:rsidR="00B32AD7" w:rsidRPr="00AD1E33" w:rsidRDefault="00F53D8B">
            <w:pPr>
              <w:spacing w:line="216" w:lineRule="exact"/>
              <w:ind w:left="100"/>
              <w:rPr>
                <w:rFonts w:ascii="Arial" w:eastAsia="Arial" w:hAnsi="Arial" w:cs="Arial"/>
                <w:b/>
                <w:color w:val="FFFFFF"/>
                <w:sz w:val="22"/>
                <w:szCs w:val="22"/>
              </w:rPr>
            </w:pPr>
            <w:r w:rsidRPr="00AD1E33">
              <w:rPr>
                <w:rFonts w:ascii="Arial" w:eastAsia="Arial" w:hAnsi="Arial" w:cs="Arial"/>
                <w:b/>
                <w:color w:val="FFFFFF"/>
                <w:sz w:val="22"/>
                <w:szCs w:val="22"/>
              </w:rPr>
              <w:t>Task setting</w:t>
            </w:r>
          </w:p>
        </w:tc>
        <w:tc>
          <w:tcPr>
            <w:tcW w:w="6100" w:type="dxa"/>
            <w:tcBorders>
              <w:bottom w:val="single" w:sz="8" w:space="0" w:color="auto"/>
              <w:right w:val="single" w:sz="8" w:space="0" w:color="FF3300"/>
            </w:tcBorders>
            <w:shd w:val="clear" w:color="auto" w:fill="FF3300"/>
            <w:vAlign w:val="bottom"/>
          </w:tcPr>
          <w:p w14:paraId="2FF07C43" w14:textId="77777777" w:rsidR="00B32AD7" w:rsidRPr="00AD1E33"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FF3300"/>
            <w:vAlign w:val="bottom"/>
          </w:tcPr>
          <w:p w14:paraId="37DBE1DF" w14:textId="77777777" w:rsidR="00B32AD7" w:rsidRPr="00AD1E33" w:rsidRDefault="00B32AD7">
            <w:pPr>
              <w:spacing w:line="0" w:lineRule="atLeast"/>
              <w:rPr>
                <w:rFonts w:ascii="Arial" w:eastAsia="Times New Roman" w:hAnsi="Arial" w:cs="Arial"/>
                <w:sz w:val="22"/>
                <w:szCs w:val="22"/>
              </w:rPr>
            </w:pPr>
          </w:p>
        </w:tc>
      </w:tr>
      <w:tr w:rsidR="00B32AD7" w:rsidRPr="00AD1E33" w14:paraId="743572BD" w14:textId="77777777">
        <w:trPr>
          <w:trHeight w:val="218"/>
        </w:trPr>
        <w:tc>
          <w:tcPr>
            <w:tcW w:w="3120" w:type="dxa"/>
            <w:tcBorders>
              <w:left w:val="single" w:sz="8" w:space="0" w:color="auto"/>
              <w:right w:val="single" w:sz="8" w:space="0" w:color="auto"/>
            </w:tcBorders>
            <w:shd w:val="clear" w:color="auto" w:fill="auto"/>
            <w:vAlign w:val="bottom"/>
          </w:tcPr>
          <w:p w14:paraId="67118E2B" w14:textId="77777777" w:rsidR="00B32AD7" w:rsidRPr="00AD1E33" w:rsidRDefault="00F53D8B">
            <w:pPr>
              <w:spacing w:line="218" w:lineRule="exact"/>
              <w:ind w:left="100"/>
              <w:rPr>
                <w:rFonts w:ascii="Arial" w:eastAsia="Arial" w:hAnsi="Arial" w:cs="Arial"/>
                <w:sz w:val="22"/>
                <w:szCs w:val="22"/>
              </w:rPr>
            </w:pPr>
            <w:r w:rsidRPr="00AD1E33">
              <w:rPr>
                <w:rFonts w:ascii="Arial" w:eastAsia="Arial" w:hAnsi="Arial" w:cs="Arial"/>
                <w:sz w:val="22"/>
                <w:szCs w:val="22"/>
              </w:rPr>
              <w:t>Awarding body set task: IT</w:t>
            </w:r>
          </w:p>
        </w:tc>
        <w:tc>
          <w:tcPr>
            <w:tcW w:w="6100" w:type="dxa"/>
            <w:tcBorders>
              <w:right w:val="single" w:sz="8" w:space="0" w:color="auto"/>
            </w:tcBorders>
            <w:shd w:val="clear" w:color="auto" w:fill="auto"/>
            <w:vAlign w:val="bottom"/>
          </w:tcPr>
          <w:p w14:paraId="27880235" w14:textId="77777777" w:rsidR="00B32AD7" w:rsidRPr="00AD1E33" w:rsidRDefault="00F53D8B">
            <w:pPr>
              <w:spacing w:line="218" w:lineRule="exact"/>
              <w:ind w:left="100"/>
              <w:rPr>
                <w:rFonts w:ascii="Arial" w:eastAsia="Arial" w:hAnsi="Arial" w:cs="Arial"/>
                <w:i/>
                <w:sz w:val="22"/>
                <w:szCs w:val="22"/>
              </w:rPr>
            </w:pPr>
            <w:r w:rsidRPr="00AD1E33">
              <w:rPr>
                <w:rFonts w:ascii="Arial" w:eastAsia="Arial" w:hAnsi="Arial" w:cs="Arial"/>
                <w:i/>
                <w:sz w:val="22"/>
                <w:szCs w:val="22"/>
              </w:rPr>
              <w:t>Awarding body key date for accessing/downloading set task noted</w:t>
            </w:r>
          </w:p>
        </w:tc>
        <w:tc>
          <w:tcPr>
            <w:tcW w:w="1680" w:type="dxa"/>
            <w:tcBorders>
              <w:right w:val="single" w:sz="8" w:space="0" w:color="auto"/>
            </w:tcBorders>
            <w:shd w:val="clear" w:color="auto" w:fill="auto"/>
            <w:vAlign w:val="bottom"/>
          </w:tcPr>
          <w:p w14:paraId="27C96507" w14:textId="77777777" w:rsidR="00B32AD7" w:rsidRPr="00AD1E33" w:rsidRDefault="00F53D8B">
            <w:pPr>
              <w:spacing w:line="218" w:lineRule="exact"/>
              <w:ind w:left="100"/>
              <w:rPr>
                <w:rFonts w:ascii="Arial" w:eastAsia="Arial" w:hAnsi="Arial" w:cs="Arial"/>
                <w:sz w:val="22"/>
                <w:szCs w:val="22"/>
              </w:rPr>
            </w:pPr>
            <w:r w:rsidRPr="00AD1E33">
              <w:rPr>
                <w:rFonts w:ascii="Arial" w:eastAsia="Arial" w:hAnsi="Arial" w:cs="Arial"/>
                <w:sz w:val="22"/>
                <w:szCs w:val="22"/>
              </w:rPr>
              <w:t>SL/IT/EO</w:t>
            </w:r>
          </w:p>
        </w:tc>
      </w:tr>
      <w:tr w:rsidR="00B32AD7" w:rsidRPr="00AD1E33" w14:paraId="22485A29" w14:textId="77777777">
        <w:trPr>
          <w:trHeight w:val="230"/>
        </w:trPr>
        <w:tc>
          <w:tcPr>
            <w:tcW w:w="3120" w:type="dxa"/>
            <w:tcBorders>
              <w:left w:val="single" w:sz="8" w:space="0" w:color="auto"/>
              <w:right w:val="single" w:sz="8" w:space="0" w:color="auto"/>
            </w:tcBorders>
            <w:shd w:val="clear" w:color="auto" w:fill="auto"/>
            <w:vAlign w:val="bottom"/>
          </w:tcPr>
          <w:p w14:paraId="417FBB84"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failure/corruption of task details</w:t>
            </w:r>
          </w:p>
        </w:tc>
        <w:tc>
          <w:tcPr>
            <w:tcW w:w="6100" w:type="dxa"/>
            <w:tcBorders>
              <w:right w:val="single" w:sz="8" w:space="0" w:color="auto"/>
            </w:tcBorders>
            <w:shd w:val="clear" w:color="auto" w:fill="auto"/>
            <w:vAlign w:val="bottom"/>
          </w:tcPr>
          <w:p w14:paraId="5C497E5C"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prior to start of course</w:t>
            </w:r>
          </w:p>
        </w:tc>
        <w:tc>
          <w:tcPr>
            <w:tcW w:w="1680" w:type="dxa"/>
            <w:tcBorders>
              <w:right w:val="single" w:sz="8" w:space="0" w:color="auto"/>
            </w:tcBorders>
            <w:shd w:val="clear" w:color="auto" w:fill="auto"/>
            <w:vAlign w:val="bottom"/>
          </w:tcPr>
          <w:p w14:paraId="0A816D3C" w14:textId="77777777" w:rsidR="00B32AD7" w:rsidRPr="00AD1E33" w:rsidRDefault="00B32AD7">
            <w:pPr>
              <w:spacing w:line="0" w:lineRule="atLeast"/>
              <w:rPr>
                <w:rFonts w:ascii="Arial" w:eastAsia="Times New Roman" w:hAnsi="Arial" w:cs="Arial"/>
                <w:sz w:val="22"/>
                <w:szCs w:val="22"/>
              </w:rPr>
            </w:pPr>
          </w:p>
        </w:tc>
      </w:tr>
      <w:tr w:rsidR="00B32AD7" w:rsidRPr="00AD1E33" w14:paraId="2C2D7613" w14:textId="77777777">
        <w:trPr>
          <w:trHeight w:val="230"/>
        </w:trPr>
        <w:tc>
          <w:tcPr>
            <w:tcW w:w="3120" w:type="dxa"/>
            <w:tcBorders>
              <w:left w:val="single" w:sz="8" w:space="0" w:color="auto"/>
              <w:right w:val="single" w:sz="8" w:space="0" w:color="auto"/>
            </w:tcBorders>
            <w:shd w:val="clear" w:color="auto" w:fill="auto"/>
            <w:vAlign w:val="bottom"/>
          </w:tcPr>
          <w:p w14:paraId="4CB795AF"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where set task details accessed</w:t>
            </w:r>
          </w:p>
        </w:tc>
        <w:tc>
          <w:tcPr>
            <w:tcW w:w="6100" w:type="dxa"/>
            <w:tcBorders>
              <w:right w:val="single" w:sz="8" w:space="0" w:color="auto"/>
            </w:tcBorders>
            <w:shd w:val="clear" w:color="auto" w:fill="auto"/>
            <w:vAlign w:val="bottom"/>
          </w:tcPr>
          <w:p w14:paraId="39F63CA8"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IT systems checked prior to key date</w:t>
            </w:r>
          </w:p>
        </w:tc>
        <w:tc>
          <w:tcPr>
            <w:tcW w:w="1680" w:type="dxa"/>
            <w:tcBorders>
              <w:right w:val="single" w:sz="8" w:space="0" w:color="auto"/>
            </w:tcBorders>
            <w:shd w:val="clear" w:color="auto" w:fill="auto"/>
            <w:vAlign w:val="bottom"/>
          </w:tcPr>
          <w:p w14:paraId="3681C9F4" w14:textId="77777777" w:rsidR="00B32AD7" w:rsidRPr="00AD1E33" w:rsidRDefault="00B32AD7">
            <w:pPr>
              <w:spacing w:line="0" w:lineRule="atLeast"/>
              <w:rPr>
                <w:rFonts w:ascii="Arial" w:eastAsia="Times New Roman" w:hAnsi="Arial" w:cs="Arial"/>
                <w:sz w:val="22"/>
                <w:szCs w:val="22"/>
              </w:rPr>
            </w:pPr>
          </w:p>
        </w:tc>
      </w:tr>
      <w:tr w:rsidR="00B32AD7" w:rsidRPr="00AD1E33" w14:paraId="7570D796" w14:textId="77777777">
        <w:trPr>
          <w:trHeight w:val="230"/>
        </w:trPr>
        <w:tc>
          <w:tcPr>
            <w:tcW w:w="3120" w:type="dxa"/>
            <w:tcBorders>
              <w:left w:val="single" w:sz="8" w:space="0" w:color="auto"/>
              <w:right w:val="single" w:sz="8" w:space="0" w:color="auto"/>
            </w:tcBorders>
            <w:shd w:val="clear" w:color="auto" w:fill="auto"/>
            <w:vAlign w:val="bottom"/>
          </w:tcPr>
          <w:p w14:paraId="671787F9"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from the awarding body online</w:t>
            </w:r>
          </w:p>
        </w:tc>
        <w:tc>
          <w:tcPr>
            <w:tcW w:w="6100" w:type="dxa"/>
            <w:tcBorders>
              <w:right w:val="single" w:sz="8" w:space="0" w:color="auto"/>
            </w:tcBorders>
            <w:shd w:val="clear" w:color="auto" w:fill="auto"/>
            <w:vAlign w:val="bottom"/>
          </w:tcPr>
          <w:p w14:paraId="0CC849D4"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Alternative IT system used to gain access</w:t>
            </w:r>
          </w:p>
        </w:tc>
        <w:tc>
          <w:tcPr>
            <w:tcW w:w="1680" w:type="dxa"/>
            <w:tcBorders>
              <w:right w:val="single" w:sz="8" w:space="0" w:color="auto"/>
            </w:tcBorders>
            <w:shd w:val="clear" w:color="auto" w:fill="auto"/>
            <w:vAlign w:val="bottom"/>
          </w:tcPr>
          <w:p w14:paraId="7AC512D8" w14:textId="77777777" w:rsidR="00B32AD7" w:rsidRPr="00AD1E33" w:rsidRDefault="00B32AD7">
            <w:pPr>
              <w:spacing w:line="0" w:lineRule="atLeast"/>
              <w:rPr>
                <w:rFonts w:ascii="Arial" w:eastAsia="Times New Roman" w:hAnsi="Arial" w:cs="Arial"/>
                <w:sz w:val="22"/>
                <w:szCs w:val="22"/>
              </w:rPr>
            </w:pPr>
          </w:p>
        </w:tc>
      </w:tr>
      <w:tr w:rsidR="00B32AD7" w:rsidRPr="00AD1E33" w14:paraId="04F26116" w14:textId="77777777">
        <w:trPr>
          <w:trHeight w:val="230"/>
        </w:trPr>
        <w:tc>
          <w:tcPr>
            <w:tcW w:w="3120" w:type="dxa"/>
            <w:tcBorders>
              <w:left w:val="single" w:sz="8" w:space="0" w:color="auto"/>
              <w:bottom w:val="single" w:sz="8" w:space="0" w:color="auto"/>
              <w:right w:val="single" w:sz="8" w:space="0" w:color="auto"/>
            </w:tcBorders>
            <w:shd w:val="clear" w:color="auto" w:fill="auto"/>
            <w:vAlign w:val="bottom"/>
          </w:tcPr>
          <w:p w14:paraId="050B7DB9" w14:textId="77777777" w:rsidR="00B32AD7" w:rsidRPr="00AD1E33"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24E2C8CC" w14:textId="77777777" w:rsidR="00B32AD7" w:rsidRPr="00AD1E33" w:rsidRDefault="00F53D8B">
            <w:pPr>
              <w:spacing w:line="226" w:lineRule="exact"/>
              <w:ind w:left="100"/>
              <w:rPr>
                <w:rFonts w:ascii="Arial" w:eastAsia="Arial" w:hAnsi="Arial" w:cs="Arial"/>
                <w:i/>
                <w:sz w:val="22"/>
                <w:szCs w:val="22"/>
              </w:rPr>
            </w:pPr>
            <w:r w:rsidRPr="00AD1E33">
              <w:rPr>
                <w:rFonts w:ascii="Arial" w:eastAsia="Arial" w:hAnsi="Arial" w:cs="Arial"/>
                <w:i/>
                <w:sz w:val="22"/>
                <w:szCs w:val="22"/>
              </w:rPr>
              <w:t>Awarding body contacted to request direct email of task details</w:t>
            </w:r>
          </w:p>
        </w:tc>
        <w:tc>
          <w:tcPr>
            <w:tcW w:w="1680" w:type="dxa"/>
            <w:tcBorders>
              <w:bottom w:val="single" w:sz="8" w:space="0" w:color="auto"/>
              <w:right w:val="single" w:sz="8" w:space="0" w:color="auto"/>
            </w:tcBorders>
            <w:shd w:val="clear" w:color="auto" w:fill="auto"/>
            <w:vAlign w:val="bottom"/>
          </w:tcPr>
          <w:p w14:paraId="2B3E027E" w14:textId="77777777" w:rsidR="00B32AD7" w:rsidRPr="00AD1E33" w:rsidRDefault="00B32AD7">
            <w:pPr>
              <w:spacing w:line="0" w:lineRule="atLeast"/>
              <w:rPr>
                <w:rFonts w:ascii="Arial" w:eastAsia="Times New Roman" w:hAnsi="Arial" w:cs="Arial"/>
                <w:sz w:val="22"/>
                <w:szCs w:val="22"/>
              </w:rPr>
            </w:pPr>
          </w:p>
        </w:tc>
      </w:tr>
      <w:tr w:rsidR="00B32AD7" w:rsidRPr="00AD1E33" w14:paraId="5991FBC5" w14:textId="77777777">
        <w:trPr>
          <w:trHeight w:val="218"/>
        </w:trPr>
        <w:tc>
          <w:tcPr>
            <w:tcW w:w="3120" w:type="dxa"/>
            <w:tcBorders>
              <w:left w:val="single" w:sz="8" w:space="0" w:color="auto"/>
              <w:right w:val="single" w:sz="8" w:space="0" w:color="auto"/>
            </w:tcBorders>
            <w:shd w:val="clear" w:color="auto" w:fill="auto"/>
            <w:vAlign w:val="bottom"/>
          </w:tcPr>
          <w:p w14:paraId="61833D24" w14:textId="77777777" w:rsidR="00B32AD7" w:rsidRPr="00AD1E33" w:rsidRDefault="00F53D8B">
            <w:pPr>
              <w:spacing w:line="218" w:lineRule="exact"/>
              <w:ind w:left="100"/>
              <w:rPr>
                <w:rFonts w:ascii="Arial" w:eastAsia="Arial" w:hAnsi="Arial" w:cs="Arial"/>
                <w:sz w:val="22"/>
                <w:szCs w:val="22"/>
              </w:rPr>
            </w:pPr>
            <w:r w:rsidRPr="00AD1E33">
              <w:rPr>
                <w:rFonts w:ascii="Arial" w:eastAsia="Arial" w:hAnsi="Arial" w:cs="Arial"/>
                <w:sz w:val="22"/>
                <w:szCs w:val="22"/>
              </w:rPr>
              <w:t>Centre set task: Subject teacher</w:t>
            </w:r>
          </w:p>
        </w:tc>
        <w:tc>
          <w:tcPr>
            <w:tcW w:w="6100" w:type="dxa"/>
            <w:tcBorders>
              <w:right w:val="single" w:sz="8" w:space="0" w:color="auto"/>
            </w:tcBorders>
            <w:shd w:val="clear" w:color="auto" w:fill="auto"/>
            <w:vAlign w:val="bottom"/>
          </w:tcPr>
          <w:p w14:paraId="02CD781B" w14:textId="77777777" w:rsidR="00B32AD7" w:rsidRPr="00AD1E33" w:rsidRDefault="00F53D8B">
            <w:pPr>
              <w:spacing w:line="218" w:lineRule="exact"/>
              <w:ind w:left="100"/>
              <w:rPr>
                <w:rFonts w:ascii="Arial" w:eastAsia="Arial" w:hAnsi="Arial" w:cs="Arial"/>
                <w:i/>
                <w:sz w:val="22"/>
                <w:szCs w:val="22"/>
              </w:rPr>
            </w:pPr>
            <w:r w:rsidRPr="00AD1E33">
              <w:rPr>
                <w:rFonts w:ascii="Arial" w:eastAsia="Arial" w:hAnsi="Arial" w:cs="Arial"/>
                <w:i/>
                <w:sz w:val="22"/>
                <w:szCs w:val="22"/>
              </w:rPr>
              <w:t>Ensures that subject teachers access awarding body training</w:t>
            </w:r>
          </w:p>
        </w:tc>
        <w:tc>
          <w:tcPr>
            <w:tcW w:w="1680" w:type="dxa"/>
            <w:tcBorders>
              <w:right w:val="single" w:sz="8" w:space="0" w:color="auto"/>
            </w:tcBorders>
            <w:shd w:val="clear" w:color="auto" w:fill="auto"/>
            <w:vAlign w:val="bottom"/>
          </w:tcPr>
          <w:p w14:paraId="1F85581C" w14:textId="77777777" w:rsidR="00B32AD7" w:rsidRPr="00AD1E33" w:rsidRDefault="00F53D8B">
            <w:pPr>
              <w:spacing w:line="218" w:lineRule="exact"/>
              <w:ind w:left="100"/>
              <w:rPr>
                <w:rFonts w:ascii="Arial" w:eastAsia="Arial" w:hAnsi="Arial" w:cs="Arial"/>
                <w:sz w:val="22"/>
                <w:szCs w:val="22"/>
              </w:rPr>
            </w:pPr>
            <w:r w:rsidRPr="00AD1E33">
              <w:rPr>
                <w:rFonts w:ascii="Arial" w:eastAsia="Arial" w:hAnsi="Arial" w:cs="Arial"/>
                <w:sz w:val="22"/>
                <w:szCs w:val="22"/>
              </w:rPr>
              <w:t>SL</w:t>
            </w:r>
          </w:p>
        </w:tc>
      </w:tr>
      <w:tr w:rsidR="00B32AD7" w:rsidRPr="00AD1E33" w14:paraId="656E6DCE" w14:textId="77777777">
        <w:trPr>
          <w:trHeight w:val="230"/>
        </w:trPr>
        <w:tc>
          <w:tcPr>
            <w:tcW w:w="3120" w:type="dxa"/>
            <w:tcBorders>
              <w:left w:val="single" w:sz="8" w:space="0" w:color="auto"/>
              <w:right w:val="single" w:sz="8" w:space="0" w:color="auto"/>
            </w:tcBorders>
            <w:shd w:val="clear" w:color="auto" w:fill="auto"/>
            <w:vAlign w:val="bottom"/>
          </w:tcPr>
          <w:p w14:paraId="50749DFD"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fails to meet the assessment</w:t>
            </w:r>
          </w:p>
        </w:tc>
        <w:tc>
          <w:tcPr>
            <w:tcW w:w="6100" w:type="dxa"/>
            <w:tcBorders>
              <w:right w:val="single" w:sz="8" w:space="0" w:color="auto"/>
            </w:tcBorders>
            <w:shd w:val="clear" w:color="auto" w:fill="auto"/>
            <w:vAlign w:val="bottom"/>
          </w:tcPr>
          <w:p w14:paraId="24DDE28E"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information, practice materials etc.</w:t>
            </w:r>
          </w:p>
        </w:tc>
        <w:tc>
          <w:tcPr>
            <w:tcW w:w="1680" w:type="dxa"/>
            <w:tcBorders>
              <w:right w:val="single" w:sz="8" w:space="0" w:color="auto"/>
            </w:tcBorders>
            <w:shd w:val="clear" w:color="auto" w:fill="auto"/>
            <w:vAlign w:val="bottom"/>
          </w:tcPr>
          <w:p w14:paraId="6F492DC9" w14:textId="77777777" w:rsidR="00B32AD7" w:rsidRPr="00AD1E33" w:rsidRDefault="00B32AD7">
            <w:pPr>
              <w:spacing w:line="0" w:lineRule="atLeast"/>
              <w:rPr>
                <w:rFonts w:ascii="Arial" w:eastAsia="Times New Roman" w:hAnsi="Arial" w:cs="Arial"/>
                <w:sz w:val="22"/>
                <w:szCs w:val="22"/>
              </w:rPr>
            </w:pPr>
          </w:p>
        </w:tc>
      </w:tr>
      <w:tr w:rsidR="00B32AD7" w:rsidRPr="00AD1E33" w14:paraId="442E7404" w14:textId="77777777">
        <w:trPr>
          <w:trHeight w:val="230"/>
        </w:trPr>
        <w:tc>
          <w:tcPr>
            <w:tcW w:w="3120" w:type="dxa"/>
            <w:tcBorders>
              <w:left w:val="single" w:sz="8" w:space="0" w:color="auto"/>
              <w:right w:val="single" w:sz="8" w:space="0" w:color="auto"/>
            </w:tcBorders>
            <w:shd w:val="clear" w:color="auto" w:fill="auto"/>
            <w:vAlign w:val="bottom"/>
          </w:tcPr>
          <w:p w14:paraId="5877665B"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criteria as detailed in the</w:t>
            </w:r>
          </w:p>
        </w:tc>
        <w:tc>
          <w:tcPr>
            <w:tcW w:w="6100" w:type="dxa"/>
            <w:tcBorders>
              <w:right w:val="single" w:sz="8" w:space="0" w:color="auto"/>
            </w:tcBorders>
            <w:shd w:val="clear" w:color="auto" w:fill="auto"/>
            <w:vAlign w:val="bottom"/>
          </w:tcPr>
          <w:p w14:paraId="779E87D3"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 xml:space="preserve">Records confirmation that </w:t>
            </w:r>
            <w:proofErr w:type="gramStart"/>
            <w:r w:rsidRPr="00AD1E33">
              <w:rPr>
                <w:rFonts w:ascii="Arial" w:eastAsia="Arial" w:hAnsi="Arial" w:cs="Arial"/>
                <w:i/>
                <w:sz w:val="22"/>
                <w:szCs w:val="22"/>
              </w:rPr>
              <w:t>subject</w:t>
            </w:r>
            <w:proofErr w:type="gramEnd"/>
            <w:r w:rsidRPr="00AD1E33">
              <w:rPr>
                <w:rFonts w:ascii="Arial" w:eastAsia="Arial" w:hAnsi="Arial" w:cs="Arial"/>
                <w:i/>
                <w:sz w:val="22"/>
                <w:szCs w:val="22"/>
              </w:rPr>
              <w:t xml:space="preserve"> teachers understand the task</w:t>
            </w:r>
          </w:p>
        </w:tc>
        <w:tc>
          <w:tcPr>
            <w:tcW w:w="1680" w:type="dxa"/>
            <w:tcBorders>
              <w:right w:val="single" w:sz="8" w:space="0" w:color="auto"/>
            </w:tcBorders>
            <w:shd w:val="clear" w:color="auto" w:fill="auto"/>
            <w:vAlign w:val="bottom"/>
          </w:tcPr>
          <w:p w14:paraId="17CD9088" w14:textId="77777777" w:rsidR="00B32AD7" w:rsidRPr="00AD1E33" w:rsidRDefault="00B32AD7">
            <w:pPr>
              <w:spacing w:line="0" w:lineRule="atLeast"/>
              <w:rPr>
                <w:rFonts w:ascii="Arial" w:eastAsia="Times New Roman" w:hAnsi="Arial" w:cs="Arial"/>
                <w:sz w:val="22"/>
                <w:szCs w:val="22"/>
              </w:rPr>
            </w:pPr>
          </w:p>
        </w:tc>
      </w:tr>
      <w:tr w:rsidR="00B32AD7" w:rsidRPr="00AD1E33" w14:paraId="6CF589BE" w14:textId="77777777">
        <w:trPr>
          <w:trHeight w:val="230"/>
        </w:trPr>
        <w:tc>
          <w:tcPr>
            <w:tcW w:w="3120" w:type="dxa"/>
            <w:tcBorders>
              <w:left w:val="single" w:sz="8" w:space="0" w:color="auto"/>
              <w:right w:val="single" w:sz="8" w:space="0" w:color="auto"/>
            </w:tcBorders>
            <w:shd w:val="clear" w:color="auto" w:fill="auto"/>
            <w:vAlign w:val="bottom"/>
          </w:tcPr>
          <w:p w14:paraId="4525A9A6"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specification</w:t>
            </w:r>
          </w:p>
        </w:tc>
        <w:tc>
          <w:tcPr>
            <w:tcW w:w="6100" w:type="dxa"/>
            <w:tcBorders>
              <w:right w:val="single" w:sz="8" w:space="0" w:color="auto"/>
            </w:tcBorders>
            <w:shd w:val="clear" w:color="auto" w:fill="auto"/>
            <w:vAlign w:val="bottom"/>
          </w:tcPr>
          <w:p w14:paraId="50EA2A3B"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setting arrangements as defined in the awarding body’s</w:t>
            </w:r>
          </w:p>
        </w:tc>
        <w:tc>
          <w:tcPr>
            <w:tcW w:w="1680" w:type="dxa"/>
            <w:tcBorders>
              <w:right w:val="single" w:sz="8" w:space="0" w:color="auto"/>
            </w:tcBorders>
            <w:shd w:val="clear" w:color="auto" w:fill="auto"/>
            <w:vAlign w:val="bottom"/>
          </w:tcPr>
          <w:p w14:paraId="42630CF9" w14:textId="77777777" w:rsidR="00B32AD7" w:rsidRPr="00AD1E33" w:rsidRDefault="00B32AD7">
            <w:pPr>
              <w:spacing w:line="0" w:lineRule="atLeast"/>
              <w:rPr>
                <w:rFonts w:ascii="Arial" w:eastAsia="Times New Roman" w:hAnsi="Arial" w:cs="Arial"/>
                <w:sz w:val="22"/>
                <w:szCs w:val="22"/>
              </w:rPr>
            </w:pPr>
          </w:p>
        </w:tc>
      </w:tr>
      <w:tr w:rsidR="00B32AD7" w:rsidRPr="00AD1E33" w14:paraId="1E3639B9" w14:textId="77777777">
        <w:trPr>
          <w:trHeight w:val="228"/>
        </w:trPr>
        <w:tc>
          <w:tcPr>
            <w:tcW w:w="3120" w:type="dxa"/>
            <w:tcBorders>
              <w:left w:val="single" w:sz="8" w:space="0" w:color="auto"/>
              <w:right w:val="single" w:sz="8" w:space="0" w:color="auto"/>
            </w:tcBorders>
            <w:shd w:val="clear" w:color="auto" w:fill="auto"/>
            <w:vAlign w:val="bottom"/>
          </w:tcPr>
          <w:p w14:paraId="22B21D56" w14:textId="77777777" w:rsidR="00B32AD7" w:rsidRPr="00AD1E33"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261C2185"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specification</w:t>
            </w:r>
          </w:p>
        </w:tc>
        <w:tc>
          <w:tcPr>
            <w:tcW w:w="1680" w:type="dxa"/>
            <w:tcBorders>
              <w:right w:val="single" w:sz="8" w:space="0" w:color="auto"/>
            </w:tcBorders>
            <w:shd w:val="clear" w:color="auto" w:fill="auto"/>
            <w:vAlign w:val="bottom"/>
          </w:tcPr>
          <w:p w14:paraId="203EA46A" w14:textId="77777777" w:rsidR="00B32AD7" w:rsidRPr="00AD1E33" w:rsidRDefault="00B32AD7">
            <w:pPr>
              <w:spacing w:line="0" w:lineRule="atLeast"/>
              <w:rPr>
                <w:rFonts w:ascii="Arial" w:eastAsia="Times New Roman" w:hAnsi="Arial" w:cs="Arial"/>
                <w:sz w:val="22"/>
                <w:szCs w:val="22"/>
              </w:rPr>
            </w:pPr>
          </w:p>
        </w:tc>
      </w:tr>
      <w:tr w:rsidR="00B32AD7" w:rsidRPr="00AD1E33" w14:paraId="62E1A4EB" w14:textId="77777777">
        <w:trPr>
          <w:trHeight w:val="233"/>
        </w:trPr>
        <w:tc>
          <w:tcPr>
            <w:tcW w:w="3120" w:type="dxa"/>
            <w:tcBorders>
              <w:left w:val="single" w:sz="8" w:space="0" w:color="auto"/>
              <w:bottom w:val="single" w:sz="8" w:space="0" w:color="auto"/>
              <w:right w:val="single" w:sz="8" w:space="0" w:color="auto"/>
            </w:tcBorders>
            <w:shd w:val="clear" w:color="auto" w:fill="auto"/>
            <w:vAlign w:val="bottom"/>
          </w:tcPr>
          <w:p w14:paraId="21511F10" w14:textId="77777777" w:rsidR="00B32AD7" w:rsidRPr="00AD1E33"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40216CC6" w14:textId="77777777" w:rsidR="00B32AD7" w:rsidRPr="00AD1E33" w:rsidRDefault="00F53D8B">
            <w:pPr>
              <w:spacing w:line="229" w:lineRule="exact"/>
              <w:ind w:left="100"/>
              <w:rPr>
                <w:rFonts w:ascii="Arial" w:eastAsia="Arial" w:hAnsi="Arial" w:cs="Arial"/>
                <w:i/>
                <w:sz w:val="22"/>
                <w:szCs w:val="22"/>
              </w:rPr>
            </w:pPr>
            <w:r w:rsidRPr="00AD1E33">
              <w:rPr>
                <w:rFonts w:ascii="Arial" w:eastAsia="Arial" w:hAnsi="Arial" w:cs="Arial"/>
                <w:i/>
                <w:sz w:val="22"/>
                <w:szCs w:val="22"/>
              </w:rPr>
              <w:t>Samples assessment criteria in the centre set task</w:t>
            </w:r>
          </w:p>
        </w:tc>
        <w:tc>
          <w:tcPr>
            <w:tcW w:w="1680" w:type="dxa"/>
            <w:tcBorders>
              <w:bottom w:val="single" w:sz="8" w:space="0" w:color="auto"/>
              <w:right w:val="single" w:sz="8" w:space="0" w:color="auto"/>
            </w:tcBorders>
            <w:shd w:val="clear" w:color="auto" w:fill="auto"/>
            <w:vAlign w:val="bottom"/>
          </w:tcPr>
          <w:p w14:paraId="5D56B81A" w14:textId="77777777" w:rsidR="00B32AD7" w:rsidRPr="00AD1E33" w:rsidRDefault="00B32AD7">
            <w:pPr>
              <w:spacing w:line="0" w:lineRule="atLeast"/>
              <w:rPr>
                <w:rFonts w:ascii="Arial" w:eastAsia="Times New Roman" w:hAnsi="Arial" w:cs="Arial"/>
                <w:sz w:val="22"/>
                <w:szCs w:val="22"/>
              </w:rPr>
            </w:pPr>
          </w:p>
        </w:tc>
      </w:tr>
      <w:tr w:rsidR="00B32AD7" w:rsidRPr="00AD1E33" w14:paraId="3A584D74" w14:textId="77777777">
        <w:trPr>
          <w:trHeight w:val="218"/>
        </w:trPr>
        <w:tc>
          <w:tcPr>
            <w:tcW w:w="3120" w:type="dxa"/>
            <w:tcBorders>
              <w:left w:val="single" w:sz="8" w:space="0" w:color="auto"/>
              <w:right w:val="single" w:sz="8" w:space="0" w:color="auto"/>
            </w:tcBorders>
            <w:shd w:val="clear" w:color="auto" w:fill="auto"/>
            <w:vAlign w:val="bottom"/>
          </w:tcPr>
          <w:p w14:paraId="0580C5A8" w14:textId="77777777" w:rsidR="00B32AD7" w:rsidRPr="00AD1E33" w:rsidRDefault="00F53D8B">
            <w:pPr>
              <w:spacing w:line="218" w:lineRule="exact"/>
              <w:ind w:left="100"/>
              <w:rPr>
                <w:rFonts w:ascii="Arial" w:eastAsia="Arial" w:hAnsi="Arial" w:cs="Arial"/>
                <w:sz w:val="22"/>
                <w:szCs w:val="22"/>
              </w:rPr>
            </w:pPr>
            <w:r w:rsidRPr="00AD1E33">
              <w:rPr>
                <w:rFonts w:ascii="Arial" w:eastAsia="Arial" w:hAnsi="Arial" w:cs="Arial"/>
                <w:sz w:val="22"/>
                <w:szCs w:val="22"/>
              </w:rPr>
              <w:t>Candidates do not understand</w:t>
            </w:r>
          </w:p>
        </w:tc>
        <w:tc>
          <w:tcPr>
            <w:tcW w:w="6100" w:type="dxa"/>
            <w:tcBorders>
              <w:right w:val="single" w:sz="8" w:space="0" w:color="auto"/>
            </w:tcBorders>
            <w:shd w:val="clear" w:color="auto" w:fill="auto"/>
            <w:vAlign w:val="bottom"/>
          </w:tcPr>
          <w:p w14:paraId="382B824B" w14:textId="77777777" w:rsidR="00B32AD7" w:rsidRPr="00AD1E33" w:rsidRDefault="00F53D8B">
            <w:pPr>
              <w:spacing w:line="218" w:lineRule="exact"/>
              <w:ind w:left="100"/>
              <w:rPr>
                <w:rFonts w:ascii="Arial" w:eastAsia="Arial" w:hAnsi="Arial" w:cs="Arial"/>
                <w:i/>
                <w:sz w:val="22"/>
                <w:szCs w:val="22"/>
              </w:rPr>
            </w:pPr>
            <w:r w:rsidRPr="00AD1E33">
              <w:rPr>
                <w:rFonts w:ascii="Arial" w:eastAsia="Arial" w:hAnsi="Arial" w:cs="Arial"/>
                <w:i/>
                <w:sz w:val="22"/>
                <w:szCs w:val="22"/>
              </w:rPr>
              <w:t>A simplified version of the awarding body’s marking criteria</w:t>
            </w:r>
          </w:p>
        </w:tc>
        <w:tc>
          <w:tcPr>
            <w:tcW w:w="1680" w:type="dxa"/>
            <w:tcBorders>
              <w:right w:val="single" w:sz="8" w:space="0" w:color="auto"/>
            </w:tcBorders>
            <w:shd w:val="clear" w:color="auto" w:fill="auto"/>
            <w:vAlign w:val="bottom"/>
          </w:tcPr>
          <w:p w14:paraId="78323CED" w14:textId="77777777" w:rsidR="00B32AD7" w:rsidRPr="00AD1E33" w:rsidRDefault="00F53D8B">
            <w:pPr>
              <w:spacing w:line="218" w:lineRule="exact"/>
              <w:ind w:left="100"/>
              <w:rPr>
                <w:rFonts w:ascii="Arial" w:eastAsia="Arial" w:hAnsi="Arial" w:cs="Arial"/>
                <w:sz w:val="22"/>
                <w:szCs w:val="22"/>
              </w:rPr>
            </w:pPr>
            <w:r w:rsidRPr="00AD1E33">
              <w:rPr>
                <w:rFonts w:ascii="Arial" w:eastAsia="Arial" w:hAnsi="Arial" w:cs="Arial"/>
                <w:sz w:val="22"/>
                <w:szCs w:val="22"/>
              </w:rPr>
              <w:t>SL</w:t>
            </w:r>
          </w:p>
        </w:tc>
      </w:tr>
      <w:tr w:rsidR="00B32AD7" w:rsidRPr="00AD1E33" w14:paraId="3A4930BE" w14:textId="77777777">
        <w:trPr>
          <w:trHeight w:val="230"/>
        </w:trPr>
        <w:tc>
          <w:tcPr>
            <w:tcW w:w="3120" w:type="dxa"/>
            <w:tcBorders>
              <w:left w:val="single" w:sz="8" w:space="0" w:color="auto"/>
              <w:right w:val="single" w:sz="8" w:space="0" w:color="auto"/>
            </w:tcBorders>
            <w:shd w:val="clear" w:color="auto" w:fill="auto"/>
            <w:vAlign w:val="bottom"/>
          </w:tcPr>
          <w:p w14:paraId="68A030A2"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the marking criteria and what</w:t>
            </w:r>
          </w:p>
        </w:tc>
        <w:tc>
          <w:tcPr>
            <w:tcW w:w="6100" w:type="dxa"/>
            <w:tcBorders>
              <w:right w:val="single" w:sz="8" w:space="0" w:color="auto"/>
            </w:tcBorders>
            <w:shd w:val="clear" w:color="auto" w:fill="auto"/>
            <w:vAlign w:val="bottom"/>
          </w:tcPr>
          <w:p w14:paraId="64769A5B"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described in the specification that is not specific to the work of an</w:t>
            </w:r>
          </w:p>
        </w:tc>
        <w:tc>
          <w:tcPr>
            <w:tcW w:w="1680" w:type="dxa"/>
            <w:tcBorders>
              <w:right w:val="single" w:sz="8" w:space="0" w:color="auto"/>
            </w:tcBorders>
            <w:shd w:val="clear" w:color="auto" w:fill="auto"/>
            <w:vAlign w:val="bottom"/>
          </w:tcPr>
          <w:p w14:paraId="350C774A" w14:textId="77777777" w:rsidR="00B32AD7" w:rsidRPr="00AD1E33" w:rsidRDefault="00B32AD7">
            <w:pPr>
              <w:spacing w:line="0" w:lineRule="atLeast"/>
              <w:rPr>
                <w:rFonts w:ascii="Arial" w:eastAsia="Times New Roman" w:hAnsi="Arial" w:cs="Arial"/>
                <w:sz w:val="22"/>
                <w:szCs w:val="22"/>
              </w:rPr>
            </w:pPr>
          </w:p>
        </w:tc>
      </w:tr>
      <w:tr w:rsidR="00B32AD7" w:rsidRPr="00AD1E33" w14:paraId="0E60CD76" w14:textId="77777777">
        <w:trPr>
          <w:trHeight w:val="230"/>
        </w:trPr>
        <w:tc>
          <w:tcPr>
            <w:tcW w:w="3120" w:type="dxa"/>
            <w:tcBorders>
              <w:left w:val="single" w:sz="8" w:space="0" w:color="auto"/>
              <w:right w:val="single" w:sz="8" w:space="0" w:color="auto"/>
            </w:tcBorders>
            <w:shd w:val="clear" w:color="auto" w:fill="auto"/>
            <w:vAlign w:val="bottom"/>
          </w:tcPr>
          <w:p w14:paraId="24DFC137"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they need to do to gain credit</w:t>
            </w:r>
          </w:p>
        </w:tc>
        <w:tc>
          <w:tcPr>
            <w:tcW w:w="6100" w:type="dxa"/>
            <w:tcBorders>
              <w:right w:val="single" w:sz="8" w:space="0" w:color="auto"/>
            </w:tcBorders>
            <w:shd w:val="clear" w:color="auto" w:fill="auto"/>
            <w:vAlign w:val="bottom"/>
          </w:tcPr>
          <w:p w14:paraId="37042CCE"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individual candidate or group of candidates is produced for</w:t>
            </w:r>
          </w:p>
        </w:tc>
        <w:tc>
          <w:tcPr>
            <w:tcW w:w="1680" w:type="dxa"/>
            <w:tcBorders>
              <w:right w:val="single" w:sz="8" w:space="0" w:color="auto"/>
            </w:tcBorders>
            <w:shd w:val="clear" w:color="auto" w:fill="auto"/>
            <w:vAlign w:val="bottom"/>
          </w:tcPr>
          <w:p w14:paraId="36379BCD" w14:textId="77777777" w:rsidR="00B32AD7" w:rsidRPr="00AD1E33" w:rsidRDefault="00B32AD7">
            <w:pPr>
              <w:spacing w:line="0" w:lineRule="atLeast"/>
              <w:rPr>
                <w:rFonts w:ascii="Arial" w:eastAsia="Times New Roman" w:hAnsi="Arial" w:cs="Arial"/>
                <w:sz w:val="22"/>
                <w:szCs w:val="22"/>
              </w:rPr>
            </w:pPr>
          </w:p>
        </w:tc>
      </w:tr>
      <w:tr w:rsidR="00B32AD7" w:rsidRPr="00AD1E33" w14:paraId="4D94803A" w14:textId="77777777">
        <w:trPr>
          <w:trHeight w:val="228"/>
        </w:trPr>
        <w:tc>
          <w:tcPr>
            <w:tcW w:w="3120" w:type="dxa"/>
            <w:tcBorders>
              <w:left w:val="single" w:sz="8" w:space="0" w:color="auto"/>
              <w:right w:val="single" w:sz="8" w:space="0" w:color="auto"/>
            </w:tcBorders>
            <w:shd w:val="clear" w:color="auto" w:fill="auto"/>
            <w:vAlign w:val="bottom"/>
          </w:tcPr>
          <w:p w14:paraId="32B6CE02" w14:textId="77777777" w:rsidR="00B32AD7" w:rsidRPr="00AD1E33"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2A09E7AA"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candidates</w:t>
            </w:r>
          </w:p>
        </w:tc>
        <w:tc>
          <w:tcPr>
            <w:tcW w:w="1680" w:type="dxa"/>
            <w:tcBorders>
              <w:right w:val="single" w:sz="8" w:space="0" w:color="auto"/>
            </w:tcBorders>
            <w:shd w:val="clear" w:color="auto" w:fill="auto"/>
            <w:vAlign w:val="bottom"/>
          </w:tcPr>
          <w:p w14:paraId="59091C6E" w14:textId="77777777" w:rsidR="00B32AD7" w:rsidRPr="00AD1E33" w:rsidRDefault="00B32AD7">
            <w:pPr>
              <w:spacing w:line="0" w:lineRule="atLeast"/>
              <w:rPr>
                <w:rFonts w:ascii="Arial" w:eastAsia="Times New Roman" w:hAnsi="Arial" w:cs="Arial"/>
                <w:sz w:val="22"/>
                <w:szCs w:val="22"/>
              </w:rPr>
            </w:pPr>
          </w:p>
        </w:tc>
      </w:tr>
      <w:tr w:rsidR="00B32AD7" w:rsidRPr="00AD1E33" w14:paraId="03BA1751" w14:textId="77777777">
        <w:trPr>
          <w:trHeight w:val="230"/>
        </w:trPr>
        <w:tc>
          <w:tcPr>
            <w:tcW w:w="3120" w:type="dxa"/>
            <w:tcBorders>
              <w:left w:val="single" w:sz="8" w:space="0" w:color="auto"/>
              <w:right w:val="single" w:sz="8" w:space="0" w:color="auto"/>
            </w:tcBorders>
            <w:shd w:val="clear" w:color="auto" w:fill="auto"/>
            <w:vAlign w:val="bottom"/>
          </w:tcPr>
          <w:p w14:paraId="550809DC" w14:textId="77777777" w:rsidR="00B32AD7" w:rsidRPr="00AD1E33"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306F2021" w14:textId="77777777" w:rsidR="00B32AD7" w:rsidRPr="00AD1E33" w:rsidRDefault="00F53D8B">
            <w:pPr>
              <w:spacing w:line="0" w:lineRule="atLeast"/>
              <w:ind w:left="100"/>
              <w:rPr>
                <w:rFonts w:ascii="Arial" w:eastAsia="Arial" w:hAnsi="Arial" w:cs="Arial"/>
                <w:i/>
                <w:sz w:val="22"/>
                <w:szCs w:val="22"/>
              </w:rPr>
            </w:pPr>
            <w:r w:rsidRPr="00AD1E33">
              <w:rPr>
                <w:rFonts w:ascii="Arial" w:eastAsia="Arial" w:hAnsi="Arial" w:cs="Arial"/>
                <w:i/>
                <w:sz w:val="22"/>
                <w:szCs w:val="22"/>
              </w:rPr>
              <w:t>Records confirm all candidates understand the marking criteria</w:t>
            </w:r>
          </w:p>
        </w:tc>
        <w:tc>
          <w:tcPr>
            <w:tcW w:w="1680" w:type="dxa"/>
            <w:tcBorders>
              <w:right w:val="single" w:sz="8" w:space="0" w:color="auto"/>
            </w:tcBorders>
            <w:shd w:val="clear" w:color="auto" w:fill="auto"/>
            <w:vAlign w:val="bottom"/>
          </w:tcPr>
          <w:p w14:paraId="32305859" w14:textId="77777777" w:rsidR="00B32AD7" w:rsidRPr="00AD1E33" w:rsidRDefault="00B32AD7">
            <w:pPr>
              <w:spacing w:line="0" w:lineRule="atLeast"/>
              <w:rPr>
                <w:rFonts w:ascii="Arial" w:eastAsia="Times New Roman" w:hAnsi="Arial" w:cs="Arial"/>
                <w:sz w:val="22"/>
                <w:szCs w:val="22"/>
              </w:rPr>
            </w:pPr>
          </w:p>
        </w:tc>
      </w:tr>
      <w:tr w:rsidR="00B32AD7" w:rsidRPr="00AD1E33" w14:paraId="799B8498" w14:textId="77777777">
        <w:trPr>
          <w:trHeight w:val="233"/>
        </w:trPr>
        <w:tc>
          <w:tcPr>
            <w:tcW w:w="3120" w:type="dxa"/>
            <w:tcBorders>
              <w:left w:val="single" w:sz="8" w:space="0" w:color="auto"/>
              <w:bottom w:val="single" w:sz="8" w:space="0" w:color="auto"/>
              <w:right w:val="single" w:sz="8" w:space="0" w:color="auto"/>
            </w:tcBorders>
            <w:shd w:val="clear" w:color="auto" w:fill="auto"/>
            <w:vAlign w:val="bottom"/>
          </w:tcPr>
          <w:p w14:paraId="151D2EC2" w14:textId="77777777" w:rsidR="00B32AD7" w:rsidRPr="00AD1E33"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1B978206" w14:textId="77777777" w:rsidR="00B32AD7" w:rsidRPr="00AD1E33" w:rsidRDefault="00F53D8B">
            <w:pPr>
              <w:spacing w:line="0" w:lineRule="atLeast"/>
              <w:ind w:left="100"/>
              <w:rPr>
                <w:rFonts w:ascii="Arial" w:eastAsia="Arial" w:hAnsi="Arial" w:cs="Arial"/>
                <w:i/>
                <w:sz w:val="22"/>
                <w:szCs w:val="22"/>
              </w:rPr>
            </w:pPr>
            <w:r w:rsidRPr="00AD1E33">
              <w:rPr>
                <w:rFonts w:ascii="Arial" w:eastAsia="Arial" w:hAnsi="Arial" w:cs="Arial"/>
                <w:i/>
                <w:sz w:val="22"/>
                <w:szCs w:val="22"/>
              </w:rPr>
              <w:t>Candidates confirm/record they understand the marking criteria</w:t>
            </w:r>
          </w:p>
        </w:tc>
        <w:tc>
          <w:tcPr>
            <w:tcW w:w="1680" w:type="dxa"/>
            <w:tcBorders>
              <w:bottom w:val="single" w:sz="8" w:space="0" w:color="auto"/>
              <w:right w:val="single" w:sz="8" w:space="0" w:color="auto"/>
            </w:tcBorders>
            <w:shd w:val="clear" w:color="auto" w:fill="auto"/>
            <w:vAlign w:val="bottom"/>
          </w:tcPr>
          <w:p w14:paraId="1E63E6D7" w14:textId="77777777" w:rsidR="00B32AD7" w:rsidRPr="00AD1E33" w:rsidRDefault="00B32AD7">
            <w:pPr>
              <w:spacing w:line="0" w:lineRule="atLeast"/>
              <w:rPr>
                <w:rFonts w:ascii="Arial" w:eastAsia="Times New Roman" w:hAnsi="Arial" w:cs="Arial"/>
                <w:sz w:val="22"/>
                <w:szCs w:val="22"/>
              </w:rPr>
            </w:pPr>
          </w:p>
        </w:tc>
      </w:tr>
      <w:tr w:rsidR="00B32AD7" w:rsidRPr="00AD1E33" w14:paraId="27EF997A" w14:textId="77777777">
        <w:trPr>
          <w:trHeight w:val="220"/>
        </w:trPr>
        <w:tc>
          <w:tcPr>
            <w:tcW w:w="3120" w:type="dxa"/>
            <w:tcBorders>
              <w:left w:val="single" w:sz="8" w:space="0" w:color="auto"/>
              <w:right w:val="single" w:sz="8" w:space="0" w:color="auto"/>
            </w:tcBorders>
            <w:shd w:val="clear" w:color="auto" w:fill="auto"/>
            <w:vAlign w:val="bottom"/>
          </w:tcPr>
          <w:p w14:paraId="5E3AA7CA" w14:textId="77777777" w:rsidR="00B32AD7" w:rsidRPr="00AD1E33" w:rsidRDefault="00F53D8B">
            <w:pPr>
              <w:spacing w:line="220" w:lineRule="exact"/>
              <w:ind w:left="100"/>
              <w:rPr>
                <w:rFonts w:ascii="Arial" w:eastAsia="Arial" w:hAnsi="Arial" w:cs="Arial"/>
                <w:sz w:val="22"/>
                <w:szCs w:val="22"/>
              </w:rPr>
            </w:pPr>
            <w:r w:rsidRPr="00AD1E33">
              <w:rPr>
                <w:rFonts w:ascii="Arial" w:eastAsia="Arial" w:hAnsi="Arial" w:cs="Arial"/>
                <w:sz w:val="22"/>
                <w:szCs w:val="22"/>
              </w:rPr>
              <w:t>Subject teacher long term</w:t>
            </w:r>
          </w:p>
        </w:tc>
        <w:tc>
          <w:tcPr>
            <w:tcW w:w="6100" w:type="dxa"/>
            <w:tcBorders>
              <w:right w:val="single" w:sz="8" w:space="0" w:color="auto"/>
            </w:tcBorders>
            <w:shd w:val="clear" w:color="auto" w:fill="auto"/>
            <w:vAlign w:val="bottom"/>
          </w:tcPr>
          <w:p w14:paraId="0B43D1DE" w14:textId="77777777" w:rsidR="00B32AD7" w:rsidRPr="00AD1E33" w:rsidRDefault="00F53D8B">
            <w:pPr>
              <w:spacing w:line="220" w:lineRule="exact"/>
              <w:ind w:left="100"/>
              <w:rPr>
                <w:rFonts w:ascii="Arial" w:eastAsia="Arial" w:hAnsi="Arial" w:cs="Arial"/>
                <w:i/>
                <w:sz w:val="22"/>
                <w:szCs w:val="22"/>
              </w:rPr>
            </w:pPr>
            <w:r w:rsidRPr="00AD1E33">
              <w:rPr>
                <w:rFonts w:ascii="Arial" w:eastAsia="Arial" w:hAnsi="Arial" w:cs="Arial"/>
                <w:i/>
                <w:sz w:val="22"/>
                <w:szCs w:val="22"/>
              </w:rPr>
              <w:t>See centre’s exam contingency plan - Teaching staff extended</w:t>
            </w:r>
          </w:p>
        </w:tc>
        <w:tc>
          <w:tcPr>
            <w:tcW w:w="1680" w:type="dxa"/>
            <w:tcBorders>
              <w:right w:val="single" w:sz="8" w:space="0" w:color="auto"/>
            </w:tcBorders>
            <w:shd w:val="clear" w:color="auto" w:fill="auto"/>
            <w:vAlign w:val="bottom"/>
          </w:tcPr>
          <w:p w14:paraId="43D6F130" w14:textId="77777777" w:rsidR="00B32AD7" w:rsidRPr="00AD1E33" w:rsidRDefault="00F53D8B">
            <w:pPr>
              <w:spacing w:line="220" w:lineRule="exact"/>
              <w:ind w:left="100"/>
              <w:rPr>
                <w:rFonts w:ascii="Arial" w:eastAsia="Arial" w:hAnsi="Arial" w:cs="Arial"/>
                <w:sz w:val="22"/>
                <w:szCs w:val="22"/>
              </w:rPr>
            </w:pPr>
            <w:r w:rsidRPr="00AD1E33">
              <w:rPr>
                <w:rFonts w:ascii="Arial" w:eastAsia="Arial" w:hAnsi="Arial" w:cs="Arial"/>
                <w:sz w:val="22"/>
                <w:szCs w:val="22"/>
              </w:rPr>
              <w:t>SL in</w:t>
            </w:r>
          </w:p>
        </w:tc>
      </w:tr>
      <w:tr w:rsidR="00B32AD7" w:rsidRPr="00AD1E33" w14:paraId="5FA1A791" w14:textId="77777777">
        <w:trPr>
          <w:trHeight w:val="228"/>
        </w:trPr>
        <w:tc>
          <w:tcPr>
            <w:tcW w:w="3120" w:type="dxa"/>
            <w:tcBorders>
              <w:left w:val="single" w:sz="8" w:space="0" w:color="auto"/>
              <w:right w:val="single" w:sz="8" w:space="0" w:color="auto"/>
            </w:tcBorders>
            <w:shd w:val="clear" w:color="auto" w:fill="auto"/>
            <w:vAlign w:val="bottom"/>
          </w:tcPr>
          <w:p w14:paraId="2DDFAB66" w14:textId="77777777" w:rsidR="00B32AD7" w:rsidRPr="00AD1E33" w:rsidRDefault="00F53D8B">
            <w:pPr>
              <w:spacing w:line="228" w:lineRule="exact"/>
              <w:ind w:left="100"/>
              <w:rPr>
                <w:rFonts w:ascii="Arial" w:eastAsia="Arial" w:hAnsi="Arial" w:cs="Arial"/>
                <w:sz w:val="22"/>
                <w:szCs w:val="22"/>
              </w:rPr>
            </w:pPr>
            <w:r w:rsidRPr="00AD1E33">
              <w:rPr>
                <w:rFonts w:ascii="Arial" w:eastAsia="Arial" w:hAnsi="Arial" w:cs="Arial"/>
                <w:sz w:val="22"/>
                <w:szCs w:val="22"/>
              </w:rPr>
              <w:t>absence during the task setting</w:t>
            </w:r>
          </w:p>
        </w:tc>
        <w:tc>
          <w:tcPr>
            <w:tcW w:w="6100" w:type="dxa"/>
            <w:tcBorders>
              <w:right w:val="single" w:sz="8" w:space="0" w:color="auto"/>
            </w:tcBorders>
            <w:shd w:val="clear" w:color="auto" w:fill="auto"/>
            <w:vAlign w:val="bottom"/>
          </w:tcPr>
          <w:p w14:paraId="78BF25DE" w14:textId="77777777" w:rsidR="00B32AD7" w:rsidRPr="00AD1E33" w:rsidRDefault="00F53D8B">
            <w:pPr>
              <w:spacing w:line="226" w:lineRule="exact"/>
              <w:ind w:left="100"/>
              <w:rPr>
                <w:rFonts w:ascii="Arial" w:eastAsia="Arial" w:hAnsi="Arial" w:cs="Arial"/>
                <w:i/>
                <w:sz w:val="22"/>
                <w:szCs w:val="22"/>
              </w:rPr>
            </w:pPr>
            <w:r w:rsidRPr="00AD1E33">
              <w:rPr>
                <w:rFonts w:ascii="Arial" w:eastAsia="Arial" w:hAnsi="Arial" w:cs="Arial"/>
                <w:i/>
                <w:sz w:val="22"/>
                <w:szCs w:val="22"/>
              </w:rPr>
              <w:t>absence at key points in the exam cycle</w:t>
            </w:r>
          </w:p>
        </w:tc>
        <w:tc>
          <w:tcPr>
            <w:tcW w:w="1680" w:type="dxa"/>
            <w:tcBorders>
              <w:right w:val="single" w:sz="8" w:space="0" w:color="auto"/>
            </w:tcBorders>
            <w:shd w:val="clear" w:color="auto" w:fill="auto"/>
            <w:vAlign w:val="bottom"/>
          </w:tcPr>
          <w:p w14:paraId="581CB03B" w14:textId="77777777" w:rsidR="00B32AD7" w:rsidRPr="00AD1E33" w:rsidRDefault="00F53D8B">
            <w:pPr>
              <w:spacing w:line="228" w:lineRule="exact"/>
              <w:ind w:left="100"/>
              <w:rPr>
                <w:rFonts w:ascii="Arial" w:eastAsia="Arial" w:hAnsi="Arial" w:cs="Arial"/>
                <w:sz w:val="22"/>
                <w:szCs w:val="22"/>
              </w:rPr>
            </w:pPr>
            <w:r w:rsidRPr="00AD1E33">
              <w:rPr>
                <w:rFonts w:ascii="Arial" w:eastAsia="Arial" w:hAnsi="Arial" w:cs="Arial"/>
                <w:sz w:val="22"/>
                <w:szCs w:val="22"/>
              </w:rPr>
              <w:t>conjunction with</w:t>
            </w:r>
          </w:p>
        </w:tc>
      </w:tr>
      <w:tr w:rsidR="00B32AD7" w:rsidRPr="00AD1E33" w14:paraId="43B2CDD8" w14:textId="77777777">
        <w:trPr>
          <w:trHeight w:val="230"/>
        </w:trPr>
        <w:tc>
          <w:tcPr>
            <w:tcW w:w="3120" w:type="dxa"/>
            <w:tcBorders>
              <w:left w:val="single" w:sz="8" w:space="0" w:color="auto"/>
              <w:right w:val="single" w:sz="8" w:space="0" w:color="auto"/>
            </w:tcBorders>
            <w:shd w:val="clear" w:color="auto" w:fill="auto"/>
            <w:vAlign w:val="bottom"/>
          </w:tcPr>
          <w:p w14:paraId="57A6413D"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stage</w:t>
            </w:r>
          </w:p>
        </w:tc>
        <w:tc>
          <w:tcPr>
            <w:tcW w:w="6100" w:type="dxa"/>
            <w:tcBorders>
              <w:right w:val="single" w:sz="8" w:space="0" w:color="auto"/>
            </w:tcBorders>
            <w:shd w:val="clear" w:color="auto" w:fill="auto"/>
            <w:vAlign w:val="bottom"/>
          </w:tcPr>
          <w:p w14:paraId="202199A7" w14:textId="77777777" w:rsidR="00B32AD7" w:rsidRPr="00AD1E33" w:rsidRDefault="00B32AD7">
            <w:pPr>
              <w:spacing w:line="0" w:lineRule="atLeast"/>
              <w:rPr>
                <w:rFonts w:ascii="Arial" w:eastAsia="Times New Roman" w:hAnsi="Arial" w:cs="Arial"/>
                <w:sz w:val="22"/>
                <w:szCs w:val="22"/>
              </w:rPr>
            </w:pPr>
          </w:p>
        </w:tc>
        <w:tc>
          <w:tcPr>
            <w:tcW w:w="1680" w:type="dxa"/>
            <w:tcBorders>
              <w:right w:val="single" w:sz="8" w:space="0" w:color="auto"/>
            </w:tcBorders>
            <w:shd w:val="clear" w:color="auto" w:fill="auto"/>
            <w:vAlign w:val="bottom"/>
          </w:tcPr>
          <w:p w14:paraId="44106300"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SLT line</w:t>
            </w:r>
          </w:p>
        </w:tc>
      </w:tr>
      <w:tr w:rsidR="00B32AD7" w:rsidRPr="00AD1E33" w14:paraId="7C95A876" w14:textId="77777777">
        <w:trPr>
          <w:trHeight w:val="233"/>
        </w:trPr>
        <w:tc>
          <w:tcPr>
            <w:tcW w:w="3120" w:type="dxa"/>
            <w:tcBorders>
              <w:left w:val="single" w:sz="8" w:space="0" w:color="auto"/>
              <w:bottom w:val="single" w:sz="8" w:space="0" w:color="auto"/>
              <w:right w:val="single" w:sz="8" w:space="0" w:color="auto"/>
            </w:tcBorders>
            <w:shd w:val="clear" w:color="auto" w:fill="auto"/>
            <w:vAlign w:val="bottom"/>
          </w:tcPr>
          <w:p w14:paraId="3D8F9EF3" w14:textId="77777777" w:rsidR="00B32AD7" w:rsidRPr="00AD1E33"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49D1B50E" w14:textId="77777777" w:rsidR="00B32AD7" w:rsidRPr="00AD1E33"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0D1BBFB1"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manager</w:t>
            </w:r>
          </w:p>
        </w:tc>
      </w:tr>
      <w:tr w:rsidR="00B32AD7" w:rsidRPr="00AD1E33" w14:paraId="137D6F83" w14:textId="77777777">
        <w:trPr>
          <w:trHeight w:val="219"/>
        </w:trPr>
        <w:tc>
          <w:tcPr>
            <w:tcW w:w="3120" w:type="dxa"/>
            <w:tcBorders>
              <w:left w:val="single" w:sz="8" w:space="0" w:color="auto"/>
              <w:bottom w:val="single" w:sz="8" w:space="0" w:color="auto"/>
            </w:tcBorders>
            <w:shd w:val="clear" w:color="auto" w:fill="auto"/>
            <w:vAlign w:val="bottom"/>
          </w:tcPr>
          <w:p w14:paraId="146CBBCB" w14:textId="77777777" w:rsidR="00B32AD7" w:rsidRPr="00AD1E33" w:rsidRDefault="00F53D8B">
            <w:pPr>
              <w:spacing w:line="219" w:lineRule="exact"/>
              <w:ind w:left="100"/>
              <w:rPr>
                <w:rFonts w:ascii="Arial" w:eastAsia="Arial" w:hAnsi="Arial" w:cs="Arial"/>
                <w:b/>
                <w:color w:val="FFFFFF"/>
                <w:sz w:val="22"/>
                <w:szCs w:val="22"/>
              </w:rPr>
            </w:pPr>
            <w:r w:rsidRPr="00AD1E33">
              <w:rPr>
                <w:rFonts w:ascii="Arial" w:eastAsia="Arial" w:hAnsi="Arial" w:cs="Arial"/>
                <w:b/>
                <w:color w:val="FFFFFF"/>
                <w:sz w:val="22"/>
                <w:szCs w:val="22"/>
              </w:rPr>
              <w:t>Issuing of tasks</w:t>
            </w:r>
          </w:p>
        </w:tc>
        <w:tc>
          <w:tcPr>
            <w:tcW w:w="6100" w:type="dxa"/>
            <w:tcBorders>
              <w:bottom w:val="single" w:sz="8" w:space="0" w:color="auto"/>
            </w:tcBorders>
            <w:shd w:val="clear" w:color="auto" w:fill="auto"/>
            <w:vAlign w:val="bottom"/>
          </w:tcPr>
          <w:p w14:paraId="2A6D1737" w14:textId="77777777" w:rsidR="00B32AD7" w:rsidRPr="00AD1E33"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362062DC" w14:textId="77777777" w:rsidR="00B32AD7" w:rsidRPr="00AD1E33" w:rsidRDefault="00B32AD7">
            <w:pPr>
              <w:spacing w:line="0" w:lineRule="atLeast"/>
              <w:rPr>
                <w:rFonts w:ascii="Arial" w:eastAsia="Times New Roman" w:hAnsi="Arial" w:cs="Arial"/>
                <w:sz w:val="22"/>
                <w:szCs w:val="22"/>
              </w:rPr>
            </w:pPr>
          </w:p>
        </w:tc>
      </w:tr>
      <w:tr w:rsidR="00B32AD7" w:rsidRPr="00AD1E33" w14:paraId="6D5ECE7F" w14:textId="77777777">
        <w:trPr>
          <w:trHeight w:val="218"/>
        </w:trPr>
        <w:tc>
          <w:tcPr>
            <w:tcW w:w="3120" w:type="dxa"/>
            <w:tcBorders>
              <w:left w:val="single" w:sz="8" w:space="0" w:color="auto"/>
              <w:right w:val="single" w:sz="8" w:space="0" w:color="auto"/>
            </w:tcBorders>
            <w:shd w:val="clear" w:color="auto" w:fill="auto"/>
            <w:vAlign w:val="bottom"/>
          </w:tcPr>
          <w:p w14:paraId="4E2BA30B" w14:textId="77777777" w:rsidR="00B32AD7" w:rsidRPr="00AD1E33" w:rsidRDefault="00F53D8B">
            <w:pPr>
              <w:spacing w:line="218" w:lineRule="exact"/>
              <w:ind w:left="100"/>
              <w:rPr>
                <w:rFonts w:ascii="Arial" w:eastAsia="Arial" w:hAnsi="Arial" w:cs="Arial"/>
                <w:sz w:val="22"/>
                <w:szCs w:val="22"/>
              </w:rPr>
            </w:pPr>
            <w:r w:rsidRPr="00AD1E33">
              <w:rPr>
                <w:rFonts w:ascii="Arial" w:eastAsia="Arial" w:hAnsi="Arial" w:cs="Arial"/>
                <w:sz w:val="22"/>
                <w:szCs w:val="22"/>
              </w:rPr>
              <w:t>Task for legacy specification</w:t>
            </w:r>
          </w:p>
        </w:tc>
        <w:tc>
          <w:tcPr>
            <w:tcW w:w="6100" w:type="dxa"/>
            <w:tcBorders>
              <w:right w:val="single" w:sz="8" w:space="0" w:color="auto"/>
            </w:tcBorders>
            <w:shd w:val="clear" w:color="auto" w:fill="auto"/>
            <w:vAlign w:val="bottom"/>
          </w:tcPr>
          <w:p w14:paraId="7B1ACE82" w14:textId="77777777" w:rsidR="00B32AD7" w:rsidRPr="00AD1E33" w:rsidRDefault="00F53D8B">
            <w:pPr>
              <w:spacing w:line="218" w:lineRule="exact"/>
              <w:ind w:left="100"/>
              <w:rPr>
                <w:rFonts w:ascii="Arial" w:eastAsia="Arial" w:hAnsi="Arial" w:cs="Arial"/>
                <w:i/>
                <w:sz w:val="22"/>
                <w:szCs w:val="22"/>
              </w:rPr>
            </w:pPr>
            <w:r w:rsidRPr="00AD1E33">
              <w:rPr>
                <w:rFonts w:ascii="Arial" w:eastAsia="Arial" w:hAnsi="Arial" w:cs="Arial"/>
                <w:i/>
                <w:sz w:val="22"/>
                <w:szCs w:val="22"/>
              </w:rPr>
              <w:t>Ensures subject teachers take care to distinguish between</w:t>
            </w:r>
          </w:p>
        </w:tc>
        <w:tc>
          <w:tcPr>
            <w:tcW w:w="1680" w:type="dxa"/>
            <w:tcBorders>
              <w:right w:val="single" w:sz="8" w:space="0" w:color="auto"/>
            </w:tcBorders>
            <w:shd w:val="clear" w:color="auto" w:fill="auto"/>
            <w:vAlign w:val="bottom"/>
          </w:tcPr>
          <w:p w14:paraId="4E71588C" w14:textId="77777777" w:rsidR="00B32AD7" w:rsidRPr="00AD1E33" w:rsidRDefault="00F53D8B">
            <w:pPr>
              <w:spacing w:line="218" w:lineRule="exact"/>
              <w:ind w:left="100"/>
              <w:rPr>
                <w:rFonts w:ascii="Arial" w:eastAsia="Arial" w:hAnsi="Arial" w:cs="Arial"/>
                <w:sz w:val="22"/>
                <w:szCs w:val="22"/>
              </w:rPr>
            </w:pPr>
            <w:r w:rsidRPr="00AD1E33">
              <w:rPr>
                <w:rFonts w:ascii="Arial" w:eastAsia="Arial" w:hAnsi="Arial" w:cs="Arial"/>
                <w:sz w:val="22"/>
                <w:szCs w:val="22"/>
              </w:rPr>
              <w:t>SL</w:t>
            </w:r>
          </w:p>
        </w:tc>
      </w:tr>
      <w:tr w:rsidR="00B32AD7" w:rsidRPr="00AD1E33" w14:paraId="42967679" w14:textId="77777777">
        <w:trPr>
          <w:trHeight w:val="230"/>
        </w:trPr>
        <w:tc>
          <w:tcPr>
            <w:tcW w:w="3120" w:type="dxa"/>
            <w:tcBorders>
              <w:left w:val="single" w:sz="8" w:space="0" w:color="auto"/>
              <w:right w:val="single" w:sz="8" w:space="0" w:color="auto"/>
            </w:tcBorders>
            <w:shd w:val="clear" w:color="auto" w:fill="auto"/>
            <w:vAlign w:val="bottom"/>
          </w:tcPr>
          <w:p w14:paraId="6924BD98"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given to candidates undertaking</w:t>
            </w:r>
          </w:p>
        </w:tc>
        <w:tc>
          <w:tcPr>
            <w:tcW w:w="6100" w:type="dxa"/>
            <w:tcBorders>
              <w:right w:val="single" w:sz="8" w:space="0" w:color="auto"/>
            </w:tcBorders>
            <w:shd w:val="clear" w:color="auto" w:fill="auto"/>
            <w:vAlign w:val="bottom"/>
          </w:tcPr>
          <w:p w14:paraId="418A59F1"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requirements/tasks for legacy specifications and</w:t>
            </w:r>
          </w:p>
        </w:tc>
        <w:tc>
          <w:tcPr>
            <w:tcW w:w="1680" w:type="dxa"/>
            <w:tcBorders>
              <w:right w:val="single" w:sz="8" w:space="0" w:color="auto"/>
            </w:tcBorders>
            <w:shd w:val="clear" w:color="auto" w:fill="auto"/>
            <w:vAlign w:val="bottom"/>
          </w:tcPr>
          <w:p w14:paraId="73A957B3" w14:textId="77777777" w:rsidR="00B32AD7" w:rsidRPr="00AD1E33" w:rsidRDefault="00B32AD7">
            <w:pPr>
              <w:spacing w:line="0" w:lineRule="atLeast"/>
              <w:rPr>
                <w:rFonts w:ascii="Arial" w:eastAsia="Times New Roman" w:hAnsi="Arial" w:cs="Arial"/>
                <w:sz w:val="22"/>
                <w:szCs w:val="22"/>
              </w:rPr>
            </w:pPr>
          </w:p>
        </w:tc>
      </w:tr>
      <w:tr w:rsidR="00B32AD7" w:rsidRPr="00AD1E33" w14:paraId="4CC6E4BC" w14:textId="77777777">
        <w:trPr>
          <w:trHeight w:val="231"/>
        </w:trPr>
        <w:tc>
          <w:tcPr>
            <w:tcW w:w="3120" w:type="dxa"/>
            <w:tcBorders>
              <w:left w:val="single" w:sz="8" w:space="0" w:color="auto"/>
              <w:right w:val="single" w:sz="8" w:space="0" w:color="auto"/>
            </w:tcBorders>
            <w:shd w:val="clear" w:color="auto" w:fill="auto"/>
            <w:vAlign w:val="bottom"/>
          </w:tcPr>
          <w:p w14:paraId="214BD0F5"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new specification</w:t>
            </w:r>
          </w:p>
        </w:tc>
        <w:tc>
          <w:tcPr>
            <w:tcW w:w="6100" w:type="dxa"/>
            <w:tcBorders>
              <w:right w:val="single" w:sz="8" w:space="0" w:color="auto"/>
            </w:tcBorders>
            <w:shd w:val="clear" w:color="auto" w:fill="auto"/>
            <w:vAlign w:val="bottom"/>
          </w:tcPr>
          <w:p w14:paraId="749C080A" w14:textId="77777777" w:rsidR="00B32AD7" w:rsidRPr="00AD1E33" w:rsidRDefault="00F53D8B">
            <w:pPr>
              <w:spacing w:line="229" w:lineRule="exact"/>
              <w:ind w:left="100"/>
              <w:rPr>
                <w:rFonts w:ascii="Arial" w:eastAsia="Arial" w:hAnsi="Arial" w:cs="Arial"/>
                <w:i/>
                <w:sz w:val="22"/>
                <w:szCs w:val="22"/>
              </w:rPr>
            </w:pPr>
            <w:r w:rsidRPr="00AD1E33">
              <w:rPr>
                <w:rFonts w:ascii="Arial" w:eastAsia="Arial" w:hAnsi="Arial" w:cs="Arial"/>
                <w:i/>
                <w:sz w:val="22"/>
                <w:szCs w:val="22"/>
              </w:rPr>
              <w:t>requirements/tasks for new specifications</w:t>
            </w:r>
          </w:p>
        </w:tc>
        <w:tc>
          <w:tcPr>
            <w:tcW w:w="1680" w:type="dxa"/>
            <w:tcBorders>
              <w:right w:val="single" w:sz="8" w:space="0" w:color="auto"/>
            </w:tcBorders>
            <w:shd w:val="clear" w:color="auto" w:fill="auto"/>
            <w:vAlign w:val="bottom"/>
          </w:tcPr>
          <w:p w14:paraId="20ED5AF3" w14:textId="77777777" w:rsidR="00B32AD7" w:rsidRPr="00AD1E33" w:rsidRDefault="00B32AD7">
            <w:pPr>
              <w:spacing w:line="0" w:lineRule="atLeast"/>
              <w:rPr>
                <w:rFonts w:ascii="Arial" w:eastAsia="Times New Roman" w:hAnsi="Arial" w:cs="Arial"/>
                <w:sz w:val="22"/>
                <w:szCs w:val="22"/>
              </w:rPr>
            </w:pPr>
          </w:p>
        </w:tc>
      </w:tr>
      <w:tr w:rsidR="00B32AD7" w:rsidRPr="00AD1E33" w14:paraId="7CC62194" w14:textId="77777777">
        <w:trPr>
          <w:trHeight w:val="230"/>
        </w:trPr>
        <w:tc>
          <w:tcPr>
            <w:tcW w:w="3120" w:type="dxa"/>
            <w:tcBorders>
              <w:left w:val="single" w:sz="8" w:space="0" w:color="auto"/>
              <w:right w:val="single" w:sz="8" w:space="0" w:color="auto"/>
            </w:tcBorders>
            <w:shd w:val="clear" w:color="auto" w:fill="auto"/>
            <w:vAlign w:val="bottom"/>
          </w:tcPr>
          <w:p w14:paraId="0541CC94" w14:textId="77777777" w:rsidR="00B32AD7" w:rsidRPr="00AD1E33"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4851F9CB"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Awarding body guidance sought where this issue remains</w:t>
            </w:r>
          </w:p>
        </w:tc>
        <w:tc>
          <w:tcPr>
            <w:tcW w:w="1680" w:type="dxa"/>
            <w:tcBorders>
              <w:right w:val="single" w:sz="8" w:space="0" w:color="auto"/>
            </w:tcBorders>
            <w:shd w:val="clear" w:color="auto" w:fill="auto"/>
            <w:vAlign w:val="bottom"/>
          </w:tcPr>
          <w:p w14:paraId="0BE8CB26"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EO</w:t>
            </w:r>
          </w:p>
        </w:tc>
      </w:tr>
      <w:tr w:rsidR="00B32AD7" w:rsidRPr="00AD1E33" w14:paraId="119F6FFB" w14:textId="77777777">
        <w:trPr>
          <w:trHeight w:val="230"/>
        </w:trPr>
        <w:tc>
          <w:tcPr>
            <w:tcW w:w="3120" w:type="dxa"/>
            <w:tcBorders>
              <w:left w:val="single" w:sz="8" w:space="0" w:color="auto"/>
              <w:bottom w:val="single" w:sz="8" w:space="0" w:color="auto"/>
              <w:right w:val="single" w:sz="8" w:space="0" w:color="auto"/>
            </w:tcBorders>
            <w:shd w:val="clear" w:color="auto" w:fill="auto"/>
            <w:vAlign w:val="bottom"/>
          </w:tcPr>
          <w:p w14:paraId="5803347C" w14:textId="77777777" w:rsidR="00B32AD7" w:rsidRPr="00AD1E33"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0E014D7F" w14:textId="77777777" w:rsidR="00B32AD7" w:rsidRPr="00AD1E33" w:rsidRDefault="00F53D8B">
            <w:pPr>
              <w:spacing w:line="226" w:lineRule="exact"/>
              <w:ind w:left="100"/>
              <w:rPr>
                <w:rFonts w:ascii="Arial" w:eastAsia="Arial" w:hAnsi="Arial" w:cs="Arial"/>
                <w:i/>
                <w:sz w:val="22"/>
                <w:szCs w:val="22"/>
              </w:rPr>
            </w:pPr>
            <w:r w:rsidRPr="00AD1E33">
              <w:rPr>
                <w:rFonts w:ascii="Arial" w:eastAsia="Arial" w:hAnsi="Arial" w:cs="Arial"/>
                <w:i/>
                <w:sz w:val="22"/>
                <w:szCs w:val="22"/>
              </w:rPr>
              <w:t>unresolved</w:t>
            </w:r>
          </w:p>
        </w:tc>
        <w:tc>
          <w:tcPr>
            <w:tcW w:w="1680" w:type="dxa"/>
            <w:tcBorders>
              <w:bottom w:val="single" w:sz="8" w:space="0" w:color="auto"/>
              <w:right w:val="single" w:sz="8" w:space="0" w:color="auto"/>
            </w:tcBorders>
            <w:shd w:val="clear" w:color="auto" w:fill="auto"/>
            <w:vAlign w:val="bottom"/>
          </w:tcPr>
          <w:p w14:paraId="6306A972" w14:textId="77777777" w:rsidR="00B32AD7" w:rsidRPr="00AD1E33" w:rsidRDefault="00B32AD7">
            <w:pPr>
              <w:spacing w:line="0" w:lineRule="atLeast"/>
              <w:rPr>
                <w:rFonts w:ascii="Arial" w:eastAsia="Times New Roman" w:hAnsi="Arial" w:cs="Arial"/>
                <w:sz w:val="22"/>
                <w:szCs w:val="22"/>
              </w:rPr>
            </w:pPr>
          </w:p>
        </w:tc>
      </w:tr>
      <w:tr w:rsidR="00B32AD7" w:rsidRPr="00AD1E33" w14:paraId="7365854A" w14:textId="77777777">
        <w:trPr>
          <w:trHeight w:val="218"/>
        </w:trPr>
        <w:tc>
          <w:tcPr>
            <w:tcW w:w="3120" w:type="dxa"/>
            <w:tcBorders>
              <w:left w:val="single" w:sz="8" w:space="0" w:color="auto"/>
              <w:right w:val="single" w:sz="8" w:space="0" w:color="auto"/>
            </w:tcBorders>
            <w:shd w:val="clear" w:color="auto" w:fill="auto"/>
            <w:vAlign w:val="bottom"/>
          </w:tcPr>
          <w:p w14:paraId="2C97A370" w14:textId="77777777" w:rsidR="00B32AD7" w:rsidRPr="00AD1E33" w:rsidRDefault="00F53D8B">
            <w:pPr>
              <w:spacing w:line="218" w:lineRule="exact"/>
              <w:ind w:left="100"/>
              <w:rPr>
                <w:rFonts w:ascii="Arial" w:eastAsia="Arial" w:hAnsi="Arial" w:cs="Arial"/>
                <w:sz w:val="22"/>
                <w:szCs w:val="22"/>
              </w:rPr>
            </w:pPr>
            <w:r w:rsidRPr="00AD1E33">
              <w:rPr>
                <w:rFonts w:ascii="Arial" w:eastAsia="Arial" w:hAnsi="Arial" w:cs="Arial"/>
                <w:sz w:val="22"/>
                <w:szCs w:val="22"/>
              </w:rPr>
              <w:t>Awarding body set task not</w:t>
            </w:r>
          </w:p>
        </w:tc>
        <w:tc>
          <w:tcPr>
            <w:tcW w:w="6100" w:type="dxa"/>
            <w:tcBorders>
              <w:right w:val="single" w:sz="8" w:space="0" w:color="auto"/>
            </w:tcBorders>
            <w:shd w:val="clear" w:color="auto" w:fill="auto"/>
            <w:vAlign w:val="bottom"/>
          </w:tcPr>
          <w:p w14:paraId="5065BC74" w14:textId="77777777" w:rsidR="00B32AD7" w:rsidRPr="00AD1E33" w:rsidRDefault="00F53D8B">
            <w:pPr>
              <w:spacing w:line="218" w:lineRule="exact"/>
              <w:ind w:left="100"/>
              <w:rPr>
                <w:rFonts w:ascii="Arial" w:eastAsia="Arial" w:hAnsi="Arial" w:cs="Arial"/>
                <w:i/>
                <w:sz w:val="22"/>
                <w:szCs w:val="22"/>
              </w:rPr>
            </w:pPr>
            <w:r w:rsidRPr="00AD1E33">
              <w:rPr>
                <w:rFonts w:ascii="Arial" w:eastAsia="Arial" w:hAnsi="Arial" w:cs="Arial"/>
                <w:i/>
                <w:sz w:val="22"/>
                <w:szCs w:val="22"/>
              </w:rPr>
              <w:t>Awarding body key date for accessing set task as detailed in the</w:t>
            </w:r>
          </w:p>
        </w:tc>
        <w:tc>
          <w:tcPr>
            <w:tcW w:w="1680" w:type="dxa"/>
            <w:tcBorders>
              <w:right w:val="single" w:sz="8" w:space="0" w:color="auto"/>
            </w:tcBorders>
            <w:shd w:val="clear" w:color="auto" w:fill="auto"/>
            <w:vAlign w:val="bottom"/>
          </w:tcPr>
          <w:p w14:paraId="69FB93E4" w14:textId="77777777" w:rsidR="00B32AD7" w:rsidRPr="00AD1E33" w:rsidRDefault="00F53D8B">
            <w:pPr>
              <w:spacing w:line="218" w:lineRule="exact"/>
              <w:ind w:left="100"/>
              <w:rPr>
                <w:rFonts w:ascii="Arial" w:eastAsia="Arial" w:hAnsi="Arial" w:cs="Arial"/>
                <w:sz w:val="22"/>
                <w:szCs w:val="22"/>
              </w:rPr>
            </w:pPr>
            <w:r w:rsidRPr="00AD1E33">
              <w:rPr>
                <w:rFonts w:ascii="Arial" w:eastAsia="Arial" w:hAnsi="Arial" w:cs="Arial"/>
                <w:sz w:val="22"/>
                <w:szCs w:val="22"/>
              </w:rPr>
              <w:t>SL</w:t>
            </w:r>
          </w:p>
        </w:tc>
      </w:tr>
      <w:tr w:rsidR="00B32AD7" w:rsidRPr="00AD1E33" w14:paraId="5232BA80" w14:textId="77777777">
        <w:trPr>
          <w:trHeight w:val="230"/>
        </w:trPr>
        <w:tc>
          <w:tcPr>
            <w:tcW w:w="3120" w:type="dxa"/>
            <w:tcBorders>
              <w:left w:val="single" w:sz="8" w:space="0" w:color="auto"/>
              <w:right w:val="single" w:sz="8" w:space="0" w:color="auto"/>
            </w:tcBorders>
            <w:shd w:val="clear" w:color="auto" w:fill="auto"/>
            <w:vAlign w:val="bottom"/>
          </w:tcPr>
          <w:p w14:paraId="18B76491"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issued to candidates on time</w:t>
            </w:r>
          </w:p>
        </w:tc>
        <w:tc>
          <w:tcPr>
            <w:tcW w:w="6100" w:type="dxa"/>
            <w:tcBorders>
              <w:right w:val="single" w:sz="8" w:space="0" w:color="auto"/>
            </w:tcBorders>
            <w:shd w:val="clear" w:color="auto" w:fill="auto"/>
            <w:vAlign w:val="bottom"/>
          </w:tcPr>
          <w:p w14:paraId="4E99CBBE"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specification noted prior to start of course</w:t>
            </w:r>
          </w:p>
        </w:tc>
        <w:tc>
          <w:tcPr>
            <w:tcW w:w="1680" w:type="dxa"/>
            <w:tcBorders>
              <w:right w:val="single" w:sz="8" w:space="0" w:color="auto"/>
            </w:tcBorders>
            <w:shd w:val="clear" w:color="auto" w:fill="auto"/>
            <w:vAlign w:val="bottom"/>
          </w:tcPr>
          <w:p w14:paraId="7D2A1348" w14:textId="77777777" w:rsidR="00B32AD7" w:rsidRPr="00AD1E33" w:rsidRDefault="00B32AD7">
            <w:pPr>
              <w:spacing w:line="0" w:lineRule="atLeast"/>
              <w:rPr>
                <w:rFonts w:ascii="Arial" w:eastAsia="Times New Roman" w:hAnsi="Arial" w:cs="Arial"/>
                <w:sz w:val="22"/>
                <w:szCs w:val="22"/>
              </w:rPr>
            </w:pPr>
          </w:p>
        </w:tc>
      </w:tr>
      <w:tr w:rsidR="00B32AD7" w:rsidRPr="00AD1E33" w14:paraId="4686121A" w14:textId="77777777">
        <w:trPr>
          <w:trHeight w:val="228"/>
        </w:trPr>
        <w:tc>
          <w:tcPr>
            <w:tcW w:w="3120" w:type="dxa"/>
            <w:tcBorders>
              <w:left w:val="single" w:sz="8" w:space="0" w:color="auto"/>
              <w:right w:val="single" w:sz="8" w:space="0" w:color="auto"/>
            </w:tcBorders>
            <w:shd w:val="clear" w:color="auto" w:fill="auto"/>
            <w:vAlign w:val="bottom"/>
          </w:tcPr>
          <w:p w14:paraId="7F299863" w14:textId="77777777" w:rsidR="00B32AD7" w:rsidRPr="00AD1E33"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79C810A3"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Course information issued to candidates contains details when set</w:t>
            </w:r>
          </w:p>
        </w:tc>
        <w:tc>
          <w:tcPr>
            <w:tcW w:w="1680" w:type="dxa"/>
            <w:tcBorders>
              <w:right w:val="single" w:sz="8" w:space="0" w:color="auto"/>
            </w:tcBorders>
            <w:shd w:val="clear" w:color="auto" w:fill="auto"/>
            <w:vAlign w:val="bottom"/>
          </w:tcPr>
          <w:p w14:paraId="0B333507" w14:textId="77777777" w:rsidR="00B32AD7" w:rsidRPr="00AD1E33" w:rsidRDefault="00B32AD7">
            <w:pPr>
              <w:spacing w:line="0" w:lineRule="atLeast"/>
              <w:rPr>
                <w:rFonts w:ascii="Arial" w:eastAsia="Times New Roman" w:hAnsi="Arial" w:cs="Arial"/>
                <w:sz w:val="22"/>
                <w:szCs w:val="22"/>
              </w:rPr>
            </w:pPr>
          </w:p>
        </w:tc>
      </w:tr>
      <w:tr w:rsidR="00B32AD7" w:rsidRPr="00AD1E33" w14:paraId="2083F6EA" w14:textId="77777777">
        <w:trPr>
          <w:trHeight w:val="230"/>
        </w:trPr>
        <w:tc>
          <w:tcPr>
            <w:tcW w:w="3120" w:type="dxa"/>
            <w:tcBorders>
              <w:left w:val="single" w:sz="8" w:space="0" w:color="auto"/>
              <w:right w:val="single" w:sz="8" w:space="0" w:color="auto"/>
            </w:tcBorders>
            <w:shd w:val="clear" w:color="auto" w:fill="auto"/>
            <w:vAlign w:val="bottom"/>
          </w:tcPr>
          <w:p w14:paraId="20715101" w14:textId="77777777" w:rsidR="00B32AD7" w:rsidRPr="00AD1E33"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363D59DF" w14:textId="77777777" w:rsidR="00B32AD7" w:rsidRPr="00AD1E33" w:rsidRDefault="00F53D8B">
            <w:pPr>
              <w:spacing w:line="0" w:lineRule="atLeast"/>
              <w:ind w:left="100"/>
              <w:rPr>
                <w:rFonts w:ascii="Arial" w:eastAsia="Arial" w:hAnsi="Arial" w:cs="Arial"/>
                <w:i/>
                <w:sz w:val="22"/>
                <w:szCs w:val="22"/>
              </w:rPr>
            </w:pPr>
            <w:r w:rsidRPr="00AD1E33">
              <w:rPr>
                <w:rFonts w:ascii="Arial" w:eastAsia="Arial" w:hAnsi="Arial" w:cs="Arial"/>
                <w:i/>
                <w:sz w:val="22"/>
                <w:szCs w:val="22"/>
              </w:rPr>
              <w:t>task will be issued and needs to be completed by</w:t>
            </w:r>
          </w:p>
        </w:tc>
        <w:tc>
          <w:tcPr>
            <w:tcW w:w="1680" w:type="dxa"/>
            <w:tcBorders>
              <w:right w:val="single" w:sz="8" w:space="0" w:color="auto"/>
            </w:tcBorders>
            <w:shd w:val="clear" w:color="auto" w:fill="auto"/>
            <w:vAlign w:val="bottom"/>
          </w:tcPr>
          <w:p w14:paraId="6AAD96ED" w14:textId="77777777" w:rsidR="00B32AD7" w:rsidRPr="00AD1E33" w:rsidRDefault="00B32AD7">
            <w:pPr>
              <w:spacing w:line="0" w:lineRule="atLeast"/>
              <w:rPr>
                <w:rFonts w:ascii="Arial" w:eastAsia="Times New Roman" w:hAnsi="Arial" w:cs="Arial"/>
                <w:sz w:val="22"/>
                <w:szCs w:val="22"/>
              </w:rPr>
            </w:pPr>
          </w:p>
        </w:tc>
      </w:tr>
      <w:tr w:rsidR="00B32AD7" w:rsidRPr="00AD1E33" w14:paraId="01A755FB" w14:textId="77777777">
        <w:trPr>
          <w:trHeight w:val="230"/>
        </w:trPr>
        <w:tc>
          <w:tcPr>
            <w:tcW w:w="3120" w:type="dxa"/>
            <w:tcBorders>
              <w:left w:val="single" w:sz="8" w:space="0" w:color="auto"/>
              <w:right w:val="single" w:sz="8" w:space="0" w:color="auto"/>
            </w:tcBorders>
            <w:shd w:val="clear" w:color="auto" w:fill="auto"/>
            <w:vAlign w:val="bottom"/>
          </w:tcPr>
          <w:p w14:paraId="01A4294E" w14:textId="77777777" w:rsidR="00B32AD7" w:rsidRPr="00AD1E33"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11D154F4" w14:textId="77777777" w:rsidR="00B32AD7" w:rsidRPr="00AD1E33" w:rsidRDefault="00F53D8B">
            <w:pPr>
              <w:spacing w:line="0" w:lineRule="atLeast"/>
              <w:ind w:left="100"/>
              <w:rPr>
                <w:rFonts w:ascii="Arial" w:eastAsia="Arial" w:hAnsi="Arial" w:cs="Arial"/>
                <w:i/>
                <w:sz w:val="22"/>
                <w:szCs w:val="22"/>
              </w:rPr>
            </w:pPr>
            <w:r w:rsidRPr="00AD1E33">
              <w:rPr>
                <w:rFonts w:ascii="Arial" w:eastAsia="Arial" w:hAnsi="Arial" w:cs="Arial"/>
                <w:i/>
                <w:sz w:val="22"/>
                <w:szCs w:val="22"/>
              </w:rPr>
              <w:t>Set task accessed well in advance to allow time for planning,</w:t>
            </w:r>
          </w:p>
        </w:tc>
        <w:tc>
          <w:tcPr>
            <w:tcW w:w="1680" w:type="dxa"/>
            <w:tcBorders>
              <w:right w:val="single" w:sz="8" w:space="0" w:color="auto"/>
            </w:tcBorders>
            <w:shd w:val="clear" w:color="auto" w:fill="auto"/>
            <w:vAlign w:val="bottom"/>
          </w:tcPr>
          <w:p w14:paraId="26B4D049" w14:textId="77777777" w:rsidR="00B32AD7" w:rsidRPr="00AD1E33" w:rsidRDefault="00B32AD7">
            <w:pPr>
              <w:spacing w:line="0" w:lineRule="atLeast"/>
              <w:rPr>
                <w:rFonts w:ascii="Arial" w:eastAsia="Times New Roman" w:hAnsi="Arial" w:cs="Arial"/>
                <w:sz w:val="22"/>
                <w:szCs w:val="22"/>
              </w:rPr>
            </w:pPr>
          </w:p>
        </w:tc>
      </w:tr>
      <w:tr w:rsidR="00B32AD7" w:rsidRPr="00AD1E33" w14:paraId="66C81CDE" w14:textId="77777777">
        <w:trPr>
          <w:trHeight w:val="232"/>
        </w:trPr>
        <w:tc>
          <w:tcPr>
            <w:tcW w:w="3120" w:type="dxa"/>
            <w:tcBorders>
              <w:left w:val="single" w:sz="8" w:space="0" w:color="auto"/>
              <w:bottom w:val="single" w:sz="8" w:space="0" w:color="auto"/>
              <w:right w:val="single" w:sz="8" w:space="0" w:color="auto"/>
            </w:tcBorders>
            <w:shd w:val="clear" w:color="auto" w:fill="auto"/>
            <w:vAlign w:val="bottom"/>
          </w:tcPr>
          <w:p w14:paraId="0B9A24AA" w14:textId="77777777" w:rsidR="00B32AD7" w:rsidRPr="00AD1E33"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337D3882"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resourcing and teaching</w:t>
            </w:r>
          </w:p>
        </w:tc>
        <w:tc>
          <w:tcPr>
            <w:tcW w:w="1680" w:type="dxa"/>
            <w:tcBorders>
              <w:bottom w:val="single" w:sz="8" w:space="0" w:color="auto"/>
              <w:right w:val="single" w:sz="8" w:space="0" w:color="auto"/>
            </w:tcBorders>
            <w:shd w:val="clear" w:color="auto" w:fill="auto"/>
            <w:vAlign w:val="bottom"/>
          </w:tcPr>
          <w:p w14:paraId="65ED9709" w14:textId="77777777" w:rsidR="00B32AD7" w:rsidRPr="00AD1E33" w:rsidRDefault="00B32AD7">
            <w:pPr>
              <w:spacing w:line="0" w:lineRule="atLeast"/>
              <w:rPr>
                <w:rFonts w:ascii="Arial" w:eastAsia="Times New Roman" w:hAnsi="Arial" w:cs="Arial"/>
                <w:sz w:val="22"/>
                <w:szCs w:val="22"/>
              </w:rPr>
            </w:pPr>
          </w:p>
        </w:tc>
      </w:tr>
      <w:tr w:rsidR="00B32AD7" w:rsidRPr="00AD1E33" w14:paraId="129AD341" w14:textId="77777777">
        <w:trPr>
          <w:trHeight w:val="218"/>
        </w:trPr>
        <w:tc>
          <w:tcPr>
            <w:tcW w:w="3120" w:type="dxa"/>
            <w:tcBorders>
              <w:left w:val="single" w:sz="8" w:space="0" w:color="auto"/>
              <w:right w:val="single" w:sz="8" w:space="0" w:color="auto"/>
            </w:tcBorders>
            <w:shd w:val="clear" w:color="auto" w:fill="auto"/>
            <w:vAlign w:val="bottom"/>
          </w:tcPr>
          <w:p w14:paraId="2608605E" w14:textId="77777777" w:rsidR="00B32AD7" w:rsidRPr="00AD1E33" w:rsidRDefault="00F53D8B">
            <w:pPr>
              <w:spacing w:line="218" w:lineRule="exact"/>
              <w:ind w:left="100"/>
              <w:rPr>
                <w:rFonts w:ascii="Arial" w:eastAsia="Arial" w:hAnsi="Arial" w:cs="Arial"/>
                <w:sz w:val="22"/>
                <w:szCs w:val="22"/>
              </w:rPr>
            </w:pPr>
            <w:r w:rsidRPr="00AD1E33">
              <w:rPr>
                <w:rFonts w:ascii="Arial" w:eastAsia="Arial" w:hAnsi="Arial" w:cs="Arial"/>
                <w:sz w:val="22"/>
                <w:szCs w:val="22"/>
              </w:rPr>
              <w:t>The wrong task is given to</w:t>
            </w:r>
          </w:p>
        </w:tc>
        <w:tc>
          <w:tcPr>
            <w:tcW w:w="6100" w:type="dxa"/>
            <w:tcBorders>
              <w:right w:val="single" w:sz="8" w:space="0" w:color="auto"/>
            </w:tcBorders>
            <w:shd w:val="clear" w:color="auto" w:fill="auto"/>
            <w:vAlign w:val="bottom"/>
          </w:tcPr>
          <w:p w14:paraId="2A65C952" w14:textId="77777777" w:rsidR="00B32AD7" w:rsidRPr="00AD1E33" w:rsidRDefault="00F53D8B">
            <w:pPr>
              <w:spacing w:line="218" w:lineRule="exact"/>
              <w:ind w:left="100"/>
              <w:rPr>
                <w:rFonts w:ascii="Arial" w:eastAsia="Arial" w:hAnsi="Arial" w:cs="Arial"/>
                <w:i/>
                <w:sz w:val="22"/>
                <w:szCs w:val="22"/>
              </w:rPr>
            </w:pPr>
            <w:r w:rsidRPr="00AD1E33">
              <w:rPr>
                <w:rFonts w:ascii="Arial" w:eastAsia="Arial" w:hAnsi="Arial" w:cs="Arial"/>
                <w:i/>
                <w:sz w:val="22"/>
                <w:szCs w:val="22"/>
              </w:rPr>
              <w:t>Ensures course planning and information taken from the awarding</w:t>
            </w:r>
          </w:p>
        </w:tc>
        <w:tc>
          <w:tcPr>
            <w:tcW w:w="1680" w:type="dxa"/>
            <w:tcBorders>
              <w:right w:val="single" w:sz="8" w:space="0" w:color="auto"/>
            </w:tcBorders>
            <w:shd w:val="clear" w:color="auto" w:fill="auto"/>
            <w:vAlign w:val="bottom"/>
          </w:tcPr>
          <w:p w14:paraId="1DE91A18" w14:textId="77777777" w:rsidR="00B32AD7" w:rsidRPr="00AD1E33" w:rsidRDefault="00F53D8B">
            <w:pPr>
              <w:spacing w:line="218" w:lineRule="exact"/>
              <w:ind w:left="100"/>
              <w:rPr>
                <w:rFonts w:ascii="Arial" w:eastAsia="Arial" w:hAnsi="Arial" w:cs="Arial"/>
                <w:sz w:val="22"/>
                <w:szCs w:val="22"/>
              </w:rPr>
            </w:pPr>
            <w:r w:rsidRPr="00AD1E33">
              <w:rPr>
                <w:rFonts w:ascii="Arial" w:eastAsia="Arial" w:hAnsi="Arial" w:cs="Arial"/>
                <w:sz w:val="22"/>
                <w:szCs w:val="22"/>
              </w:rPr>
              <w:t>SL</w:t>
            </w:r>
          </w:p>
        </w:tc>
      </w:tr>
      <w:tr w:rsidR="00B32AD7" w:rsidRPr="00AD1E33" w14:paraId="68FC1A34" w14:textId="77777777">
        <w:trPr>
          <w:trHeight w:val="230"/>
        </w:trPr>
        <w:tc>
          <w:tcPr>
            <w:tcW w:w="3120" w:type="dxa"/>
            <w:tcBorders>
              <w:left w:val="single" w:sz="8" w:space="0" w:color="auto"/>
              <w:right w:val="single" w:sz="8" w:space="0" w:color="auto"/>
            </w:tcBorders>
            <w:shd w:val="clear" w:color="auto" w:fill="auto"/>
            <w:vAlign w:val="bottom"/>
          </w:tcPr>
          <w:p w14:paraId="58A7117F"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candidates</w:t>
            </w:r>
          </w:p>
        </w:tc>
        <w:tc>
          <w:tcPr>
            <w:tcW w:w="6100" w:type="dxa"/>
            <w:tcBorders>
              <w:right w:val="single" w:sz="8" w:space="0" w:color="auto"/>
            </w:tcBorders>
            <w:shd w:val="clear" w:color="auto" w:fill="auto"/>
            <w:vAlign w:val="bottom"/>
          </w:tcPr>
          <w:p w14:paraId="1C570769"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body’s specification confirms the correct task will be issued to</w:t>
            </w:r>
          </w:p>
        </w:tc>
        <w:tc>
          <w:tcPr>
            <w:tcW w:w="1680" w:type="dxa"/>
            <w:tcBorders>
              <w:right w:val="single" w:sz="8" w:space="0" w:color="auto"/>
            </w:tcBorders>
            <w:shd w:val="clear" w:color="auto" w:fill="auto"/>
            <w:vAlign w:val="bottom"/>
          </w:tcPr>
          <w:p w14:paraId="51C40B8E" w14:textId="77777777" w:rsidR="00B32AD7" w:rsidRPr="00AD1E33" w:rsidRDefault="00B32AD7">
            <w:pPr>
              <w:spacing w:line="0" w:lineRule="atLeast"/>
              <w:rPr>
                <w:rFonts w:ascii="Arial" w:eastAsia="Times New Roman" w:hAnsi="Arial" w:cs="Arial"/>
                <w:sz w:val="22"/>
                <w:szCs w:val="22"/>
              </w:rPr>
            </w:pPr>
          </w:p>
        </w:tc>
      </w:tr>
      <w:tr w:rsidR="00B32AD7" w:rsidRPr="00AD1E33" w14:paraId="1D30CF23" w14:textId="77777777">
        <w:trPr>
          <w:trHeight w:val="228"/>
        </w:trPr>
        <w:tc>
          <w:tcPr>
            <w:tcW w:w="3120" w:type="dxa"/>
            <w:tcBorders>
              <w:left w:val="single" w:sz="8" w:space="0" w:color="auto"/>
              <w:right w:val="single" w:sz="8" w:space="0" w:color="auto"/>
            </w:tcBorders>
            <w:shd w:val="clear" w:color="auto" w:fill="auto"/>
            <w:vAlign w:val="bottom"/>
          </w:tcPr>
          <w:p w14:paraId="2A863201" w14:textId="77777777" w:rsidR="00B32AD7" w:rsidRPr="00AD1E33"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79392687"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candidates</w:t>
            </w:r>
          </w:p>
        </w:tc>
        <w:tc>
          <w:tcPr>
            <w:tcW w:w="1680" w:type="dxa"/>
            <w:tcBorders>
              <w:right w:val="single" w:sz="8" w:space="0" w:color="auto"/>
            </w:tcBorders>
            <w:shd w:val="clear" w:color="auto" w:fill="auto"/>
            <w:vAlign w:val="bottom"/>
          </w:tcPr>
          <w:p w14:paraId="208804E7" w14:textId="77777777" w:rsidR="00B32AD7" w:rsidRPr="00AD1E33" w:rsidRDefault="00B32AD7">
            <w:pPr>
              <w:spacing w:line="0" w:lineRule="atLeast"/>
              <w:rPr>
                <w:rFonts w:ascii="Arial" w:eastAsia="Times New Roman" w:hAnsi="Arial" w:cs="Arial"/>
                <w:sz w:val="22"/>
                <w:szCs w:val="22"/>
              </w:rPr>
            </w:pPr>
          </w:p>
        </w:tc>
      </w:tr>
      <w:tr w:rsidR="00B32AD7" w:rsidRPr="00AD1E33" w14:paraId="496156FF" w14:textId="77777777">
        <w:trPr>
          <w:trHeight w:val="233"/>
        </w:trPr>
        <w:tc>
          <w:tcPr>
            <w:tcW w:w="3120" w:type="dxa"/>
            <w:tcBorders>
              <w:left w:val="single" w:sz="8" w:space="0" w:color="auto"/>
              <w:right w:val="single" w:sz="8" w:space="0" w:color="auto"/>
            </w:tcBorders>
            <w:shd w:val="clear" w:color="auto" w:fill="auto"/>
            <w:vAlign w:val="bottom"/>
          </w:tcPr>
          <w:p w14:paraId="7487348C" w14:textId="77777777" w:rsidR="00B32AD7" w:rsidRPr="00AD1E33"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01F7DFF7" w14:textId="77777777" w:rsidR="00B32AD7" w:rsidRPr="00AD1E33" w:rsidRDefault="00F53D8B">
            <w:pPr>
              <w:spacing w:line="0" w:lineRule="atLeast"/>
              <w:ind w:left="100"/>
              <w:rPr>
                <w:rFonts w:ascii="Arial" w:eastAsia="Arial" w:hAnsi="Arial" w:cs="Arial"/>
                <w:i/>
                <w:sz w:val="22"/>
                <w:szCs w:val="22"/>
              </w:rPr>
            </w:pPr>
            <w:r w:rsidRPr="00AD1E33">
              <w:rPr>
                <w:rFonts w:ascii="Arial" w:eastAsia="Arial" w:hAnsi="Arial" w:cs="Arial"/>
                <w:i/>
                <w:sz w:val="22"/>
                <w:szCs w:val="22"/>
              </w:rPr>
              <w:t>Awarding body guidance sought where this issue remains</w:t>
            </w:r>
          </w:p>
        </w:tc>
        <w:tc>
          <w:tcPr>
            <w:tcW w:w="1680" w:type="dxa"/>
            <w:tcBorders>
              <w:right w:val="single" w:sz="8" w:space="0" w:color="auto"/>
            </w:tcBorders>
            <w:shd w:val="clear" w:color="auto" w:fill="auto"/>
            <w:vAlign w:val="bottom"/>
          </w:tcPr>
          <w:p w14:paraId="1D57B903"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EO</w:t>
            </w:r>
          </w:p>
        </w:tc>
      </w:tr>
      <w:tr w:rsidR="00B32AD7" w:rsidRPr="00AD1E33" w14:paraId="677843D1" w14:textId="77777777">
        <w:trPr>
          <w:trHeight w:val="232"/>
        </w:trPr>
        <w:tc>
          <w:tcPr>
            <w:tcW w:w="3120" w:type="dxa"/>
            <w:tcBorders>
              <w:left w:val="single" w:sz="8" w:space="0" w:color="auto"/>
              <w:bottom w:val="single" w:sz="8" w:space="0" w:color="auto"/>
              <w:right w:val="single" w:sz="8" w:space="0" w:color="auto"/>
            </w:tcBorders>
            <w:shd w:val="clear" w:color="auto" w:fill="auto"/>
            <w:vAlign w:val="bottom"/>
          </w:tcPr>
          <w:p w14:paraId="36535A3E" w14:textId="77777777" w:rsidR="00B32AD7" w:rsidRPr="00AD1E33"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36B9BBB0"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unresolved</w:t>
            </w:r>
          </w:p>
        </w:tc>
        <w:tc>
          <w:tcPr>
            <w:tcW w:w="1680" w:type="dxa"/>
            <w:tcBorders>
              <w:bottom w:val="single" w:sz="8" w:space="0" w:color="auto"/>
              <w:right w:val="single" w:sz="8" w:space="0" w:color="auto"/>
            </w:tcBorders>
            <w:shd w:val="clear" w:color="auto" w:fill="auto"/>
            <w:vAlign w:val="bottom"/>
          </w:tcPr>
          <w:p w14:paraId="0E622D80" w14:textId="77777777" w:rsidR="00B32AD7" w:rsidRPr="00AD1E33" w:rsidRDefault="00B32AD7">
            <w:pPr>
              <w:spacing w:line="0" w:lineRule="atLeast"/>
              <w:rPr>
                <w:rFonts w:ascii="Arial" w:eastAsia="Times New Roman" w:hAnsi="Arial" w:cs="Arial"/>
                <w:sz w:val="22"/>
                <w:szCs w:val="22"/>
              </w:rPr>
            </w:pPr>
          </w:p>
        </w:tc>
      </w:tr>
      <w:tr w:rsidR="00B32AD7" w:rsidRPr="00AD1E33" w14:paraId="539A5057" w14:textId="77777777">
        <w:trPr>
          <w:trHeight w:val="218"/>
        </w:trPr>
        <w:tc>
          <w:tcPr>
            <w:tcW w:w="3120" w:type="dxa"/>
            <w:tcBorders>
              <w:left w:val="single" w:sz="8" w:space="0" w:color="auto"/>
              <w:right w:val="single" w:sz="8" w:space="0" w:color="auto"/>
            </w:tcBorders>
            <w:shd w:val="clear" w:color="auto" w:fill="auto"/>
            <w:vAlign w:val="bottom"/>
          </w:tcPr>
          <w:p w14:paraId="0BCE8B3C" w14:textId="77777777" w:rsidR="00B32AD7" w:rsidRPr="00AD1E33" w:rsidRDefault="00F53D8B">
            <w:pPr>
              <w:spacing w:line="218" w:lineRule="exact"/>
              <w:ind w:left="100"/>
              <w:rPr>
                <w:rFonts w:ascii="Arial" w:eastAsia="Arial" w:hAnsi="Arial" w:cs="Arial"/>
                <w:sz w:val="22"/>
                <w:szCs w:val="22"/>
              </w:rPr>
            </w:pPr>
            <w:r w:rsidRPr="00AD1E33">
              <w:rPr>
                <w:rFonts w:ascii="Arial" w:eastAsia="Arial" w:hAnsi="Arial" w:cs="Arial"/>
                <w:sz w:val="22"/>
                <w:szCs w:val="22"/>
              </w:rPr>
              <w:t>Subject teacher long term</w:t>
            </w:r>
          </w:p>
        </w:tc>
        <w:tc>
          <w:tcPr>
            <w:tcW w:w="6100" w:type="dxa"/>
            <w:tcBorders>
              <w:right w:val="single" w:sz="8" w:space="0" w:color="auto"/>
            </w:tcBorders>
            <w:shd w:val="clear" w:color="auto" w:fill="auto"/>
            <w:vAlign w:val="bottom"/>
          </w:tcPr>
          <w:p w14:paraId="0DC03C44" w14:textId="77777777" w:rsidR="00B32AD7" w:rsidRPr="00AD1E33" w:rsidRDefault="00F53D8B">
            <w:pPr>
              <w:spacing w:line="218" w:lineRule="exact"/>
              <w:ind w:left="100"/>
              <w:rPr>
                <w:rFonts w:ascii="Arial" w:eastAsia="Arial" w:hAnsi="Arial" w:cs="Arial"/>
                <w:i/>
                <w:sz w:val="22"/>
                <w:szCs w:val="22"/>
              </w:rPr>
            </w:pPr>
            <w:r w:rsidRPr="00AD1E33">
              <w:rPr>
                <w:rFonts w:ascii="Arial" w:eastAsia="Arial" w:hAnsi="Arial" w:cs="Arial"/>
                <w:i/>
                <w:sz w:val="22"/>
                <w:szCs w:val="22"/>
              </w:rPr>
              <w:t>See centre’s exam contingency plan - Teaching staff extended</w:t>
            </w:r>
          </w:p>
        </w:tc>
        <w:tc>
          <w:tcPr>
            <w:tcW w:w="1680" w:type="dxa"/>
            <w:tcBorders>
              <w:right w:val="single" w:sz="8" w:space="0" w:color="auto"/>
            </w:tcBorders>
            <w:shd w:val="clear" w:color="auto" w:fill="auto"/>
            <w:vAlign w:val="bottom"/>
          </w:tcPr>
          <w:p w14:paraId="22D4AA69" w14:textId="77777777" w:rsidR="00B32AD7" w:rsidRPr="00AD1E33" w:rsidRDefault="00F53D8B">
            <w:pPr>
              <w:spacing w:line="218" w:lineRule="exact"/>
              <w:ind w:left="100"/>
              <w:rPr>
                <w:rFonts w:ascii="Arial" w:eastAsia="Arial" w:hAnsi="Arial" w:cs="Arial"/>
                <w:sz w:val="22"/>
                <w:szCs w:val="22"/>
              </w:rPr>
            </w:pPr>
            <w:r w:rsidRPr="00AD1E33">
              <w:rPr>
                <w:rFonts w:ascii="Arial" w:eastAsia="Arial" w:hAnsi="Arial" w:cs="Arial"/>
                <w:sz w:val="22"/>
                <w:szCs w:val="22"/>
              </w:rPr>
              <w:t>SL in</w:t>
            </w:r>
          </w:p>
        </w:tc>
      </w:tr>
      <w:tr w:rsidR="00B32AD7" w:rsidRPr="00AD1E33" w14:paraId="7426B7CB" w14:textId="77777777">
        <w:trPr>
          <w:trHeight w:val="231"/>
        </w:trPr>
        <w:tc>
          <w:tcPr>
            <w:tcW w:w="3120" w:type="dxa"/>
            <w:tcBorders>
              <w:left w:val="single" w:sz="8" w:space="0" w:color="auto"/>
              <w:right w:val="single" w:sz="8" w:space="0" w:color="auto"/>
            </w:tcBorders>
            <w:shd w:val="clear" w:color="auto" w:fill="auto"/>
            <w:vAlign w:val="bottom"/>
          </w:tcPr>
          <w:p w14:paraId="6208FD68"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absence during the issuing of</w:t>
            </w:r>
          </w:p>
        </w:tc>
        <w:tc>
          <w:tcPr>
            <w:tcW w:w="6100" w:type="dxa"/>
            <w:tcBorders>
              <w:right w:val="single" w:sz="8" w:space="0" w:color="auto"/>
            </w:tcBorders>
            <w:shd w:val="clear" w:color="auto" w:fill="auto"/>
            <w:vAlign w:val="bottom"/>
          </w:tcPr>
          <w:p w14:paraId="0DEE7CE4" w14:textId="77777777" w:rsidR="00B32AD7" w:rsidRPr="00AD1E33" w:rsidRDefault="00F53D8B">
            <w:pPr>
              <w:spacing w:line="229" w:lineRule="exact"/>
              <w:ind w:left="100"/>
              <w:rPr>
                <w:rFonts w:ascii="Arial" w:eastAsia="Arial" w:hAnsi="Arial" w:cs="Arial"/>
                <w:i/>
                <w:sz w:val="22"/>
                <w:szCs w:val="22"/>
              </w:rPr>
            </w:pPr>
            <w:r w:rsidRPr="00AD1E33">
              <w:rPr>
                <w:rFonts w:ascii="Arial" w:eastAsia="Arial" w:hAnsi="Arial" w:cs="Arial"/>
                <w:i/>
                <w:sz w:val="22"/>
                <w:szCs w:val="22"/>
              </w:rPr>
              <w:t>absence at key points in the exam cycle</w:t>
            </w:r>
          </w:p>
        </w:tc>
        <w:tc>
          <w:tcPr>
            <w:tcW w:w="1680" w:type="dxa"/>
            <w:tcBorders>
              <w:right w:val="single" w:sz="8" w:space="0" w:color="auto"/>
            </w:tcBorders>
            <w:shd w:val="clear" w:color="auto" w:fill="auto"/>
            <w:vAlign w:val="bottom"/>
          </w:tcPr>
          <w:p w14:paraId="1139DED8"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conjunction with</w:t>
            </w:r>
          </w:p>
        </w:tc>
      </w:tr>
      <w:tr w:rsidR="00B32AD7" w:rsidRPr="00AD1E33" w14:paraId="21F12A88" w14:textId="77777777">
        <w:trPr>
          <w:trHeight w:val="228"/>
        </w:trPr>
        <w:tc>
          <w:tcPr>
            <w:tcW w:w="3120" w:type="dxa"/>
            <w:tcBorders>
              <w:left w:val="single" w:sz="8" w:space="0" w:color="auto"/>
              <w:right w:val="single" w:sz="8" w:space="0" w:color="auto"/>
            </w:tcBorders>
            <w:shd w:val="clear" w:color="auto" w:fill="auto"/>
            <w:vAlign w:val="bottom"/>
          </w:tcPr>
          <w:p w14:paraId="0C65D0D9" w14:textId="77777777" w:rsidR="00B32AD7" w:rsidRPr="00AD1E33" w:rsidRDefault="00F53D8B">
            <w:pPr>
              <w:spacing w:line="228" w:lineRule="exact"/>
              <w:ind w:left="100"/>
              <w:rPr>
                <w:rFonts w:ascii="Arial" w:eastAsia="Arial" w:hAnsi="Arial" w:cs="Arial"/>
                <w:sz w:val="22"/>
                <w:szCs w:val="22"/>
              </w:rPr>
            </w:pPr>
            <w:r w:rsidRPr="00AD1E33">
              <w:rPr>
                <w:rFonts w:ascii="Arial" w:eastAsia="Arial" w:hAnsi="Arial" w:cs="Arial"/>
                <w:sz w:val="22"/>
                <w:szCs w:val="22"/>
              </w:rPr>
              <w:t>tasks stage</w:t>
            </w:r>
          </w:p>
        </w:tc>
        <w:tc>
          <w:tcPr>
            <w:tcW w:w="6100" w:type="dxa"/>
            <w:tcBorders>
              <w:right w:val="single" w:sz="8" w:space="0" w:color="auto"/>
            </w:tcBorders>
            <w:shd w:val="clear" w:color="auto" w:fill="auto"/>
            <w:vAlign w:val="bottom"/>
          </w:tcPr>
          <w:p w14:paraId="3909D01A" w14:textId="77777777" w:rsidR="00B32AD7" w:rsidRPr="00AD1E33" w:rsidRDefault="00B32AD7">
            <w:pPr>
              <w:spacing w:line="0" w:lineRule="atLeast"/>
              <w:rPr>
                <w:rFonts w:ascii="Arial" w:eastAsia="Times New Roman" w:hAnsi="Arial" w:cs="Arial"/>
                <w:sz w:val="22"/>
                <w:szCs w:val="22"/>
              </w:rPr>
            </w:pPr>
          </w:p>
        </w:tc>
        <w:tc>
          <w:tcPr>
            <w:tcW w:w="1680" w:type="dxa"/>
            <w:tcBorders>
              <w:right w:val="single" w:sz="8" w:space="0" w:color="auto"/>
            </w:tcBorders>
            <w:shd w:val="clear" w:color="auto" w:fill="auto"/>
            <w:vAlign w:val="bottom"/>
          </w:tcPr>
          <w:p w14:paraId="488142EC" w14:textId="77777777" w:rsidR="00B32AD7" w:rsidRPr="00AD1E33" w:rsidRDefault="00F53D8B">
            <w:pPr>
              <w:spacing w:line="228" w:lineRule="exact"/>
              <w:ind w:left="100"/>
              <w:rPr>
                <w:rFonts w:ascii="Arial" w:eastAsia="Arial" w:hAnsi="Arial" w:cs="Arial"/>
                <w:sz w:val="22"/>
                <w:szCs w:val="22"/>
              </w:rPr>
            </w:pPr>
            <w:r w:rsidRPr="00AD1E33">
              <w:rPr>
                <w:rFonts w:ascii="Arial" w:eastAsia="Arial" w:hAnsi="Arial" w:cs="Arial"/>
                <w:sz w:val="22"/>
                <w:szCs w:val="22"/>
              </w:rPr>
              <w:t>SLT line</w:t>
            </w:r>
          </w:p>
        </w:tc>
      </w:tr>
      <w:tr w:rsidR="00B32AD7" w:rsidRPr="00AD1E33" w14:paraId="3600D82D" w14:textId="77777777">
        <w:trPr>
          <w:trHeight w:val="233"/>
        </w:trPr>
        <w:tc>
          <w:tcPr>
            <w:tcW w:w="3120" w:type="dxa"/>
            <w:tcBorders>
              <w:left w:val="single" w:sz="8" w:space="0" w:color="auto"/>
              <w:bottom w:val="single" w:sz="8" w:space="0" w:color="auto"/>
              <w:right w:val="single" w:sz="8" w:space="0" w:color="auto"/>
            </w:tcBorders>
            <w:shd w:val="clear" w:color="auto" w:fill="auto"/>
            <w:vAlign w:val="bottom"/>
          </w:tcPr>
          <w:p w14:paraId="3BF9723B" w14:textId="77777777" w:rsidR="00B32AD7" w:rsidRPr="00AD1E33"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6BA01E91" w14:textId="77777777" w:rsidR="00B32AD7" w:rsidRPr="00AD1E33"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78C19868"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manager</w:t>
            </w:r>
          </w:p>
        </w:tc>
      </w:tr>
      <w:tr w:rsidR="00B32AD7" w:rsidRPr="00AD1E33" w14:paraId="701B97D1" w14:textId="77777777">
        <w:trPr>
          <w:trHeight w:val="219"/>
        </w:trPr>
        <w:tc>
          <w:tcPr>
            <w:tcW w:w="3120" w:type="dxa"/>
            <w:tcBorders>
              <w:left w:val="single" w:sz="8" w:space="0" w:color="auto"/>
              <w:bottom w:val="single" w:sz="8" w:space="0" w:color="auto"/>
            </w:tcBorders>
            <w:shd w:val="clear" w:color="auto" w:fill="auto"/>
            <w:vAlign w:val="bottom"/>
          </w:tcPr>
          <w:p w14:paraId="5971FCB4" w14:textId="77777777" w:rsidR="00B32AD7" w:rsidRPr="00AD1E33" w:rsidRDefault="00F53D8B">
            <w:pPr>
              <w:spacing w:line="219" w:lineRule="exact"/>
              <w:ind w:left="100"/>
              <w:rPr>
                <w:rFonts w:ascii="Arial" w:eastAsia="Arial" w:hAnsi="Arial" w:cs="Arial"/>
                <w:b/>
                <w:color w:val="FFFFFF"/>
                <w:sz w:val="22"/>
                <w:szCs w:val="22"/>
              </w:rPr>
            </w:pPr>
            <w:r w:rsidRPr="00AD1E33">
              <w:rPr>
                <w:rFonts w:ascii="Arial" w:eastAsia="Arial" w:hAnsi="Arial" w:cs="Arial"/>
                <w:b/>
                <w:color w:val="FFFFFF"/>
                <w:sz w:val="22"/>
                <w:szCs w:val="22"/>
              </w:rPr>
              <w:t>Task taking</w:t>
            </w:r>
          </w:p>
        </w:tc>
        <w:tc>
          <w:tcPr>
            <w:tcW w:w="6100" w:type="dxa"/>
            <w:tcBorders>
              <w:bottom w:val="single" w:sz="8" w:space="0" w:color="auto"/>
            </w:tcBorders>
            <w:shd w:val="clear" w:color="auto" w:fill="auto"/>
            <w:vAlign w:val="bottom"/>
          </w:tcPr>
          <w:p w14:paraId="04F874BD" w14:textId="77777777" w:rsidR="00B32AD7" w:rsidRPr="00AD1E33"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4AA326FD" w14:textId="77777777" w:rsidR="00B32AD7" w:rsidRPr="00AD1E33" w:rsidRDefault="00B32AD7">
            <w:pPr>
              <w:spacing w:line="0" w:lineRule="atLeast"/>
              <w:rPr>
                <w:rFonts w:ascii="Arial" w:eastAsia="Times New Roman" w:hAnsi="Arial" w:cs="Arial"/>
                <w:sz w:val="22"/>
                <w:szCs w:val="22"/>
              </w:rPr>
            </w:pPr>
          </w:p>
        </w:tc>
      </w:tr>
      <w:tr w:rsidR="00B32AD7" w:rsidRPr="00AD1E33" w14:paraId="5DA7FB19" w14:textId="77777777">
        <w:trPr>
          <w:trHeight w:val="220"/>
        </w:trPr>
        <w:tc>
          <w:tcPr>
            <w:tcW w:w="3120" w:type="dxa"/>
            <w:tcBorders>
              <w:left w:val="single" w:sz="8" w:space="0" w:color="auto"/>
              <w:bottom w:val="single" w:sz="8" w:space="0" w:color="auto"/>
            </w:tcBorders>
            <w:shd w:val="clear" w:color="auto" w:fill="auto"/>
            <w:vAlign w:val="bottom"/>
          </w:tcPr>
          <w:p w14:paraId="6D9C19F2" w14:textId="77777777" w:rsidR="00B32AD7" w:rsidRPr="00AD1E33" w:rsidRDefault="00F53D8B">
            <w:pPr>
              <w:spacing w:line="220" w:lineRule="exact"/>
              <w:ind w:left="100"/>
              <w:rPr>
                <w:rFonts w:ascii="Arial" w:eastAsia="Arial" w:hAnsi="Arial" w:cs="Arial"/>
                <w:b/>
                <w:sz w:val="22"/>
                <w:szCs w:val="22"/>
              </w:rPr>
            </w:pPr>
            <w:r w:rsidRPr="00AD1E33">
              <w:rPr>
                <w:rFonts w:ascii="Arial" w:eastAsia="Arial" w:hAnsi="Arial" w:cs="Arial"/>
                <w:b/>
                <w:sz w:val="22"/>
                <w:szCs w:val="22"/>
              </w:rPr>
              <w:t>Supervision</w:t>
            </w:r>
          </w:p>
        </w:tc>
        <w:tc>
          <w:tcPr>
            <w:tcW w:w="6100" w:type="dxa"/>
            <w:tcBorders>
              <w:bottom w:val="single" w:sz="8" w:space="0" w:color="auto"/>
            </w:tcBorders>
            <w:shd w:val="clear" w:color="auto" w:fill="auto"/>
            <w:vAlign w:val="bottom"/>
          </w:tcPr>
          <w:p w14:paraId="189C3DD8" w14:textId="77777777" w:rsidR="00B32AD7" w:rsidRPr="00AD1E33"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3CFD54B8" w14:textId="77777777" w:rsidR="00B32AD7" w:rsidRPr="00AD1E33" w:rsidRDefault="00B32AD7">
            <w:pPr>
              <w:spacing w:line="0" w:lineRule="atLeast"/>
              <w:rPr>
                <w:rFonts w:ascii="Arial" w:eastAsia="Times New Roman" w:hAnsi="Arial" w:cs="Arial"/>
                <w:sz w:val="22"/>
                <w:szCs w:val="22"/>
              </w:rPr>
            </w:pPr>
          </w:p>
        </w:tc>
      </w:tr>
      <w:tr w:rsidR="00B32AD7" w:rsidRPr="00AD1E33" w14:paraId="16FB26DD" w14:textId="77777777">
        <w:trPr>
          <w:trHeight w:val="218"/>
        </w:trPr>
        <w:tc>
          <w:tcPr>
            <w:tcW w:w="3120" w:type="dxa"/>
            <w:tcBorders>
              <w:left w:val="single" w:sz="8" w:space="0" w:color="auto"/>
              <w:right w:val="single" w:sz="8" w:space="0" w:color="auto"/>
            </w:tcBorders>
            <w:shd w:val="clear" w:color="auto" w:fill="auto"/>
            <w:vAlign w:val="bottom"/>
          </w:tcPr>
          <w:p w14:paraId="1058C946" w14:textId="77777777" w:rsidR="00B32AD7" w:rsidRPr="00AD1E33" w:rsidRDefault="00F53D8B">
            <w:pPr>
              <w:spacing w:line="218" w:lineRule="exact"/>
              <w:ind w:left="100"/>
              <w:rPr>
                <w:rFonts w:ascii="Arial" w:eastAsia="Arial" w:hAnsi="Arial" w:cs="Arial"/>
                <w:sz w:val="22"/>
                <w:szCs w:val="22"/>
              </w:rPr>
            </w:pPr>
            <w:r w:rsidRPr="00AD1E33">
              <w:rPr>
                <w:rFonts w:ascii="Arial" w:eastAsia="Arial" w:hAnsi="Arial" w:cs="Arial"/>
                <w:sz w:val="22"/>
                <w:szCs w:val="22"/>
              </w:rPr>
              <w:t>Planned assessments clash with</w:t>
            </w:r>
          </w:p>
        </w:tc>
        <w:tc>
          <w:tcPr>
            <w:tcW w:w="6100" w:type="dxa"/>
            <w:tcBorders>
              <w:right w:val="single" w:sz="8" w:space="0" w:color="auto"/>
            </w:tcBorders>
            <w:shd w:val="clear" w:color="auto" w:fill="auto"/>
            <w:vAlign w:val="bottom"/>
          </w:tcPr>
          <w:p w14:paraId="392E3814" w14:textId="77777777" w:rsidR="00B32AD7" w:rsidRPr="00AD1E33" w:rsidRDefault="00F53D8B">
            <w:pPr>
              <w:spacing w:line="218" w:lineRule="exact"/>
              <w:ind w:left="100"/>
              <w:rPr>
                <w:rFonts w:ascii="Arial" w:eastAsia="Arial" w:hAnsi="Arial" w:cs="Arial"/>
                <w:i/>
                <w:sz w:val="22"/>
                <w:szCs w:val="22"/>
              </w:rPr>
            </w:pPr>
            <w:r w:rsidRPr="00AD1E33">
              <w:rPr>
                <w:rFonts w:ascii="Arial" w:eastAsia="Arial" w:hAnsi="Arial" w:cs="Arial"/>
                <w:i/>
                <w:sz w:val="22"/>
                <w:szCs w:val="22"/>
              </w:rPr>
              <w:t>Assessment plan identified for the start of the course</w:t>
            </w:r>
          </w:p>
        </w:tc>
        <w:tc>
          <w:tcPr>
            <w:tcW w:w="1680" w:type="dxa"/>
            <w:tcBorders>
              <w:right w:val="single" w:sz="8" w:space="0" w:color="auto"/>
            </w:tcBorders>
            <w:shd w:val="clear" w:color="auto" w:fill="auto"/>
            <w:vAlign w:val="bottom"/>
          </w:tcPr>
          <w:p w14:paraId="3D2A3334" w14:textId="77777777" w:rsidR="00B32AD7" w:rsidRPr="00AD1E33" w:rsidRDefault="00F53D8B">
            <w:pPr>
              <w:spacing w:line="218" w:lineRule="exact"/>
              <w:ind w:left="100"/>
              <w:rPr>
                <w:rFonts w:ascii="Arial" w:eastAsia="Arial" w:hAnsi="Arial" w:cs="Arial"/>
                <w:sz w:val="22"/>
                <w:szCs w:val="22"/>
              </w:rPr>
            </w:pPr>
            <w:r w:rsidRPr="00AD1E33">
              <w:rPr>
                <w:rFonts w:ascii="Arial" w:eastAsia="Arial" w:hAnsi="Arial" w:cs="Arial"/>
                <w:sz w:val="22"/>
                <w:szCs w:val="22"/>
              </w:rPr>
              <w:t>SL</w:t>
            </w:r>
          </w:p>
        </w:tc>
      </w:tr>
      <w:tr w:rsidR="00B32AD7" w:rsidRPr="00AD1E33" w14:paraId="20049062" w14:textId="77777777">
        <w:trPr>
          <w:trHeight w:val="230"/>
        </w:trPr>
        <w:tc>
          <w:tcPr>
            <w:tcW w:w="3120" w:type="dxa"/>
            <w:tcBorders>
              <w:left w:val="single" w:sz="8" w:space="0" w:color="auto"/>
              <w:right w:val="single" w:sz="8" w:space="0" w:color="auto"/>
            </w:tcBorders>
            <w:shd w:val="clear" w:color="auto" w:fill="auto"/>
            <w:vAlign w:val="bottom"/>
          </w:tcPr>
          <w:p w14:paraId="3C0E9F03" w14:textId="39A93D00"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another centre or candidate</w:t>
            </w:r>
          </w:p>
        </w:tc>
        <w:tc>
          <w:tcPr>
            <w:tcW w:w="6100" w:type="dxa"/>
            <w:tcBorders>
              <w:right w:val="single" w:sz="8" w:space="0" w:color="auto"/>
            </w:tcBorders>
            <w:shd w:val="clear" w:color="auto" w:fill="auto"/>
            <w:vAlign w:val="bottom"/>
          </w:tcPr>
          <w:p w14:paraId="17F70ECF"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Assessment dates/periods included in centre wide calendar</w:t>
            </w:r>
          </w:p>
        </w:tc>
        <w:tc>
          <w:tcPr>
            <w:tcW w:w="1680" w:type="dxa"/>
            <w:tcBorders>
              <w:right w:val="single" w:sz="8" w:space="0" w:color="auto"/>
            </w:tcBorders>
            <w:shd w:val="clear" w:color="auto" w:fill="auto"/>
            <w:vAlign w:val="bottom"/>
          </w:tcPr>
          <w:p w14:paraId="7BFFD112" w14:textId="77777777" w:rsidR="00B32AD7" w:rsidRPr="00AD1E33" w:rsidRDefault="00B32AD7">
            <w:pPr>
              <w:spacing w:line="0" w:lineRule="atLeast"/>
              <w:rPr>
                <w:rFonts w:ascii="Arial" w:eastAsia="Times New Roman" w:hAnsi="Arial" w:cs="Arial"/>
                <w:sz w:val="22"/>
                <w:szCs w:val="22"/>
              </w:rPr>
            </w:pPr>
          </w:p>
        </w:tc>
      </w:tr>
      <w:tr w:rsidR="00B32AD7" w:rsidRPr="00AD1E33" w14:paraId="7EEC54A6" w14:textId="77777777">
        <w:trPr>
          <w:trHeight w:val="233"/>
        </w:trPr>
        <w:tc>
          <w:tcPr>
            <w:tcW w:w="3120" w:type="dxa"/>
            <w:tcBorders>
              <w:left w:val="single" w:sz="8" w:space="0" w:color="auto"/>
              <w:bottom w:val="single" w:sz="8" w:space="0" w:color="auto"/>
              <w:right w:val="single" w:sz="8" w:space="0" w:color="auto"/>
            </w:tcBorders>
            <w:shd w:val="clear" w:color="auto" w:fill="auto"/>
            <w:vAlign w:val="bottom"/>
          </w:tcPr>
          <w:p w14:paraId="6A23C85B"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activities</w:t>
            </w:r>
          </w:p>
        </w:tc>
        <w:tc>
          <w:tcPr>
            <w:tcW w:w="6100" w:type="dxa"/>
            <w:tcBorders>
              <w:bottom w:val="single" w:sz="8" w:space="0" w:color="auto"/>
              <w:right w:val="single" w:sz="8" w:space="0" w:color="auto"/>
            </w:tcBorders>
            <w:shd w:val="clear" w:color="auto" w:fill="auto"/>
            <w:vAlign w:val="bottom"/>
          </w:tcPr>
          <w:p w14:paraId="79CA3335" w14:textId="77777777" w:rsidR="00B32AD7" w:rsidRPr="00AD1E33"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5D1B6486" w14:textId="77777777" w:rsidR="00B32AD7" w:rsidRPr="00AD1E33" w:rsidRDefault="00B32AD7">
            <w:pPr>
              <w:spacing w:line="0" w:lineRule="atLeast"/>
              <w:rPr>
                <w:rFonts w:ascii="Arial" w:eastAsia="Times New Roman" w:hAnsi="Arial" w:cs="Arial"/>
                <w:sz w:val="22"/>
                <w:szCs w:val="22"/>
              </w:rPr>
            </w:pPr>
          </w:p>
        </w:tc>
      </w:tr>
      <w:tr w:rsidR="00B32AD7" w:rsidRPr="00AD1E33" w14:paraId="1D25B794" w14:textId="77777777">
        <w:trPr>
          <w:trHeight w:val="217"/>
        </w:trPr>
        <w:tc>
          <w:tcPr>
            <w:tcW w:w="3120" w:type="dxa"/>
            <w:tcBorders>
              <w:left w:val="single" w:sz="8" w:space="0" w:color="auto"/>
              <w:right w:val="single" w:sz="8" w:space="0" w:color="auto"/>
            </w:tcBorders>
            <w:shd w:val="clear" w:color="auto" w:fill="auto"/>
            <w:vAlign w:val="bottom"/>
          </w:tcPr>
          <w:p w14:paraId="4B785AB1" w14:textId="77777777" w:rsidR="00B32AD7" w:rsidRPr="00AD1E33" w:rsidRDefault="00F53D8B">
            <w:pPr>
              <w:spacing w:line="217" w:lineRule="exact"/>
              <w:ind w:left="100"/>
              <w:rPr>
                <w:rFonts w:ascii="Arial" w:eastAsia="Arial" w:hAnsi="Arial" w:cs="Arial"/>
                <w:sz w:val="22"/>
                <w:szCs w:val="22"/>
              </w:rPr>
            </w:pPr>
            <w:r w:rsidRPr="00AD1E33">
              <w:rPr>
                <w:rFonts w:ascii="Arial" w:eastAsia="Arial" w:hAnsi="Arial" w:cs="Arial"/>
                <w:sz w:val="22"/>
                <w:szCs w:val="22"/>
              </w:rPr>
              <w:t>Rooms or facilities inadequate</w:t>
            </w:r>
          </w:p>
        </w:tc>
        <w:tc>
          <w:tcPr>
            <w:tcW w:w="6100" w:type="dxa"/>
            <w:tcBorders>
              <w:right w:val="single" w:sz="8" w:space="0" w:color="auto"/>
            </w:tcBorders>
            <w:shd w:val="clear" w:color="auto" w:fill="auto"/>
            <w:vAlign w:val="bottom"/>
          </w:tcPr>
          <w:p w14:paraId="633C11D7" w14:textId="77777777" w:rsidR="00B32AD7" w:rsidRPr="00AD1E33" w:rsidRDefault="00F53D8B">
            <w:pPr>
              <w:spacing w:line="217" w:lineRule="exact"/>
              <w:ind w:left="100"/>
              <w:rPr>
                <w:rFonts w:ascii="Arial" w:eastAsia="Arial" w:hAnsi="Arial" w:cs="Arial"/>
                <w:i/>
                <w:sz w:val="22"/>
                <w:szCs w:val="22"/>
              </w:rPr>
            </w:pPr>
            <w:r w:rsidRPr="00AD1E33">
              <w:rPr>
                <w:rFonts w:ascii="Arial" w:eastAsia="Arial" w:hAnsi="Arial" w:cs="Arial"/>
                <w:i/>
                <w:sz w:val="22"/>
                <w:szCs w:val="22"/>
              </w:rPr>
              <w:t>Timetabling organised to allocate appropriate rooms and IT</w:t>
            </w:r>
          </w:p>
        </w:tc>
        <w:tc>
          <w:tcPr>
            <w:tcW w:w="1680" w:type="dxa"/>
            <w:tcBorders>
              <w:right w:val="single" w:sz="8" w:space="0" w:color="auto"/>
            </w:tcBorders>
            <w:shd w:val="clear" w:color="auto" w:fill="auto"/>
            <w:vAlign w:val="bottom"/>
          </w:tcPr>
          <w:p w14:paraId="12854145" w14:textId="77777777" w:rsidR="00B32AD7" w:rsidRPr="00AD1E33" w:rsidRDefault="00F53D8B">
            <w:pPr>
              <w:spacing w:line="217" w:lineRule="exact"/>
              <w:ind w:left="100"/>
              <w:rPr>
                <w:rFonts w:ascii="Arial" w:eastAsia="Arial" w:hAnsi="Arial" w:cs="Arial"/>
                <w:sz w:val="22"/>
                <w:szCs w:val="22"/>
              </w:rPr>
            </w:pPr>
            <w:r w:rsidRPr="00AD1E33">
              <w:rPr>
                <w:rFonts w:ascii="Arial" w:eastAsia="Arial" w:hAnsi="Arial" w:cs="Arial"/>
                <w:sz w:val="22"/>
                <w:szCs w:val="22"/>
              </w:rPr>
              <w:t>SL/IT</w:t>
            </w:r>
          </w:p>
        </w:tc>
      </w:tr>
      <w:tr w:rsidR="00B32AD7" w:rsidRPr="00AD1E33" w14:paraId="5BCF0D4B" w14:textId="77777777">
        <w:trPr>
          <w:trHeight w:val="230"/>
        </w:trPr>
        <w:tc>
          <w:tcPr>
            <w:tcW w:w="3120" w:type="dxa"/>
            <w:tcBorders>
              <w:left w:val="single" w:sz="8" w:space="0" w:color="auto"/>
              <w:right w:val="single" w:sz="8" w:space="0" w:color="auto"/>
            </w:tcBorders>
            <w:shd w:val="clear" w:color="auto" w:fill="auto"/>
            <w:vAlign w:val="bottom"/>
          </w:tcPr>
          <w:p w14:paraId="4B00757E"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for candidates to take tasks</w:t>
            </w:r>
          </w:p>
        </w:tc>
        <w:tc>
          <w:tcPr>
            <w:tcW w:w="6100" w:type="dxa"/>
            <w:tcBorders>
              <w:right w:val="single" w:sz="8" w:space="0" w:color="auto"/>
            </w:tcBorders>
            <w:shd w:val="clear" w:color="auto" w:fill="auto"/>
            <w:vAlign w:val="bottom"/>
          </w:tcPr>
          <w:p w14:paraId="6BA83C9C"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facilities for the start of the course</w:t>
            </w:r>
          </w:p>
        </w:tc>
        <w:tc>
          <w:tcPr>
            <w:tcW w:w="1680" w:type="dxa"/>
            <w:tcBorders>
              <w:right w:val="single" w:sz="8" w:space="0" w:color="auto"/>
            </w:tcBorders>
            <w:shd w:val="clear" w:color="auto" w:fill="auto"/>
            <w:vAlign w:val="bottom"/>
          </w:tcPr>
          <w:p w14:paraId="302A24B5" w14:textId="77777777" w:rsidR="00B32AD7" w:rsidRPr="00AD1E33" w:rsidRDefault="00B32AD7">
            <w:pPr>
              <w:spacing w:line="0" w:lineRule="atLeast"/>
              <w:rPr>
                <w:rFonts w:ascii="Arial" w:eastAsia="Times New Roman" w:hAnsi="Arial" w:cs="Arial"/>
                <w:sz w:val="22"/>
                <w:szCs w:val="22"/>
              </w:rPr>
            </w:pPr>
          </w:p>
        </w:tc>
      </w:tr>
      <w:tr w:rsidR="00B32AD7" w:rsidRPr="00AD1E33" w14:paraId="07533252" w14:textId="77777777">
        <w:trPr>
          <w:trHeight w:val="228"/>
        </w:trPr>
        <w:tc>
          <w:tcPr>
            <w:tcW w:w="3120" w:type="dxa"/>
            <w:tcBorders>
              <w:left w:val="single" w:sz="8" w:space="0" w:color="auto"/>
              <w:right w:val="single" w:sz="8" w:space="0" w:color="auto"/>
            </w:tcBorders>
            <w:shd w:val="clear" w:color="auto" w:fill="auto"/>
            <w:vAlign w:val="bottom"/>
          </w:tcPr>
          <w:p w14:paraId="313DD269" w14:textId="77777777" w:rsidR="00B32AD7" w:rsidRPr="00AD1E33" w:rsidRDefault="00F53D8B">
            <w:pPr>
              <w:spacing w:line="228" w:lineRule="exact"/>
              <w:ind w:left="100"/>
              <w:rPr>
                <w:rFonts w:ascii="Arial" w:eastAsia="Arial" w:hAnsi="Arial" w:cs="Arial"/>
                <w:sz w:val="22"/>
                <w:szCs w:val="22"/>
              </w:rPr>
            </w:pPr>
            <w:r w:rsidRPr="00AD1E33">
              <w:rPr>
                <w:rFonts w:ascii="Arial" w:eastAsia="Arial" w:hAnsi="Arial" w:cs="Arial"/>
                <w:sz w:val="22"/>
                <w:szCs w:val="22"/>
              </w:rPr>
              <w:t>under appropriate supervision</w:t>
            </w:r>
          </w:p>
        </w:tc>
        <w:tc>
          <w:tcPr>
            <w:tcW w:w="6100" w:type="dxa"/>
            <w:tcBorders>
              <w:right w:val="single" w:sz="8" w:space="0" w:color="auto"/>
            </w:tcBorders>
            <w:shd w:val="clear" w:color="auto" w:fill="auto"/>
            <w:vAlign w:val="bottom"/>
          </w:tcPr>
          <w:p w14:paraId="2BBDC9A8" w14:textId="77777777" w:rsidR="00B32AD7" w:rsidRPr="00AD1E33" w:rsidRDefault="00F53D8B">
            <w:pPr>
              <w:spacing w:line="226" w:lineRule="exact"/>
              <w:ind w:left="100"/>
              <w:rPr>
                <w:rFonts w:ascii="Arial" w:eastAsia="Arial" w:hAnsi="Arial" w:cs="Arial"/>
                <w:i/>
                <w:sz w:val="22"/>
                <w:szCs w:val="22"/>
              </w:rPr>
            </w:pPr>
            <w:r w:rsidRPr="00AD1E33">
              <w:rPr>
                <w:rFonts w:ascii="Arial" w:eastAsia="Arial" w:hAnsi="Arial" w:cs="Arial"/>
                <w:i/>
                <w:sz w:val="22"/>
                <w:szCs w:val="22"/>
              </w:rPr>
              <w:t>Staggered sessions arranged where IT facilities insufficient for</w:t>
            </w:r>
          </w:p>
        </w:tc>
        <w:tc>
          <w:tcPr>
            <w:tcW w:w="1680" w:type="dxa"/>
            <w:tcBorders>
              <w:right w:val="single" w:sz="8" w:space="0" w:color="auto"/>
            </w:tcBorders>
            <w:shd w:val="clear" w:color="auto" w:fill="auto"/>
            <w:vAlign w:val="bottom"/>
          </w:tcPr>
          <w:p w14:paraId="2AEDFEC2" w14:textId="77777777" w:rsidR="00B32AD7" w:rsidRPr="00AD1E33" w:rsidRDefault="00B32AD7">
            <w:pPr>
              <w:spacing w:line="0" w:lineRule="atLeast"/>
              <w:rPr>
                <w:rFonts w:ascii="Arial" w:eastAsia="Times New Roman" w:hAnsi="Arial" w:cs="Arial"/>
                <w:sz w:val="22"/>
                <w:szCs w:val="22"/>
              </w:rPr>
            </w:pPr>
          </w:p>
        </w:tc>
      </w:tr>
      <w:tr w:rsidR="00B32AD7" w:rsidRPr="00AD1E33" w14:paraId="1F1EF9D4" w14:textId="77777777">
        <w:trPr>
          <w:trHeight w:val="228"/>
        </w:trPr>
        <w:tc>
          <w:tcPr>
            <w:tcW w:w="3120" w:type="dxa"/>
            <w:tcBorders>
              <w:left w:val="single" w:sz="8" w:space="0" w:color="auto"/>
              <w:right w:val="single" w:sz="8" w:space="0" w:color="auto"/>
            </w:tcBorders>
            <w:shd w:val="clear" w:color="auto" w:fill="auto"/>
            <w:vAlign w:val="bottom"/>
          </w:tcPr>
          <w:p w14:paraId="1DBE1F1A" w14:textId="77777777" w:rsidR="00B32AD7" w:rsidRPr="00AD1E33"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21BBDB79"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number of candidates</w:t>
            </w:r>
          </w:p>
        </w:tc>
        <w:tc>
          <w:tcPr>
            <w:tcW w:w="1680" w:type="dxa"/>
            <w:tcBorders>
              <w:right w:val="single" w:sz="8" w:space="0" w:color="auto"/>
            </w:tcBorders>
            <w:shd w:val="clear" w:color="auto" w:fill="auto"/>
            <w:vAlign w:val="bottom"/>
          </w:tcPr>
          <w:p w14:paraId="3EDF7F2F" w14:textId="77777777" w:rsidR="00B32AD7" w:rsidRPr="00AD1E33" w:rsidRDefault="00B32AD7">
            <w:pPr>
              <w:spacing w:line="0" w:lineRule="atLeast"/>
              <w:rPr>
                <w:rFonts w:ascii="Arial" w:eastAsia="Times New Roman" w:hAnsi="Arial" w:cs="Arial"/>
                <w:sz w:val="22"/>
                <w:szCs w:val="22"/>
              </w:rPr>
            </w:pPr>
          </w:p>
        </w:tc>
      </w:tr>
      <w:tr w:rsidR="00B32AD7" w:rsidRPr="00AD1E33" w14:paraId="08FAD85F" w14:textId="77777777">
        <w:trPr>
          <w:trHeight w:val="230"/>
        </w:trPr>
        <w:tc>
          <w:tcPr>
            <w:tcW w:w="3120" w:type="dxa"/>
            <w:tcBorders>
              <w:left w:val="single" w:sz="8" w:space="0" w:color="auto"/>
              <w:right w:val="single" w:sz="8" w:space="0" w:color="auto"/>
            </w:tcBorders>
            <w:shd w:val="clear" w:color="auto" w:fill="auto"/>
            <w:vAlign w:val="bottom"/>
          </w:tcPr>
          <w:p w14:paraId="026305FF" w14:textId="77777777" w:rsidR="00B32AD7" w:rsidRPr="00AD1E33"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2BE9C228" w14:textId="77777777" w:rsidR="00B32AD7" w:rsidRPr="00AD1E33" w:rsidRDefault="00F53D8B">
            <w:pPr>
              <w:spacing w:line="0" w:lineRule="atLeast"/>
              <w:ind w:left="100"/>
              <w:rPr>
                <w:rFonts w:ascii="Arial" w:eastAsia="Arial" w:hAnsi="Arial" w:cs="Arial"/>
                <w:i/>
                <w:sz w:val="22"/>
                <w:szCs w:val="22"/>
              </w:rPr>
            </w:pPr>
            <w:r w:rsidRPr="00AD1E33">
              <w:rPr>
                <w:rFonts w:ascii="Arial" w:eastAsia="Arial" w:hAnsi="Arial" w:cs="Arial"/>
                <w:i/>
                <w:sz w:val="22"/>
                <w:szCs w:val="22"/>
              </w:rPr>
              <w:t>Whole cohort to undertake written task in large exam venue at the</w:t>
            </w:r>
          </w:p>
        </w:tc>
        <w:tc>
          <w:tcPr>
            <w:tcW w:w="1680" w:type="dxa"/>
            <w:tcBorders>
              <w:right w:val="single" w:sz="8" w:space="0" w:color="auto"/>
            </w:tcBorders>
            <w:shd w:val="clear" w:color="auto" w:fill="auto"/>
            <w:vAlign w:val="bottom"/>
          </w:tcPr>
          <w:p w14:paraId="41CA4D0E" w14:textId="77777777" w:rsidR="00B32AD7" w:rsidRPr="00AD1E33" w:rsidRDefault="00B32AD7">
            <w:pPr>
              <w:spacing w:line="0" w:lineRule="atLeast"/>
              <w:rPr>
                <w:rFonts w:ascii="Arial" w:eastAsia="Times New Roman" w:hAnsi="Arial" w:cs="Arial"/>
                <w:sz w:val="22"/>
                <w:szCs w:val="22"/>
              </w:rPr>
            </w:pPr>
          </w:p>
        </w:tc>
      </w:tr>
      <w:tr w:rsidR="00B32AD7" w:rsidRPr="00AD1E33" w14:paraId="543FB2E1" w14:textId="77777777">
        <w:trPr>
          <w:trHeight w:val="234"/>
        </w:trPr>
        <w:tc>
          <w:tcPr>
            <w:tcW w:w="3120" w:type="dxa"/>
            <w:tcBorders>
              <w:left w:val="single" w:sz="8" w:space="0" w:color="auto"/>
              <w:bottom w:val="single" w:sz="8" w:space="0" w:color="auto"/>
              <w:right w:val="single" w:sz="8" w:space="0" w:color="auto"/>
            </w:tcBorders>
            <w:shd w:val="clear" w:color="auto" w:fill="auto"/>
            <w:vAlign w:val="bottom"/>
          </w:tcPr>
          <w:p w14:paraId="1A4B7687" w14:textId="77777777" w:rsidR="00B32AD7" w:rsidRPr="00AD1E33"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5C0ECD7E" w14:textId="77777777" w:rsidR="00B32AD7" w:rsidRPr="00AD1E33" w:rsidRDefault="00F53D8B">
            <w:pPr>
              <w:spacing w:line="0" w:lineRule="atLeast"/>
              <w:ind w:left="100"/>
              <w:rPr>
                <w:rFonts w:ascii="Arial" w:eastAsia="Arial" w:hAnsi="Arial" w:cs="Arial"/>
                <w:i/>
                <w:sz w:val="22"/>
                <w:szCs w:val="22"/>
              </w:rPr>
            </w:pPr>
            <w:r w:rsidRPr="00AD1E33">
              <w:rPr>
                <w:rFonts w:ascii="Arial" w:eastAsia="Arial" w:hAnsi="Arial" w:cs="Arial"/>
                <w:i/>
                <w:sz w:val="22"/>
                <w:szCs w:val="22"/>
              </w:rPr>
              <w:t>same time (exam conditions do not apply)</w:t>
            </w:r>
          </w:p>
        </w:tc>
        <w:tc>
          <w:tcPr>
            <w:tcW w:w="1680" w:type="dxa"/>
            <w:tcBorders>
              <w:bottom w:val="single" w:sz="8" w:space="0" w:color="auto"/>
              <w:right w:val="single" w:sz="8" w:space="0" w:color="auto"/>
            </w:tcBorders>
            <w:shd w:val="clear" w:color="auto" w:fill="auto"/>
            <w:vAlign w:val="bottom"/>
          </w:tcPr>
          <w:p w14:paraId="3EEE3A4F" w14:textId="77777777" w:rsidR="00B32AD7" w:rsidRPr="00AD1E33" w:rsidRDefault="00B32AD7">
            <w:pPr>
              <w:spacing w:line="0" w:lineRule="atLeast"/>
              <w:rPr>
                <w:rFonts w:ascii="Arial" w:eastAsia="Times New Roman" w:hAnsi="Arial" w:cs="Arial"/>
                <w:sz w:val="22"/>
                <w:szCs w:val="22"/>
              </w:rPr>
            </w:pPr>
          </w:p>
        </w:tc>
      </w:tr>
      <w:tr w:rsidR="00B32AD7" w:rsidRPr="00AD1E33" w14:paraId="2C97D33E" w14:textId="77777777">
        <w:trPr>
          <w:trHeight w:val="219"/>
        </w:trPr>
        <w:tc>
          <w:tcPr>
            <w:tcW w:w="3120" w:type="dxa"/>
            <w:tcBorders>
              <w:left w:val="single" w:sz="8" w:space="0" w:color="auto"/>
              <w:right w:val="single" w:sz="8" w:space="0" w:color="auto"/>
            </w:tcBorders>
            <w:shd w:val="clear" w:color="auto" w:fill="auto"/>
            <w:vAlign w:val="bottom"/>
          </w:tcPr>
          <w:p w14:paraId="2ABE34D6" w14:textId="77777777" w:rsidR="00B32AD7" w:rsidRPr="00AD1E33" w:rsidRDefault="00F53D8B">
            <w:pPr>
              <w:spacing w:line="219" w:lineRule="exact"/>
              <w:ind w:left="100"/>
              <w:rPr>
                <w:rFonts w:ascii="Arial" w:eastAsia="Arial" w:hAnsi="Arial" w:cs="Arial"/>
                <w:sz w:val="22"/>
                <w:szCs w:val="22"/>
              </w:rPr>
            </w:pPr>
            <w:r w:rsidRPr="00AD1E33">
              <w:rPr>
                <w:rFonts w:ascii="Arial" w:eastAsia="Arial" w:hAnsi="Arial" w:cs="Arial"/>
                <w:sz w:val="22"/>
                <w:szCs w:val="22"/>
              </w:rPr>
              <w:t>Insufficient supervision of</w:t>
            </w:r>
          </w:p>
        </w:tc>
        <w:tc>
          <w:tcPr>
            <w:tcW w:w="6100" w:type="dxa"/>
            <w:tcBorders>
              <w:right w:val="single" w:sz="8" w:space="0" w:color="auto"/>
            </w:tcBorders>
            <w:shd w:val="clear" w:color="auto" w:fill="auto"/>
            <w:vAlign w:val="bottom"/>
          </w:tcPr>
          <w:p w14:paraId="5DFDBA13" w14:textId="77777777" w:rsidR="00B32AD7" w:rsidRPr="00AD1E33" w:rsidRDefault="00F53D8B">
            <w:pPr>
              <w:spacing w:line="219" w:lineRule="exact"/>
              <w:ind w:left="100"/>
              <w:rPr>
                <w:rFonts w:ascii="Arial" w:eastAsia="Arial" w:hAnsi="Arial" w:cs="Arial"/>
                <w:i/>
                <w:sz w:val="22"/>
                <w:szCs w:val="22"/>
              </w:rPr>
            </w:pPr>
            <w:r w:rsidRPr="00AD1E33">
              <w:rPr>
                <w:rFonts w:ascii="Arial" w:eastAsia="Arial" w:hAnsi="Arial" w:cs="Arial"/>
                <w:i/>
                <w:sz w:val="22"/>
                <w:szCs w:val="22"/>
              </w:rPr>
              <w:t>Confirm subject teachers are aware of and follow the current JCQ</w:t>
            </w:r>
          </w:p>
        </w:tc>
        <w:tc>
          <w:tcPr>
            <w:tcW w:w="1680" w:type="dxa"/>
            <w:tcBorders>
              <w:right w:val="single" w:sz="8" w:space="0" w:color="auto"/>
            </w:tcBorders>
            <w:shd w:val="clear" w:color="auto" w:fill="auto"/>
            <w:vAlign w:val="bottom"/>
          </w:tcPr>
          <w:p w14:paraId="69D85DEA" w14:textId="77777777" w:rsidR="00B32AD7" w:rsidRPr="00AD1E33" w:rsidRDefault="00F53D8B">
            <w:pPr>
              <w:spacing w:line="219" w:lineRule="exact"/>
              <w:ind w:left="100"/>
              <w:rPr>
                <w:rFonts w:ascii="Arial" w:eastAsia="Arial" w:hAnsi="Arial" w:cs="Arial"/>
                <w:sz w:val="22"/>
                <w:szCs w:val="22"/>
              </w:rPr>
            </w:pPr>
            <w:r w:rsidRPr="00AD1E33">
              <w:rPr>
                <w:rFonts w:ascii="Arial" w:eastAsia="Arial" w:hAnsi="Arial" w:cs="Arial"/>
                <w:sz w:val="22"/>
                <w:szCs w:val="22"/>
              </w:rPr>
              <w:t>EO informs</w:t>
            </w:r>
          </w:p>
        </w:tc>
      </w:tr>
      <w:tr w:rsidR="00B32AD7" w:rsidRPr="00AD1E33" w14:paraId="2A6AF178" w14:textId="77777777">
        <w:trPr>
          <w:trHeight w:val="230"/>
        </w:trPr>
        <w:tc>
          <w:tcPr>
            <w:tcW w:w="3120" w:type="dxa"/>
            <w:tcBorders>
              <w:left w:val="single" w:sz="8" w:space="0" w:color="auto"/>
              <w:right w:val="single" w:sz="8" w:space="0" w:color="auto"/>
            </w:tcBorders>
            <w:shd w:val="clear" w:color="auto" w:fill="auto"/>
            <w:vAlign w:val="bottom"/>
          </w:tcPr>
          <w:p w14:paraId="578FC751"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candidates to enable work to be</w:t>
            </w:r>
          </w:p>
        </w:tc>
        <w:tc>
          <w:tcPr>
            <w:tcW w:w="6100" w:type="dxa"/>
            <w:tcBorders>
              <w:right w:val="single" w:sz="8" w:space="0" w:color="auto"/>
            </w:tcBorders>
            <w:shd w:val="clear" w:color="auto" w:fill="auto"/>
            <w:vAlign w:val="bottom"/>
          </w:tcPr>
          <w:p w14:paraId="41DE4771"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publication Instructions for conducting non-examination</w:t>
            </w:r>
          </w:p>
        </w:tc>
        <w:tc>
          <w:tcPr>
            <w:tcW w:w="1680" w:type="dxa"/>
            <w:tcBorders>
              <w:right w:val="single" w:sz="8" w:space="0" w:color="auto"/>
            </w:tcBorders>
            <w:shd w:val="clear" w:color="auto" w:fill="auto"/>
            <w:vAlign w:val="bottom"/>
          </w:tcPr>
          <w:p w14:paraId="07678BCD"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SL who</w:t>
            </w:r>
          </w:p>
        </w:tc>
      </w:tr>
      <w:tr w:rsidR="00B32AD7" w:rsidRPr="00AD1E33" w14:paraId="26AF1530" w14:textId="77777777">
        <w:trPr>
          <w:trHeight w:val="233"/>
        </w:trPr>
        <w:tc>
          <w:tcPr>
            <w:tcW w:w="3120" w:type="dxa"/>
            <w:tcBorders>
              <w:left w:val="single" w:sz="8" w:space="0" w:color="auto"/>
              <w:bottom w:val="single" w:sz="8" w:space="0" w:color="auto"/>
              <w:right w:val="single" w:sz="8" w:space="0" w:color="auto"/>
            </w:tcBorders>
            <w:shd w:val="clear" w:color="auto" w:fill="auto"/>
            <w:vAlign w:val="bottom"/>
          </w:tcPr>
          <w:p w14:paraId="63BE52B2"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authenticated</w:t>
            </w:r>
          </w:p>
        </w:tc>
        <w:tc>
          <w:tcPr>
            <w:tcW w:w="6100" w:type="dxa"/>
            <w:tcBorders>
              <w:bottom w:val="single" w:sz="8" w:space="0" w:color="auto"/>
              <w:right w:val="single" w:sz="8" w:space="0" w:color="auto"/>
            </w:tcBorders>
            <w:shd w:val="clear" w:color="auto" w:fill="auto"/>
            <w:vAlign w:val="bottom"/>
          </w:tcPr>
          <w:p w14:paraId="17776928" w14:textId="77777777" w:rsidR="00B32AD7" w:rsidRPr="00AD1E33" w:rsidRDefault="00F53D8B">
            <w:pPr>
              <w:spacing w:line="228" w:lineRule="exact"/>
              <w:ind w:left="100"/>
              <w:rPr>
                <w:rFonts w:ascii="Arial" w:eastAsia="Arial" w:hAnsi="Arial" w:cs="Arial"/>
                <w:i/>
                <w:sz w:val="22"/>
                <w:szCs w:val="22"/>
              </w:rPr>
            </w:pPr>
            <w:r w:rsidRPr="00AD1E33">
              <w:rPr>
                <w:rFonts w:ascii="Arial" w:eastAsia="Arial" w:hAnsi="Arial" w:cs="Arial"/>
                <w:i/>
                <w:sz w:val="22"/>
                <w:szCs w:val="22"/>
              </w:rPr>
              <w:t>assessments and any other specific instructions detailed in the</w:t>
            </w:r>
          </w:p>
        </w:tc>
        <w:tc>
          <w:tcPr>
            <w:tcW w:w="1680" w:type="dxa"/>
            <w:tcBorders>
              <w:bottom w:val="single" w:sz="8" w:space="0" w:color="auto"/>
              <w:right w:val="single" w:sz="8" w:space="0" w:color="auto"/>
            </w:tcBorders>
            <w:shd w:val="clear" w:color="auto" w:fill="auto"/>
            <w:vAlign w:val="bottom"/>
          </w:tcPr>
          <w:p w14:paraId="5B09EBFC" w14:textId="77777777" w:rsidR="00B32AD7" w:rsidRPr="00AD1E33" w:rsidRDefault="00F53D8B">
            <w:pPr>
              <w:spacing w:line="0" w:lineRule="atLeast"/>
              <w:ind w:left="100"/>
              <w:rPr>
                <w:rFonts w:ascii="Arial" w:eastAsia="Arial" w:hAnsi="Arial" w:cs="Arial"/>
                <w:sz w:val="22"/>
                <w:szCs w:val="22"/>
              </w:rPr>
            </w:pPr>
            <w:r w:rsidRPr="00AD1E33">
              <w:rPr>
                <w:rFonts w:ascii="Arial" w:eastAsia="Arial" w:hAnsi="Arial" w:cs="Arial"/>
                <w:sz w:val="22"/>
                <w:szCs w:val="22"/>
              </w:rPr>
              <w:t>informs</w:t>
            </w:r>
          </w:p>
        </w:tc>
      </w:tr>
    </w:tbl>
    <w:p w14:paraId="25CCA8D5" w14:textId="77777777" w:rsidR="00B32AD7" w:rsidRPr="00AD1E33" w:rsidRDefault="00B32AD7">
      <w:pPr>
        <w:spacing w:line="207" w:lineRule="exact"/>
        <w:rPr>
          <w:rFonts w:ascii="Arial" w:eastAsia="Times New Roman" w:hAnsi="Arial" w:cs="Arial"/>
          <w:sz w:val="22"/>
          <w:szCs w:val="22"/>
        </w:rPr>
      </w:pPr>
    </w:p>
    <w:p w14:paraId="3775B76A" w14:textId="77777777" w:rsidR="00B32AD7" w:rsidRDefault="00F53D8B">
      <w:pPr>
        <w:spacing w:line="207" w:lineRule="exact"/>
        <w:rPr>
          <w:rFonts w:eastAsia="Times New Roman" w:cs="Calibri"/>
        </w:rPr>
      </w:pPr>
      <w:r>
        <w:rPr>
          <w:rFonts w:eastAsia="Times New Roman" w:cs="Calibri"/>
        </w:rPr>
        <w:br w:type="page"/>
      </w:r>
    </w:p>
    <w:tbl>
      <w:tblPr>
        <w:tblW w:w="10900" w:type="dxa"/>
        <w:tblInd w:w="10" w:type="dxa"/>
        <w:tblLayout w:type="fixed"/>
        <w:tblCellMar>
          <w:left w:w="0" w:type="dxa"/>
          <w:right w:w="0" w:type="dxa"/>
        </w:tblCellMar>
        <w:tblLook w:val="0000" w:firstRow="0" w:lastRow="0" w:firstColumn="0" w:lastColumn="0" w:noHBand="0" w:noVBand="0"/>
      </w:tblPr>
      <w:tblGrid>
        <w:gridCol w:w="3120"/>
        <w:gridCol w:w="6100"/>
        <w:gridCol w:w="1680"/>
      </w:tblGrid>
      <w:tr w:rsidR="00B32AD7" w:rsidRPr="001235EA" w14:paraId="473D910A" w14:textId="77777777">
        <w:trPr>
          <w:trHeight w:val="234"/>
        </w:trPr>
        <w:tc>
          <w:tcPr>
            <w:tcW w:w="3120" w:type="dxa"/>
            <w:tcBorders>
              <w:top w:val="single" w:sz="8" w:space="0" w:color="auto"/>
              <w:left w:val="single" w:sz="8" w:space="0" w:color="auto"/>
              <w:right w:val="single" w:sz="8" w:space="0" w:color="auto"/>
            </w:tcBorders>
            <w:shd w:val="clear" w:color="auto" w:fill="auto"/>
            <w:vAlign w:val="bottom"/>
          </w:tcPr>
          <w:p w14:paraId="3A0A34A6" w14:textId="77777777" w:rsidR="00B32AD7" w:rsidRPr="001235EA" w:rsidRDefault="00B32AD7">
            <w:pPr>
              <w:spacing w:line="0" w:lineRule="atLeast"/>
              <w:rPr>
                <w:rFonts w:ascii="Arial" w:eastAsia="Times New Roman" w:hAnsi="Arial" w:cs="Arial"/>
                <w:sz w:val="22"/>
                <w:szCs w:val="22"/>
              </w:rPr>
            </w:pPr>
            <w:bookmarkStart w:id="46" w:name="page50"/>
            <w:bookmarkEnd w:id="46"/>
          </w:p>
        </w:tc>
        <w:tc>
          <w:tcPr>
            <w:tcW w:w="6100" w:type="dxa"/>
            <w:tcBorders>
              <w:top w:val="single" w:sz="8" w:space="0" w:color="auto"/>
              <w:right w:val="single" w:sz="8" w:space="0" w:color="auto"/>
            </w:tcBorders>
            <w:shd w:val="clear" w:color="auto" w:fill="auto"/>
            <w:vAlign w:val="bottom"/>
          </w:tcPr>
          <w:p w14:paraId="3492A7A9"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awarding body’s specification in relation to the supervision of</w:t>
            </w:r>
          </w:p>
        </w:tc>
        <w:tc>
          <w:tcPr>
            <w:tcW w:w="1680" w:type="dxa"/>
            <w:tcBorders>
              <w:top w:val="single" w:sz="8" w:space="0" w:color="auto"/>
              <w:right w:val="single" w:sz="8" w:space="0" w:color="auto"/>
            </w:tcBorders>
            <w:shd w:val="clear" w:color="auto" w:fill="auto"/>
            <w:vAlign w:val="bottom"/>
          </w:tcPr>
          <w:p w14:paraId="7936D2B0"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teachers.</w:t>
            </w:r>
          </w:p>
        </w:tc>
      </w:tr>
      <w:tr w:rsidR="00B32AD7" w:rsidRPr="001235EA" w14:paraId="2326DD7A" w14:textId="77777777">
        <w:trPr>
          <w:trHeight w:val="228"/>
        </w:trPr>
        <w:tc>
          <w:tcPr>
            <w:tcW w:w="3120" w:type="dxa"/>
            <w:tcBorders>
              <w:left w:val="single" w:sz="8" w:space="0" w:color="auto"/>
              <w:right w:val="single" w:sz="8" w:space="0" w:color="auto"/>
            </w:tcBorders>
            <w:shd w:val="clear" w:color="auto" w:fill="auto"/>
            <w:vAlign w:val="bottom"/>
          </w:tcPr>
          <w:p w14:paraId="1FF20414"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229325C5"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candidates</w:t>
            </w:r>
          </w:p>
        </w:tc>
        <w:tc>
          <w:tcPr>
            <w:tcW w:w="1680" w:type="dxa"/>
            <w:tcBorders>
              <w:right w:val="single" w:sz="8" w:space="0" w:color="auto"/>
            </w:tcBorders>
            <w:shd w:val="clear" w:color="auto" w:fill="auto"/>
            <w:vAlign w:val="bottom"/>
          </w:tcPr>
          <w:p w14:paraId="021CBA61" w14:textId="77777777" w:rsidR="00B32AD7" w:rsidRPr="001235EA" w:rsidRDefault="00B32AD7">
            <w:pPr>
              <w:spacing w:line="0" w:lineRule="atLeast"/>
              <w:rPr>
                <w:rFonts w:ascii="Arial" w:eastAsia="Times New Roman" w:hAnsi="Arial" w:cs="Arial"/>
                <w:sz w:val="22"/>
                <w:szCs w:val="22"/>
              </w:rPr>
            </w:pPr>
          </w:p>
        </w:tc>
      </w:tr>
      <w:tr w:rsidR="00B32AD7" w:rsidRPr="001235EA" w14:paraId="22C56B3A" w14:textId="77777777">
        <w:trPr>
          <w:trHeight w:val="228"/>
        </w:trPr>
        <w:tc>
          <w:tcPr>
            <w:tcW w:w="3120" w:type="dxa"/>
            <w:tcBorders>
              <w:left w:val="single" w:sz="8" w:space="0" w:color="auto"/>
              <w:right w:val="single" w:sz="8" w:space="0" w:color="auto"/>
            </w:tcBorders>
            <w:shd w:val="clear" w:color="auto" w:fill="auto"/>
            <w:vAlign w:val="bottom"/>
          </w:tcPr>
          <w:p w14:paraId="250B5AAE"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3FA28905"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Confirm subject teachers understand their role and responsibilities</w:t>
            </w:r>
          </w:p>
        </w:tc>
        <w:tc>
          <w:tcPr>
            <w:tcW w:w="1680" w:type="dxa"/>
            <w:tcBorders>
              <w:right w:val="single" w:sz="8" w:space="0" w:color="auto"/>
            </w:tcBorders>
            <w:shd w:val="clear" w:color="auto" w:fill="auto"/>
            <w:vAlign w:val="bottom"/>
          </w:tcPr>
          <w:p w14:paraId="596F6D6A" w14:textId="77777777" w:rsidR="00B32AD7" w:rsidRPr="001235EA" w:rsidRDefault="00B32AD7">
            <w:pPr>
              <w:spacing w:line="0" w:lineRule="atLeast"/>
              <w:rPr>
                <w:rFonts w:ascii="Arial" w:eastAsia="Times New Roman" w:hAnsi="Arial" w:cs="Arial"/>
                <w:sz w:val="22"/>
                <w:szCs w:val="22"/>
              </w:rPr>
            </w:pPr>
          </w:p>
        </w:tc>
      </w:tr>
      <w:tr w:rsidR="00B32AD7" w:rsidRPr="001235EA" w14:paraId="27DB731B" w14:textId="77777777">
        <w:trPr>
          <w:trHeight w:val="235"/>
        </w:trPr>
        <w:tc>
          <w:tcPr>
            <w:tcW w:w="3120" w:type="dxa"/>
            <w:tcBorders>
              <w:left w:val="single" w:sz="8" w:space="0" w:color="auto"/>
              <w:bottom w:val="single" w:sz="8" w:space="0" w:color="auto"/>
              <w:right w:val="single" w:sz="8" w:space="0" w:color="auto"/>
            </w:tcBorders>
            <w:shd w:val="clear" w:color="auto" w:fill="auto"/>
            <w:vAlign w:val="bottom"/>
          </w:tcPr>
          <w:p w14:paraId="0AAF633F"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057F0CD5"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as detailed in the centre’s non-examination assessment policy</w:t>
            </w:r>
          </w:p>
        </w:tc>
        <w:tc>
          <w:tcPr>
            <w:tcW w:w="1680" w:type="dxa"/>
            <w:tcBorders>
              <w:bottom w:val="single" w:sz="8" w:space="0" w:color="auto"/>
              <w:right w:val="single" w:sz="8" w:space="0" w:color="auto"/>
            </w:tcBorders>
            <w:shd w:val="clear" w:color="auto" w:fill="auto"/>
            <w:vAlign w:val="bottom"/>
          </w:tcPr>
          <w:p w14:paraId="761BE98B" w14:textId="77777777" w:rsidR="00B32AD7" w:rsidRPr="001235EA" w:rsidRDefault="00B32AD7">
            <w:pPr>
              <w:spacing w:line="0" w:lineRule="atLeast"/>
              <w:rPr>
                <w:rFonts w:ascii="Arial" w:eastAsia="Times New Roman" w:hAnsi="Arial" w:cs="Arial"/>
                <w:sz w:val="22"/>
                <w:szCs w:val="22"/>
              </w:rPr>
            </w:pPr>
          </w:p>
        </w:tc>
      </w:tr>
      <w:tr w:rsidR="00B32AD7" w:rsidRPr="001235EA" w14:paraId="0C5BF692" w14:textId="77777777">
        <w:trPr>
          <w:trHeight w:val="218"/>
        </w:trPr>
        <w:tc>
          <w:tcPr>
            <w:tcW w:w="3120" w:type="dxa"/>
            <w:tcBorders>
              <w:left w:val="single" w:sz="8" w:space="0" w:color="auto"/>
              <w:right w:val="single" w:sz="8" w:space="0" w:color="auto"/>
            </w:tcBorders>
            <w:shd w:val="clear" w:color="auto" w:fill="auto"/>
            <w:vAlign w:val="bottom"/>
          </w:tcPr>
          <w:p w14:paraId="28DBA528"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A candidate is suspected of</w:t>
            </w:r>
          </w:p>
        </w:tc>
        <w:tc>
          <w:tcPr>
            <w:tcW w:w="6100" w:type="dxa"/>
            <w:tcBorders>
              <w:right w:val="single" w:sz="8" w:space="0" w:color="auto"/>
            </w:tcBorders>
            <w:shd w:val="clear" w:color="auto" w:fill="auto"/>
            <w:vAlign w:val="bottom"/>
          </w:tcPr>
          <w:p w14:paraId="0D5BBAEA"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Instructions and processes in the current JCQ publication</w:t>
            </w:r>
          </w:p>
        </w:tc>
        <w:tc>
          <w:tcPr>
            <w:tcW w:w="1680" w:type="dxa"/>
            <w:tcBorders>
              <w:right w:val="single" w:sz="8" w:space="0" w:color="auto"/>
            </w:tcBorders>
            <w:shd w:val="clear" w:color="auto" w:fill="auto"/>
            <w:vAlign w:val="bottom"/>
          </w:tcPr>
          <w:p w14:paraId="131E4C26"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Head/SL/EO/</w:t>
            </w:r>
          </w:p>
        </w:tc>
      </w:tr>
      <w:tr w:rsidR="00B32AD7" w:rsidRPr="001235EA" w14:paraId="151D04B7" w14:textId="77777777">
        <w:trPr>
          <w:trHeight w:val="230"/>
        </w:trPr>
        <w:tc>
          <w:tcPr>
            <w:tcW w:w="3120" w:type="dxa"/>
            <w:tcBorders>
              <w:left w:val="single" w:sz="8" w:space="0" w:color="auto"/>
              <w:right w:val="single" w:sz="8" w:space="0" w:color="auto"/>
            </w:tcBorders>
            <w:shd w:val="clear" w:color="auto" w:fill="auto"/>
            <w:vAlign w:val="bottom"/>
          </w:tcPr>
          <w:p w14:paraId="3F0EEB52"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malpractice prior to submitting</w:t>
            </w:r>
          </w:p>
        </w:tc>
        <w:tc>
          <w:tcPr>
            <w:tcW w:w="6100" w:type="dxa"/>
            <w:tcBorders>
              <w:right w:val="single" w:sz="8" w:space="0" w:color="auto"/>
            </w:tcBorders>
            <w:shd w:val="clear" w:color="auto" w:fill="auto"/>
            <w:vAlign w:val="bottom"/>
          </w:tcPr>
          <w:p w14:paraId="3A66900A"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Instructions for conducting non-examination assessments</w:t>
            </w:r>
          </w:p>
        </w:tc>
        <w:tc>
          <w:tcPr>
            <w:tcW w:w="1680" w:type="dxa"/>
            <w:tcBorders>
              <w:right w:val="single" w:sz="8" w:space="0" w:color="auto"/>
            </w:tcBorders>
            <w:shd w:val="clear" w:color="auto" w:fill="auto"/>
            <w:vAlign w:val="bottom"/>
          </w:tcPr>
          <w:p w14:paraId="0BB0B504"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Pastoral lead</w:t>
            </w:r>
          </w:p>
        </w:tc>
      </w:tr>
      <w:tr w:rsidR="00B32AD7" w:rsidRPr="001235EA" w14:paraId="631FF5B0" w14:textId="77777777">
        <w:trPr>
          <w:trHeight w:val="230"/>
        </w:trPr>
        <w:tc>
          <w:tcPr>
            <w:tcW w:w="3120" w:type="dxa"/>
            <w:tcBorders>
              <w:left w:val="single" w:sz="8" w:space="0" w:color="auto"/>
              <w:right w:val="single" w:sz="8" w:space="0" w:color="auto"/>
            </w:tcBorders>
            <w:shd w:val="clear" w:color="auto" w:fill="auto"/>
            <w:vAlign w:val="bottom"/>
          </w:tcPr>
          <w:p w14:paraId="154AA50B"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their work for assessment</w:t>
            </w:r>
          </w:p>
        </w:tc>
        <w:tc>
          <w:tcPr>
            <w:tcW w:w="6100" w:type="dxa"/>
            <w:tcBorders>
              <w:right w:val="single" w:sz="8" w:space="0" w:color="auto"/>
            </w:tcBorders>
            <w:shd w:val="clear" w:color="auto" w:fill="auto"/>
            <w:vAlign w:val="bottom"/>
          </w:tcPr>
          <w:p w14:paraId="6BAA5230" w14:textId="0FB8DDA5"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(Chapter 9 Malpractice) are followed</w:t>
            </w:r>
          </w:p>
        </w:tc>
        <w:tc>
          <w:tcPr>
            <w:tcW w:w="1680" w:type="dxa"/>
            <w:tcBorders>
              <w:right w:val="single" w:sz="8" w:space="0" w:color="auto"/>
            </w:tcBorders>
            <w:shd w:val="clear" w:color="auto" w:fill="auto"/>
            <w:vAlign w:val="bottom"/>
          </w:tcPr>
          <w:p w14:paraId="001FE850"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for the year</w:t>
            </w:r>
          </w:p>
        </w:tc>
      </w:tr>
      <w:tr w:rsidR="00B32AD7" w:rsidRPr="001235EA" w14:paraId="699D3058" w14:textId="77777777">
        <w:trPr>
          <w:trHeight w:val="230"/>
        </w:trPr>
        <w:tc>
          <w:tcPr>
            <w:tcW w:w="3120" w:type="dxa"/>
            <w:tcBorders>
              <w:left w:val="single" w:sz="8" w:space="0" w:color="auto"/>
              <w:right w:val="single" w:sz="8" w:space="0" w:color="auto"/>
            </w:tcBorders>
            <w:shd w:val="clear" w:color="auto" w:fill="auto"/>
            <w:vAlign w:val="bottom"/>
          </w:tcPr>
          <w:p w14:paraId="5C215CB8"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06EEE9C5"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An internal investigation and where appropriate internal</w:t>
            </w:r>
          </w:p>
        </w:tc>
        <w:tc>
          <w:tcPr>
            <w:tcW w:w="1680" w:type="dxa"/>
            <w:tcBorders>
              <w:right w:val="single" w:sz="8" w:space="0" w:color="auto"/>
            </w:tcBorders>
            <w:shd w:val="clear" w:color="auto" w:fill="auto"/>
            <w:vAlign w:val="bottom"/>
          </w:tcPr>
          <w:p w14:paraId="168AE5C3"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group</w:t>
            </w:r>
          </w:p>
        </w:tc>
      </w:tr>
      <w:tr w:rsidR="00B32AD7" w:rsidRPr="001235EA" w14:paraId="0E9A848E" w14:textId="77777777">
        <w:trPr>
          <w:trHeight w:val="231"/>
        </w:trPr>
        <w:tc>
          <w:tcPr>
            <w:tcW w:w="3120" w:type="dxa"/>
            <w:tcBorders>
              <w:left w:val="single" w:sz="8" w:space="0" w:color="auto"/>
              <w:bottom w:val="single" w:sz="8" w:space="0" w:color="auto"/>
              <w:right w:val="single" w:sz="8" w:space="0" w:color="auto"/>
            </w:tcBorders>
            <w:shd w:val="clear" w:color="auto" w:fill="auto"/>
            <w:vAlign w:val="bottom"/>
          </w:tcPr>
          <w:p w14:paraId="4E549D40"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1F216EB4"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disciplinary procedures are followed</w:t>
            </w:r>
          </w:p>
        </w:tc>
        <w:tc>
          <w:tcPr>
            <w:tcW w:w="1680" w:type="dxa"/>
            <w:tcBorders>
              <w:bottom w:val="single" w:sz="8" w:space="0" w:color="auto"/>
              <w:right w:val="single" w:sz="8" w:space="0" w:color="auto"/>
            </w:tcBorders>
            <w:shd w:val="clear" w:color="auto" w:fill="auto"/>
            <w:vAlign w:val="bottom"/>
          </w:tcPr>
          <w:p w14:paraId="60A0A9AF" w14:textId="77777777" w:rsidR="00B32AD7" w:rsidRPr="001235EA" w:rsidRDefault="00B32AD7">
            <w:pPr>
              <w:spacing w:line="0" w:lineRule="atLeast"/>
              <w:rPr>
                <w:rFonts w:ascii="Arial" w:eastAsia="Times New Roman" w:hAnsi="Arial" w:cs="Arial"/>
                <w:sz w:val="22"/>
                <w:szCs w:val="22"/>
              </w:rPr>
            </w:pPr>
          </w:p>
        </w:tc>
      </w:tr>
      <w:tr w:rsidR="00B32AD7" w:rsidRPr="001235EA" w14:paraId="16EB8D04" w14:textId="77777777">
        <w:trPr>
          <w:trHeight w:val="220"/>
        </w:trPr>
        <w:tc>
          <w:tcPr>
            <w:tcW w:w="3120" w:type="dxa"/>
            <w:tcBorders>
              <w:left w:val="single" w:sz="8" w:space="0" w:color="auto"/>
              <w:right w:val="single" w:sz="8" w:space="0" w:color="auto"/>
            </w:tcBorders>
            <w:shd w:val="clear" w:color="auto" w:fill="auto"/>
            <w:vAlign w:val="bottom"/>
          </w:tcPr>
          <w:p w14:paraId="58DBF73A" w14:textId="77777777" w:rsidR="00B32AD7" w:rsidRPr="001235EA" w:rsidRDefault="00F53D8B">
            <w:pPr>
              <w:spacing w:line="220" w:lineRule="exact"/>
              <w:ind w:left="100"/>
              <w:rPr>
                <w:rFonts w:ascii="Arial" w:eastAsia="Arial" w:hAnsi="Arial" w:cs="Arial"/>
                <w:sz w:val="22"/>
                <w:szCs w:val="22"/>
              </w:rPr>
            </w:pPr>
            <w:r w:rsidRPr="001235EA">
              <w:rPr>
                <w:rFonts w:ascii="Arial" w:eastAsia="Arial" w:hAnsi="Arial" w:cs="Arial"/>
                <w:sz w:val="22"/>
                <w:szCs w:val="22"/>
              </w:rPr>
              <w:t>Access arrangements were not</w:t>
            </w:r>
          </w:p>
        </w:tc>
        <w:tc>
          <w:tcPr>
            <w:tcW w:w="6100" w:type="dxa"/>
            <w:tcBorders>
              <w:right w:val="single" w:sz="8" w:space="0" w:color="auto"/>
            </w:tcBorders>
            <w:shd w:val="clear" w:color="auto" w:fill="auto"/>
            <w:vAlign w:val="bottom"/>
          </w:tcPr>
          <w:p w14:paraId="09A85C64" w14:textId="77777777" w:rsidR="00B32AD7" w:rsidRPr="001235EA" w:rsidRDefault="00F53D8B">
            <w:pPr>
              <w:spacing w:line="220" w:lineRule="exact"/>
              <w:ind w:left="100"/>
              <w:rPr>
                <w:rFonts w:ascii="Arial" w:eastAsia="Arial" w:hAnsi="Arial" w:cs="Arial"/>
                <w:i/>
                <w:sz w:val="22"/>
                <w:szCs w:val="22"/>
              </w:rPr>
            </w:pPr>
            <w:r w:rsidRPr="001235EA">
              <w:rPr>
                <w:rFonts w:ascii="Arial" w:eastAsia="Arial" w:hAnsi="Arial" w:cs="Arial"/>
                <w:i/>
                <w:sz w:val="22"/>
                <w:szCs w:val="22"/>
              </w:rPr>
              <w:t>Relevant staff are signposted to the JCQ publication A guide to</w:t>
            </w:r>
          </w:p>
        </w:tc>
        <w:tc>
          <w:tcPr>
            <w:tcW w:w="1680" w:type="dxa"/>
            <w:tcBorders>
              <w:right w:val="single" w:sz="8" w:space="0" w:color="auto"/>
            </w:tcBorders>
            <w:shd w:val="clear" w:color="auto" w:fill="auto"/>
            <w:vAlign w:val="bottom"/>
          </w:tcPr>
          <w:p w14:paraId="1AED2685" w14:textId="77777777" w:rsidR="00B32AD7" w:rsidRPr="001235EA" w:rsidRDefault="00F53D8B">
            <w:pPr>
              <w:spacing w:line="220" w:lineRule="exact"/>
              <w:ind w:left="100"/>
              <w:rPr>
                <w:rFonts w:ascii="Arial" w:eastAsia="Arial" w:hAnsi="Arial" w:cs="Arial"/>
                <w:sz w:val="22"/>
                <w:szCs w:val="22"/>
              </w:rPr>
            </w:pPr>
            <w:r w:rsidRPr="001235EA">
              <w:rPr>
                <w:rFonts w:ascii="Arial" w:eastAsia="Arial" w:hAnsi="Arial" w:cs="Arial"/>
                <w:sz w:val="22"/>
                <w:szCs w:val="22"/>
              </w:rPr>
              <w:t>EO/Head/SENC</w:t>
            </w:r>
          </w:p>
        </w:tc>
      </w:tr>
      <w:tr w:rsidR="00B32AD7" w:rsidRPr="001235EA" w14:paraId="106D5A57" w14:textId="77777777">
        <w:trPr>
          <w:trHeight w:val="228"/>
        </w:trPr>
        <w:tc>
          <w:tcPr>
            <w:tcW w:w="3120" w:type="dxa"/>
            <w:tcBorders>
              <w:left w:val="single" w:sz="8" w:space="0" w:color="auto"/>
              <w:right w:val="single" w:sz="8" w:space="0" w:color="auto"/>
            </w:tcBorders>
            <w:shd w:val="clear" w:color="auto" w:fill="auto"/>
            <w:vAlign w:val="bottom"/>
          </w:tcPr>
          <w:p w14:paraId="658D9DFB" w14:textId="77777777" w:rsidR="00B32AD7" w:rsidRPr="001235EA" w:rsidRDefault="00F53D8B">
            <w:pPr>
              <w:spacing w:line="228" w:lineRule="exact"/>
              <w:ind w:left="100"/>
              <w:rPr>
                <w:rFonts w:ascii="Arial" w:eastAsia="Arial" w:hAnsi="Arial" w:cs="Arial"/>
                <w:sz w:val="22"/>
                <w:szCs w:val="22"/>
              </w:rPr>
            </w:pPr>
            <w:r w:rsidRPr="001235EA">
              <w:rPr>
                <w:rFonts w:ascii="Arial" w:eastAsia="Arial" w:hAnsi="Arial" w:cs="Arial"/>
                <w:sz w:val="22"/>
                <w:szCs w:val="22"/>
              </w:rPr>
              <w:t>put in place for an assessment</w:t>
            </w:r>
          </w:p>
        </w:tc>
        <w:tc>
          <w:tcPr>
            <w:tcW w:w="6100" w:type="dxa"/>
            <w:tcBorders>
              <w:right w:val="single" w:sz="8" w:space="0" w:color="auto"/>
            </w:tcBorders>
            <w:shd w:val="clear" w:color="auto" w:fill="auto"/>
            <w:vAlign w:val="bottom"/>
          </w:tcPr>
          <w:p w14:paraId="04F283A0" w14:textId="77777777" w:rsidR="00B32AD7" w:rsidRPr="001235EA" w:rsidRDefault="00F53D8B">
            <w:pPr>
              <w:spacing w:line="226" w:lineRule="exact"/>
              <w:ind w:left="100"/>
              <w:rPr>
                <w:rFonts w:ascii="Arial" w:eastAsia="Arial" w:hAnsi="Arial" w:cs="Arial"/>
                <w:i/>
                <w:sz w:val="22"/>
                <w:szCs w:val="22"/>
              </w:rPr>
            </w:pPr>
            <w:r w:rsidRPr="001235EA">
              <w:rPr>
                <w:rFonts w:ascii="Arial" w:eastAsia="Arial" w:hAnsi="Arial" w:cs="Arial"/>
                <w:i/>
                <w:sz w:val="22"/>
                <w:szCs w:val="22"/>
              </w:rPr>
              <w:t>the special consideration process (chapter 2), to determine the</w:t>
            </w:r>
          </w:p>
        </w:tc>
        <w:tc>
          <w:tcPr>
            <w:tcW w:w="1680" w:type="dxa"/>
            <w:tcBorders>
              <w:right w:val="single" w:sz="8" w:space="0" w:color="auto"/>
            </w:tcBorders>
            <w:shd w:val="clear" w:color="auto" w:fill="auto"/>
            <w:vAlign w:val="bottom"/>
          </w:tcPr>
          <w:p w14:paraId="66B031A4" w14:textId="77777777" w:rsidR="00B32AD7" w:rsidRPr="001235EA" w:rsidRDefault="00F53D8B">
            <w:pPr>
              <w:spacing w:line="228" w:lineRule="exact"/>
              <w:ind w:left="100"/>
              <w:rPr>
                <w:rFonts w:ascii="Arial" w:eastAsia="Arial" w:hAnsi="Arial" w:cs="Arial"/>
                <w:sz w:val="22"/>
                <w:szCs w:val="22"/>
              </w:rPr>
            </w:pPr>
            <w:r w:rsidRPr="001235EA">
              <w:rPr>
                <w:rFonts w:ascii="Arial" w:eastAsia="Arial" w:hAnsi="Arial" w:cs="Arial"/>
                <w:sz w:val="22"/>
                <w:szCs w:val="22"/>
              </w:rPr>
              <w:t>o/</w:t>
            </w:r>
          </w:p>
        </w:tc>
      </w:tr>
      <w:tr w:rsidR="00B32AD7" w:rsidRPr="001235EA" w14:paraId="0E887040" w14:textId="77777777">
        <w:trPr>
          <w:trHeight w:val="230"/>
        </w:trPr>
        <w:tc>
          <w:tcPr>
            <w:tcW w:w="3120" w:type="dxa"/>
            <w:tcBorders>
              <w:left w:val="single" w:sz="8" w:space="0" w:color="auto"/>
              <w:right w:val="single" w:sz="8" w:space="0" w:color="auto"/>
            </w:tcBorders>
            <w:shd w:val="clear" w:color="auto" w:fill="auto"/>
            <w:vAlign w:val="bottom"/>
          </w:tcPr>
          <w:p w14:paraId="4E2F7573"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where a candidate is approved</w:t>
            </w:r>
          </w:p>
        </w:tc>
        <w:tc>
          <w:tcPr>
            <w:tcW w:w="6100" w:type="dxa"/>
            <w:tcBorders>
              <w:right w:val="single" w:sz="8" w:space="0" w:color="auto"/>
            </w:tcBorders>
            <w:shd w:val="clear" w:color="auto" w:fill="auto"/>
            <w:vAlign w:val="bottom"/>
          </w:tcPr>
          <w:p w14:paraId="0DB99F50"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process to be followed to apply for special consideration for the</w:t>
            </w:r>
          </w:p>
        </w:tc>
        <w:tc>
          <w:tcPr>
            <w:tcW w:w="1680" w:type="dxa"/>
            <w:tcBorders>
              <w:right w:val="single" w:sz="8" w:space="0" w:color="auto"/>
            </w:tcBorders>
            <w:shd w:val="clear" w:color="auto" w:fill="auto"/>
            <w:vAlign w:val="bottom"/>
          </w:tcPr>
          <w:p w14:paraId="25216E12"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SL</w:t>
            </w:r>
          </w:p>
        </w:tc>
      </w:tr>
      <w:tr w:rsidR="00B32AD7" w:rsidRPr="001235EA" w14:paraId="3AD02FBE" w14:textId="77777777">
        <w:trPr>
          <w:trHeight w:val="233"/>
        </w:trPr>
        <w:tc>
          <w:tcPr>
            <w:tcW w:w="3120" w:type="dxa"/>
            <w:tcBorders>
              <w:left w:val="single" w:sz="8" w:space="0" w:color="auto"/>
              <w:bottom w:val="single" w:sz="8" w:space="0" w:color="auto"/>
              <w:right w:val="single" w:sz="8" w:space="0" w:color="auto"/>
            </w:tcBorders>
            <w:shd w:val="clear" w:color="auto" w:fill="auto"/>
            <w:vAlign w:val="bottom"/>
          </w:tcPr>
          <w:p w14:paraId="2346F436"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for arrangements</w:t>
            </w:r>
          </w:p>
        </w:tc>
        <w:tc>
          <w:tcPr>
            <w:tcW w:w="6100" w:type="dxa"/>
            <w:tcBorders>
              <w:bottom w:val="single" w:sz="8" w:space="0" w:color="auto"/>
              <w:right w:val="single" w:sz="8" w:space="0" w:color="auto"/>
            </w:tcBorders>
            <w:shd w:val="clear" w:color="auto" w:fill="auto"/>
            <w:vAlign w:val="bottom"/>
          </w:tcPr>
          <w:p w14:paraId="74136E7E"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candidate</w:t>
            </w:r>
          </w:p>
        </w:tc>
        <w:tc>
          <w:tcPr>
            <w:tcW w:w="1680" w:type="dxa"/>
            <w:tcBorders>
              <w:bottom w:val="single" w:sz="8" w:space="0" w:color="auto"/>
              <w:right w:val="single" w:sz="8" w:space="0" w:color="auto"/>
            </w:tcBorders>
            <w:shd w:val="clear" w:color="auto" w:fill="auto"/>
            <w:vAlign w:val="bottom"/>
          </w:tcPr>
          <w:p w14:paraId="2882BE6D" w14:textId="77777777" w:rsidR="00B32AD7" w:rsidRPr="001235EA" w:rsidRDefault="00B32AD7">
            <w:pPr>
              <w:spacing w:line="0" w:lineRule="atLeast"/>
              <w:rPr>
                <w:rFonts w:ascii="Arial" w:eastAsia="Times New Roman" w:hAnsi="Arial" w:cs="Arial"/>
                <w:sz w:val="22"/>
                <w:szCs w:val="22"/>
              </w:rPr>
            </w:pPr>
          </w:p>
        </w:tc>
      </w:tr>
      <w:tr w:rsidR="00B32AD7" w:rsidRPr="001235EA" w14:paraId="58100F17" w14:textId="77777777">
        <w:trPr>
          <w:trHeight w:val="219"/>
        </w:trPr>
        <w:tc>
          <w:tcPr>
            <w:tcW w:w="3120" w:type="dxa"/>
            <w:tcBorders>
              <w:left w:val="single" w:sz="8" w:space="0" w:color="auto"/>
              <w:bottom w:val="single" w:sz="8" w:space="0" w:color="auto"/>
            </w:tcBorders>
            <w:shd w:val="clear" w:color="auto" w:fill="auto"/>
            <w:vAlign w:val="bottom"/>
          </w:tcPr>
          <w:p w14:paraId="5FC46530" w14:textId="77777777" w:rsidR="00B32AD7" w:rsidRPr="001235EA" w:rsidRDefault="00F53D8B">
            <w:pPr>
              <w:spacing w:line="219" w:lineRule="exact"/>
              <w:ind w:left="100"/>
              <w:rPr>
                <w:rFonts w:ascii="Arial" w:eastAsia="Arial" w:hAnsi="Arial" w:cs="Arial"/>
                <w:b/>
                <w:sz w:val="22"/>
                <w:szCs w:val="22"/>
              </w:rPr>
            </w:pPr>
            <w:r w:rsidRPr="001235EA">
              <w:rPr>
                <w:rFonts w:ascii="Arial" w:eastAsia="Arial" w:hAnsi="Arial" w:cs="Arial"/>
                <w:b/>
                <w:sz w:val="22"/>
                <w:szCs w:val="22"/>
              </w:rPr>
              <w:t>Advice and feedback</w:t>
            </w:r>
          </w:p>
        </w:tc>
        <w:tc>
          <w:tcPr>
            <w:tcW w:w="6100" w:type="dxa"/>
            <w:tcBorders>
              <w:bottom w:val="single" w:sz="8" w:space="0" w:color="auto"/>
            </w:tcBorders>
            <w:shd w:val="clear" w:color="auto" w:fill="auto"/>
            <w:vAlign w:val="bottom"/>
          </w:tcPr>
          <w:p w14:paraId="0C6AC220" w14:textId="77777777" w:rsidR="00B32AD7" w:rsidRPr="001235EA"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76A5F760" w14:textId="77777777" w:rsidR="00B32AD7" w:rsidRPr="001235EA" w:rsidRDefault="00B32AD7">
            <w:pPr>
              <w:spacing w:line="0" w:lineRule="atLeast"/>
              <w:rPr>
                <w:rFonts w:ascii="Arial" w:eastAsia="Times New Roman" w:hAnsi="Arial" w:cs="Arial"/>
                <w:sz w:val="22"/>
                <w:szCs w:val="22"/>
              </w:rPr>
            </w:pPr>
          </w:p>
        </w:tc>
      </w:tr>
      <w:tr w:rsidR="00B32AD7" w:rsidRPr="001235EA" w14:paraId="03C0B72D" w14:textId="77777777">
        <w:trPr>
          <w:trHeight w:val="218"/>
        </w:trPr>
        <w:tc>
          <w:tcPr>
            <w:tcW w:w="3120" w:type="dxa"/>
            <w:tcBorders>
              <w:left w:val="single" w:sz="8" w:space="0" w:color="auto"/>
              <w:right w:val="single" w:sz="8" w:space="0" w:color="auto"/>
            </w:tcBorders>
            <w:shd w:val="clear" w:color="auto" w:fill="auto"/>
            <w:vAlign w:val="bottom"/>
          </w:tcPr>
          <w:p w14:paraId="7B1FD0E0"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Candidate claims appropriate</w:t>
            </w:r>
          </w:p>
        </w:tc>
        <w:tc>
          <w:tcPr>
            <w:tcW w:w="6100" w:type="dxa"/>
            <w:tcBorders>
              <w:right w:val="single" w:sz="8" w:space="0" w:color="auto"/>
            </w:tcBorders>
            <w:shd w:val="clear" w:color="auto" w:fill="auto"/>
            <w:vAlign w:val="bottom"/>
          </w:tcPr>
          <w:p w14:paraId="0E9D1451"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Ensures a process is in place for subject teachers to record all</w:t>
            </w:r>
          </w:p>
        </w:tc>
        <w:tc>
          <w:tcPr>
            <w:tcW w:w="1680" w:type="dxa"/>
            <w:tcBorders>
              <w:right w:val="single" w:sz="8" w:space="0" w:color="auto"/>
            </w:tcBorders>
            <w:shd w:val="clear" w:color="auto" w:fill="auto"/>
            <w:vAlign w:val="bottom"/>
          </w:tcPr>
          <w:p w14:paraId="3B21337B"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SL and SLT</w:t>
            </w:r>
          </w:p>
        </w:tc>
      </w:tr>
      <w:tr w:rsidR="00B32AD7" w:rsidRPr="001235EA" w14:paraId="1DCB3A2D" w14:textId="77777777">
        <w:trPr>
          <w:trHeight w:val="230"/>
        </w:trPr>
        <w:tc>
          <w:tcPr>
            <w:tcW w:w="3120" w:type="dxa"/>
            <w:tcBorders>
              <w:left w:val="single" w:sz="8" w:space="0" w:color="auto"/>
              <w:right w:val="single" w:sz="8" w:space="0" w:color="auto"/>
            </w:tcBorders>
            <w:shd w:val="clear" w:color="auto" w:fill="auto"/>
            <w:vAlign w:val="bottom"/>
          </w:tcPr>
          <w:p w14:paraId="133FE363"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advice and feedback not given</w:t>
            </w:r>
          </w:p>
        </w:tc>
        <w:tc>
          <w:tcPr>
            <w:tcW w:w="6100" w:type="dxa"/>
            <w:tcBorders>
              <w:right w:val="single" w:sz="8" w:space="0" w:color="auto"/>
            </w:tcBorders>
            <w:shd w:val="clear" w:color="auto" w:fill="auto"/>
            <w:vAlign w:val="bottom"/>
          </w:tcPr>
          <w:p w14:paraId="1502FC9F"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information provided to candidates before work begins as part of</w:t>
            </w:r>
          </w:p>
        </w:tc>
        <w:tc>
          <w:tcPr>
            <w:tcW w:w="1680" w:type="dxa"/>
            <w:tcBorders>
              <w:right w:val="single" w:sz="8" w:space="0" w:color="auto"/>
            </w:tcBorders>
            <w:shd w:val="clear" w:color="auto" w:fill="auto"/>
            <w:vAlign w:val="bottom"/>
          </w:tcPr>
          <w:p w14:paraId="2EA22752"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line manager</w:t>
            </w:r>
          </w:p>
        </w:tc>
      </w:tr>
      <w:tr w:rsidR="00B32AD7" w:rsidRPr="001235EA" w14:paraId="6B0C9B67" w14:textId="77777777">
        <w:trPr>
          <w:trHeight w:val="230"/>
        </w:trPr>
        <w:tc>
          <w:tcPr>
            <w:tcW w:w="3120" w:type="dxa"/>
            <w:tcBorders>
              <w:left w:val="single" w:sz="8" w:space="0" w:color="auto"/>
              <w:right w:val="single" w:sz="8" w:space="0" w:color="auto"/>
            </w:tcBorders>
            <w:shd w:val="clear" w:color="auto" w:fill="auto"/>
            <w:vAlign w:val="bottom"/>
          </w:tcPr>
          <w:p w14:paraId="18838B78"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by subject teacher prior to</w:t>
            </w:r>
          </w:p>
        </w:tc>
        <w:tc>
          <w:tcPr>
            <w:tcW w:w="6100" w:type="dxa"/>
            <w:tcBorders>
              <w:right w:val="single" w:sz="8" w:space="0" w:color="auto"/>
            </w:tcBorders>
            <w:shd w:val="clear" w:color="auto" w:fill="auto"/>
            <w:vAlign w:val="bottom"/>
          </w:tcPr>
          <w:p w14:paraId="098A3A23"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the centre’s quality assurance procedures</w:t>
            </w:r>
          </w:p>
        </w:tc>
        <w:tc>
          <w:tcPr>
            <w:tcW w:w="1680" w:type="dxa"/>
            <w:tcBorders>
              <w:right w:val="single" w:sz="8" w:space="0" w:color="auto"/>
            </w:tcBorders>
            <w:shd w:val="clear" w:color="auto" w:fill="auto"/>
            <w:vAlign w:val="bottom"/>
          </w:tcPr>
          <w:p w14:paraId="16E50564" w14:textId="77777777" w:rsidR="00B32AD7" w:rsidRPr="001235EA" w:rsidRDefault="00B32AD7">
            <w:pPr>
              <w:spacing w:line="0" w:lineRule="atLeast"/>
              <w:rPr>
                <w:rFonts w:ascii="Arial" w:eastAsia="Times New Roman" w:hAnsi="Arial" w:cs="Arial"/>
                <w:sz w:val="22"/>
                <w:szCs w:val="22"/>
              </w:rPr>
            </w:pPr>
          </w:p>
        </w:tc>
      </w:tr>
      <w:tr w:rsidR="00B32AD7" w:rsidRPr="001235EA" w14:paraId="7D6D6AC2" w14:textId="77777777">
        <w:trPr>
          <w:trHeight w:val="228"/>
        </w:trPr>
        <w:tc>
          <w:tcPr>
            <w:tcW w:w="3120" w:type="dxa"/>
            <w:tcBorders>
              <w:left w:val="single" w:sz="8" w:space="0" w:color="auto"/>
              <w:right w:val="single" w:sz="8" w:space="0" w:color="auto"/>
            </w:tcBorders>
            <w:shd w:val="clear" w:color="auto" w:fill="auto"/>
            <w:vAlign w:val="bottom"/>
          </w:tcPr>
          <w:p w14:paraId="5DB2A298" w14:textId="77777777" w:rsidR="00B32AD7" w:rsidRPr="001235EA" w:rsidRDefault="00F53D8B">
            <w:pPr>
              <w:spacing w:line="228" w:lineRule="exact"/>
              <w:ind w:left="100"/>
              <w:rPr>
                <w:rFonts w:ascii="Arial" w:eastAsia="Arial" w:hAnsi="Arial" w:cs="Arial"/>
                <w:sz w:val="22"/>
                <w:szCs w:val="22"/>
              </w:rPr>
            </w:pPr>
            <w:r w:rsidRPr="001235EA">
              <w:rPr>
                <w:rFonts w:ascii="Arial" w:eastAsia="Arial" w:hAnsi="Arial" w:cs="Arial"/>
                <w:sz w:val="22"/>
                <w:szCs w:val="22"/>
              </w:rPr>
              <w:t>starting on their work</w:t>
            </w:r>
          </w:p>
        </w:tc>
        <w:tc>
          <w:tcPr>
            <w:tcW w:w="6100" w:type="dxa"/>
            <w:tcBorders>
              <w:right w:val="single" w:sz="8" w:space="0" w:color="auto"/>
            </w:tcBorders>
            <w:shd w:val="clear" w:color="auto" w:fill="auto"/>
            <w:vAlign w:val="bottom"/>
          </w:tcPr>
          <w:p w14:paraId="29149BE1" w14:textId="77777777" w:rsidR="00B32AD7" w:rsidRPr="001235EA" w:rsidRDefault="00F53D8B">
            <w:pPr>
              <w:spacing w:line="226" w:lineRule="exact"/>
              <w:ind w:left="100"/>
              <w:rPr>
                <w:rFonts w:ascii="Arial" w:eastAsia="Arial" w:hAnsi="Arial" w:cs="Arial"/>
                <w:i/>
                <w:sz w:val="22"/>
                <w:szCs w:val="22"/>
              </w:rPr>
            </w:pPr>
            <w:r w:rsidRPr="001235EA">
              <w:rPr>
                <w:rFonts w:ascii="Arial" w:eastAsia="Arial" w:hAnsi="Arial" w:cs="Arial"/>
                <w:i/>
                <w:sz w:val="22"/>
                <w:szCs w:val="22"/>
              </w:rPr>
              <w:t>Regular monitoring of subject teacher completed records and</w:t>
            </w:r>
          </w:p>
        </w:tc>
        <w:tc>
          <w:tcPr>
            <w:tcW w:w="1680" w:type="dxa"/>
            <w:tcBorders>
              <w:right w:val="single" w:sz="8" w:space="0" w:color="auto"/>
            </w:tcBorders>
            <w:shd w:val="clear" w:color="auto" w:fill="auto"/>
            <w:vAlign w:val="bottom"/>
          </w:tcPr>
          <w:p w14:paraId="16ACC77B" w14:textId="77777777" w:rsidR="00B32AD7" w:rsidRPr="001235EA" w:rsidRDefault="00B32AD7">
            <w:pPr>
              <w:spacing w:line="0" w:lineRule="atLeast"/>
              <w:rPr>
                <w:rFonts w:ascii="Arial" w:eastAsia="Times New Roman" w:hAnsi="Arial" w:cs="Arial"/>
                <w:sz w:val="22"/>
                <w:szCs w:val="22"/>
              </w:rPr>
            </w:pPr>
          </w:p>
        </w:tc>
      </w:tr>
      <w:tr w:rsidR="00B32AD7" w:rsidRPr="001235EA" w14:paraId="27A7D425" w14:textId="77777777">
        <w:trPr>
          <w:trHeight w:val="229"/>
        </w:trPr>
        <w:tc>
          <w:tcPr>
            <w:tcW w:w="3120" w:type="dxa"/>
            <w:tcBorders>
              <w:left w:val="single" w:sz="8" w:space="0" w:color="auto"/>
              <w:right w:val="single" w:sz="8" w:space="0" w:color="auto"/>
            </w:tcBorders>
            <w:shd w:val="clear" w:color="auto" w:fill="auto"/>
            <w:vAlign w:val="bottom"/>
          </w:tcPr>
          <w:p w14:paraId="69A593B4"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10204AB8" w14:textId="77777777" w:rsidR="00B32AD7" w:rsidRPr="001235EA" w:rsidRDefault="00F53D8B">
            <w:pPr>
              <w:spacing w:line="229" w:lineRule="exact"/>
              <w:ind w:left="100"/>
              <w:rPr>
                <w:rFonts w:ascii="Arial" w:eastAsia="Arial" w:hAnsi="Arial" w:cs="Arial"/>
                <w:i/>
                <w:sz w:val="22"/>
                <w:szCs w:val="22"/>
              </w:rPr>
            </w:pPr>
            <w:r w:rsidRPr="001235EA">
              <w:rPr>
                <w:rFonts w:ascii="Arial" w:eastAsia="Arial" w:hAnsi="Arial" w:cs="Arial"/>
                <w:i/>
                <w:sz w:val="22"/>
                <w:szCs w:val="22"/>
              </w:rPr>
              <w:t>sign-off to confirm monitoring activity</w:t>
            </w:r>
          </w:p>
        </w:tc>
        <w:tc>
          <w:tcPr>
            <w:tcW w:w="1680" w:type="dxa"/>
            <w:tcBorders>
              <w:right w:val="single" w:sz="8" w:space="0" w:color="auto"/>
            </w:tcBorders>
            <w:shd w:val="clear" w:color="auto" w:fill="auto"/>
            <w:vAlign w:val="bottom"/>
          </w:tcPr>
          <w:p w14:paraId="41DF1EA7" w14:textId="77777777" w:rsidR="00B32AD7" w:rsidRPr="001235EA" w:rsidRDefault="00B32AD7">
            <w:pPr>
              <w:spacing w:line="0" w:lineRule="atLeast"/>
              <w:rPr>
                <w:rFonts w:ascii="Arial" w:eastAsia="Times New Roman" w:hAnsi="Arial" w:cs="Arial"/>
                <w:sz w:val="22"/>
                <w:szCs w:val="22"/>
              </w:rPr>
            </w:pPr>
          </w:p>
        </w:tc>
      </w:tr>
      <w:tr w:rsidR="00B32AD7" w:rsidRPr="001235EA" w14:paraId="78C7A9DB" w14:textId="77777777">
        <w:trPr>
          <w:trHeight w:val="230"/>
        </w:trPr>
        <w:tc>
          <w:tcPr>
            <w:tcW w:w="3120" w:type="dxa"/>
            <w:tcBorders>
              <w:left w:val="single" w:sz="8" w:space="0" w:color="auto"/>
              <w:right w:val="single" w:sz="8" w:space="0" w:color="auto"/>
            </w:tcBorders>
            <w:shd w:val="clear" w:color="auto" w:fill="auto"/>
            <w:vAlign w:val="bottom"/>
          </w:tcPr>
          <w:p w14:paraId="6C82635C"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612AAB0B"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Full records kept detailing all information and advice given to</w:t>
            </w:r>
          </w:p>
        </w:tc>
        <w:tc>
          <w:tcPr>
            <w:tcW w:w="1680" w:type="dxa"/>
            <w:tcBorders>
              <w:right w:val="single" w:sz="8" w:space="0" w:color="auto"/>
            </w:tcBorders>
            <w:shd w:val="clear" w:color="auto" w:fill="auto"/>
            <w:vAlign w:val="bottom"/>
          </w:tcPr>
          <w:p w14:paraId="3CF0B11E" w14:textId="77777777" w:rsidR="00B32AD7" w:rsidRPr="001235EA" w:rsidRDefault="00B32AD7">
            <w:pPr>
              <w:spacing w:line="0" w:lineRule="atLeast"/>
              <w:rPr>
                <w:rFonts w:ascii="Arial" w:eastAsia="Times New Roman" w:hAnsi="Arial" w:cs="Arial"/>
                <w:sz w:val="22"/>
                <w:szCs w:val="22"/>
              </w:rPr>
            </w:pPr>
          </w:p>
        </w:tc>
      </w:tr>
      <w:tr w:rsidR="00B32AD7" w:rsidRPr="001235EA" w14:paraId="37F6582F" w14:textId="77777777">
        <w:trPr>
          <w:trHeight w:val="230"/>
        </w:trPr>
        <w:tc>
          <w:tcPr>
            <w:tcW w:w="3120" w:type="dxa"/>
            <w:tcBorders>
              <w:left w:val="single" w:sz="8" w:space="0" w:color="auto"/>
              <w:right w:val="single" w:sz="8" w:space="0" w:color="auto"/>
            </w:tcBorders>
            <w:shd w:val="clear" w:color="auto" w:fill="auto"/>
            <w:vAlign w:val="bottom"/>
          </w:tcPr>
          <w:p w14:paraId="1ECC2E39"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1A15F755"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candidates prior to starting on their work as appropriate to the</w:t>
            </w:r>
          </w:p>
        </w:tc>
        <w:tc>
          <w:tcPr>
            <w:tcW w:w="1680" w:type="dxa"/>
            <w:tcBorders>
              <w:right w:val="single" w:sz="8" w:space="0" w:color="auto"/>
            </w:tcBorders>
            <w:shd w:val="clear" w:color="auto" w:fill="auto"/>
            <w:vAlign w:val="bottom"/>
          </w:tcPr>
          <w:p w14:paraId="57BE3B50" w14:textId="77777777" w:rsidR="00B32AD7" w:rsidRPr="001235EA" w:rsidRDefault="00B32AD7">
            <w:pPr>
              <w:spacing w:line="0" w:lineRule="atLeast"/>
              <w:rPr>
                <w:rFonts w:ascii="Arial" w:eastAsia="Times New Roman" w:hAnsi="Arial" w:cs="Arial"/>
                <w:sz w:val="22"/>
                <w:szCs w:val="22"/>
              </w:rPr>
            </w:pPr>
          </w:p>
        </w:tc>
      </w:tr>
      <w:tr w:rsidR="00B32AD7" w:rsidRPr="001235EA" w14:paraId="1030A2CA" w14:textId="77777777">
        <w:trPr>
          <w:trHeight w:val="230"/>
        </w:trPr>
        <w:tc>
          <w:tcPr>
            <w:tcW w:w="3120" w:type="dxa"/>
            <w:tcBorders>
              <w:left w:val="single" w:sz="8" w:space="0" w:color="auto"/>
              <w:right w:val="single" w:sz="8" w:space="0" w:color="auto"/>
            </w:tcBorders>
            <w:shd w:val="clear" w:color="auto" w:fill="auto"/>
            <w:vAlign w:val="bottom"/>
          </w:tcPr>
          <w:p w14:paraId="00A1E10A"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5D42E791"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subject and component</w:t>
            </w:r>
          </w:p>
        </w:tc>
        <w:tc>
          <w:tcPr>
            <w:tcW w:w="1680" w:type="dxa"/>
            <w:tcBorders>
              <w:right w:val="single" w:sz="8" w:space="0" w:color="auto"/>
            </w:tcBorders>
            <w:shd w:val="clear" w:color="auto" w:fill="auto"/>
            <w:vAlign w:val="bottom"/>
          </w:tcPr>
          <w:p w14:paraId="6ABA8296" w14:textId="77777777" w:rsidR="00B32AD7" w:rsidRPr="001235EA" w:rsidRDefault="00B32AD7">
            <w:pPr>
              <w:spacing w:line="0" w:lineRule="atLeast"/>
              <w:rPr>
                <w:rFonts w:ascii="Arial" w:eastAsia="Times New Roman" w:hAnsi="Arial" w:cs="Arial"/>
                <w:sz w:val="22"/>
                <w:szCs w:val="22"/>
              </w:rPr>
            </w:pPr>
          </w:p>
        </w:tc>
      </w:tr>
      <w:tr w:rsidR="00B32AD7" w:rsidRPr="001235EA" w14:paraId="5FE260D4" w14:textId="77777777">
        <w:trPr>
          <w:trHeight w:val="230"/>
        </w:trPr>
        <w:tc>
          <w:tcPr>
            <w:tcW w:w="3120" w:type="dxa"/>
            <w:tcBorders>
              <w:left w:val="single" w:sz="8" w:space="0" w:color="auto"/>
              <w:right w:val="single" w:sz="8" w:space="0" w:color="auto"/>
            </w:tcBorders>
            <w:shd w:val="clear" w:color="auto" w:fill="auto"/>
            <w:vAlign w:val="bottom"/>
          </w:tcPr>
          <w:p w14:paraId="34E1E13F"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588AFAC3"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Candidate confirms/records advice and feedback given prior to</w:t>
            </w:r>
          </w:p>
        </w:tc>
        <w:tc>
          <w:tcPr>
            <w:tcW w:w="1680" w:type="dxa"/>
            <w:tcBorders>
              <w:right w:val="single" w:sz="8" w:space="0" w:color="auto"/>
            </w:tcBorders>
            <w:shd w:val="clear" w:color="auto" w:fill="auto"/>
            <w:vAlign w:val="bottom"/>
          </w:tcPr>
          <w:p w14:paraId="66C2F29D" w14:textId="77777777" w:rsidR="00B32AD7" w:rsidRPr="001235EA" w:rsidRDefault="00B32AD7">
            <w:pPr>
              <w:spacing w:line="0" w:lineRule="atLeast"/>
              <w:rPr>
                <w:rFonts w:ascii="Arial" w:eastAsia="Times New Roman" w:hAnsi="Arial" w:cs="Arial"/>
                <w:sz w:val="22"/>
                <w:szCs w:val="22"/>
              </w:rPr>
            </w:pPr>
          </w:p>
        </w:tc>
      </w:tr>
      <w:tr w:rsidR="00B32AD7" w:rsidRPr="001235EA" w14:paraId="564A0EB0" w14:textId="77777777">
        <w:trPr>
          <w:trHeight w:val="232"/>
        </w:trPr>
        <w:tc>
          <w:tcPr>
            <w:tcW w:w="3120" w:type="dxa"/>
            <w:tcBorders>
              <w:left w:val="single" w:sz="8" w:space="0" w:color="auto"/>
              <w:bottom w:val="single" w:sz="8" w:space="0" w:color="auto"/>
              <w:right w:val="single" w:sz="8" w:space="0" w:color="auto"/>
            </w:tcBorders>
            <w:shd w:val="clear" w:color="auto" w:fill="auto"/>
            <w:vAlign w:val="bottom"/>
          </w:tcPr>
          <w:p w14:paraId="0AA97F28"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237FE8B7"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starting on their work</w:t>
            </w:r>
          </w:p>
        </w:tc>
        <w:tc>
          <w:tcPr>
            <w:tcW w:w="1680" w:type="dxa"/>
            <w:tcBorders>
              <w:bottom w:val="single" w:sz="8" w:space="0" w:color="auto"/>
              <w:right w:val="single" w:sz="8" w:space="0" w:color="auto"/>
            </w:tcBorders>
            <w:shd w:val="clear" w:color="auto" w:fill="auto"/>
            <w:vAlign w:val="bottom"/>
          </w:tcPr>
          <w:p w14:paraId="7D0F7D62" w14:textId="77777777" w:rsidR="00B32AD7" w:rsidRPr="001235EA" w:rsidRDefault="00B32AD7">
            <w:pPr>
              <w:spacing w:line="0" w:lineRule="atLeast"/>
              <w:rPr>
                <w:rFonts w:ascii="Arial" w:eastAsia="Times New Roman" w:hAnsi="Arial" w:cs="Arial"/>
                <w:sz w:val="22"/>
                <w:szCs w:val="22"/>
              </w:rPr>
            </w:pPr>
          </w:p>
        </w:tc>
      </w:tr>
      <w:tr w:rsidR="00B32AD7" w:rsidRPr="001235EA" w14:paraId="34C19DCE" w14:textId="77777777">
        <w:trPr>
          <w:trHeight w:val="218"/>
        </w:trPr>
        <w:tc>
          <w:tcPr>
            <w:tcW w:w="3120" w:type="dxa"/>
            <w:tcBorders>
              <w:left w:val="single" w:sz="8" w:space="0" w:color="auto"/>
              <w:right w:val="single" w:sz="8" w:space="0" w:color="auto"/>
            </w:tcBorders>
            <w:shd w:val="clear" w:color="auto" w:fill="auto"/>
            <w:vAlign w:val="bottom"/>
          </w:tcPr>
          <w:p w14:paraId="722259F7"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Candidate claims no advice and</w:t>
            </w:r>
          </w:p>
        </w:tc>
        <w:tc>
          <w:tcPr>
            <w:tcW w:w="6100" w:type="dxa"/>
            <w:tcBorders>
              <w:right w:val="single" w:sz="8" w:space="0" w:color="auto"/>
            </w:tcBorders>
            <w:shd w:val="clear" w:color="auto" w:fill="auto"/>
            <w:vAlign w:val="bottom"/>
          </w:tcPr>
          <w:p w14:paraId="2AE24561"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Ensures a process is in place for subject teachers to record all</w:t>
            </w:r>
          </w:p>
        </w:tc>
        <w:tc>
          <w:tcPr>
            <w:tcW w:w="1680" w:type="dxa"/>
            <w:tcBorders>
              <w:right w:val="single" w:sz="8" w:space="0" w:color="auto"/>
            </w:tcBorders>
            <w:shd w:val="clear" w:color="auto" w:fill="auto"/>
            <w:vAlign w:val="bottom"/>
          </w:tcPr>
          <w:p w14:paraId="458C5C66"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SL and SLT</w:t>
            </w:r>
          </w:p>
        </w:tc>
      </w:tr>
      <w:tr w:rsidR="00B32AD7" w:rsidRPr="001235EA" w14:paraId="00FF9C18" w14:textId="77777777">
        <w:trPr>
          <w:trHeight w:val="230"/>
        </w:trPr>
        <w:tc>
          <w:tcPr>
            <w:tcW w:w="3120" w:type="dxa"/>
            <w:tcBorders>
              <w:left w:val="single" w:sz="8" w:space="0" w:color="auto"/>
              <w:right w:val="single" w:sz="8" w:space="0" w:color="auto"/>
            </w:tcBorders>
            <w:shd w:val="clear" w:color="auto" w:fill="auto"/>
            <w:vAlign w:val="bottom"/>
          </w:tcPr>
          <w:p w14:paraId="02CFBF22"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feedback given by subject</w:t>
            </w:r>
          </w:p>
        </w:tc>
        <w:tc>
          <w:tcPr>
            <w:tcW w:w="6100" w:type="dxa"/>
            <w:tcBorders>
              <w:right w:val="single" w:sz="8" w:space="0" w:color="auto"/>
            </w:tcBorders>
            <w:shd w:val="clear" w:color="auto" w:fill="auto"/>
            <w:vAlign w:val="bottom"/>
          </w:tcPr>
          <w:p w14:paraId="76E41FEA"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advice and feedback provided to candidates during the task-taking</w:t>
            </w:r>
          </w:p>
        </w:tc>
        <w:tc>
          <w:tcPr>
            <w:tcW w:w="1680" w:type="dxa"/>
            <w:tcBorders>
              <w:right w:val="single" w:sz="8" w:space="0" w:color="auto"/>
            </w:tcBorders>
            <w:shd w:val="clear" w:color="auto" w:fill="auto"/>
            <w:vAlign w:val="bottom"/>
          </w:tcPr>
          <w:p w14:paraId="28A9466D"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line manager</w:t>
            </w:r>
          </w:p>
        </w:tc>
      </w:tr>
      <w:tr w:rsidR="00B32AD7" w:rsidRPr="001235EA" w14:paraId="39C48EB5" w14:textId="77777777">
        <w:trPr>
          <w:trHeight w:val="230"/>
        </w:trPr>
        <w:tc>
          <w:tcPr>
            <w:tcW w:w="3120" w:type="dxa"/>
            <w:tcBorders>
              <w:left w:val="single" w:sz="8" w:space="0" w:color="auto"/>
              <w:right w:val="single" w:sz="8" w:space="0" w:color="auto"/>
            </w:tcBorders>
            <w:shd w:val="clear" w:color="auto" w:fill="auto"/>
            <w:vAlign w:val="bottom"/>
          </w:tcPr>
          <w:p w14:paraId="6913E5AF"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teacher during the task-taking</w:t>
            </w:r>
          </w:p>
        </w:tc>
        <w:tc>
          <w:tcPr>
            <w:tcW w:w="6100" w:type="dxa"/>
            <w:tcBorders>
              <w:right w:val="single" w:sz="8" w:space="0" w:color="auto"/>
            </w:tcBorders>
            <w:shd w:val="clear" w:color="auto" w:fill="auto"/>
            <w:vAlign w:val="bottom"/>
          </w:tcPr>
          <w:p w14:paraId="3B5F67C8"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stage as part of the centre’s quality assurance procedures</w:t>
            </w:r>
          </w:p>
        </w:tc>
        <w:tc>
          <w:tcPr>
            <w:tcW w:w="1680" w:type="dxa"/>
            <w:tcBorders>
              <w:right w:val="single" w:sz="8" w:space="0" w:color="auto"/>
            </w:tcBorders>
            <w:shd w:val="clear" w:color="auto" w:fill="auto"/>
            <w:vAlign w:val="bottom"/>
          </w:tcPr>
          <w:p w14:paraId="561D369A" w14:textId="77777777" w:rsidR="00B32AD7" w:rsidRPr="001235EA" w:rsidRDefault="00B32AD7">
            <w:pPr>
              <w:spacing w:line="0" w:lineRule="atLeast"/>
              <w:rPr>
                <w:rFonts w:ascii="Arial" w:eastAsia="Times New Roman" w:hAnsi="Arial" w:cs="Arial"/>
                <w:sz w:val="22"/>
                <w:szCs w:val="22"/>
              </w:rPr>
            </w:pPr>
          </w:p>
        </w:tc>
      </w:tr>
      <w:tr w:rsidR="00B32AD7" w:rsidRPr="001235EA" w14:paraId="16291C30" w14:textId="77777777">
        <w:trPr>
          <w:trHeight w:val="230"/>
        </w:trPr>
        <w:tc>
          <w:tcPr>
            <w:tcW w:w="3120" w:type="dxa"/>
            <w:tcBorders>
              <w:left w:val="single" w:sz="8" w:space="0" w:color="auto"/>
              <w:right w:val="single" w:sz="8" w:space="0" w:color="auto"/>
            </w:tcBorders>
            <w:shd w:val="clear" w:color="auto" w:fill="auto"/>
            <w:vAlign w:val="bottom"/>
          </w:tcPr>
          <w:p w14:paraId="44A38AA6"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stage</w:t>
            </w:r>
          </w:p>
        </w:tc>
        <w:tc>
          <w:tcPr>
            <w:tcW w:w="6100" w:type="dxa"/>
            <w:tcBorders>
              <w:right w:val="single" w:sz="8" w:space="0" w:color="auto"/>
            </w:tcBorders>
            <w:shd w:val="clear" w:color="auto" w:fill="auto"/>
            <w:vAlign w:val="bottom"/>
          </w:tcPr>
          <w:p w14:paraId="510AD46D"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Regular monitoring of subject teacher completed records and</w:t>
            </w:r>
          </w:p>
        </w:tc>
        <w:tc>
          <w:tcPr>
            <w:tcW w:w="1680" w:type="dxa"/>
            <w:tcBorders>
              <w:right w:val="single" w:sz="8" w:space="0" w:color="auto"/>
            </w:tcBorders>
            <w:shd w:val="clear" w:color="auto" w:fill="auto"/>
            <w:vAlign w:val="bottom"/>
          </w:tcPr>
          <w:p w14:paraId="27843670" w14:textId="77777777" w:rsidR="00B32AD7" w:rsidRPr="001235EA" w:rsidRDefault="00B32AD7">
            <w:pPr>
              <w:spacing w:line="0" w:lineRule="atLeast"/>
              <w:rPr>
                <w:rFonts w:ascii="Arial" w:eastAsia="Times New Roman" w:hAnsi="Arial" w:cs="Arial"/>
                <w:sz w:val="22"/>
                <w:szCs w:val="22"/>
              </w:rPr>
            </w:pPr>
          </w:p>
        </w:tc>
      </w:tr>
      <w:tr w:rsidR="00B32AD7" w:rsidRPr="001235EA" w14:paraId="3EA047F3" w14:textId="77777777">
        <w:trPr>
          <w:trHeight w:val="228"/>
        </w:trPr>
        <w:tc>
          <w:tcPr>
            <w:tcW w:w="3120" w:type="dxa"/>
            <w:tcBorders>
              <w:left w:val="single" w:sz="8" w:space="0" w:color="auto"/>
              <w:right w:val="single" w:sz="8" w:space="0" w:color="auto"/>
            </w:tcBorders>
            <w:shd w:val="clear" w:color="auto" w:fill="auto"/>
            <w:vAlign w:val="bottom"/>
          </w:tcPr>
          <w:p w14:paraId="422B2B70"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0D2E44E7"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sign-off to confirm monitoring activity</w:t>
            </w:r>
          </w:p>
        </w:tc>
        <w:tc>
          <w:tcPr>
            <w:tcW w:w="1680" w:type="dxa"/>
            <w:tcBorders>
              <w:right w:val="single" w:sz="8" w:space="0" w:color="auto"/>
            </w:tcBorders>
            <w:shd w:val="clear" w:color="auto" w:fill="auto"/>
            <w:vAlign w:val="bottom"/>
          </w:tcPr>
          <w:p w14:paraId="431603E5" w14:textId="77777777" w:rsidR="00B32AD7" w:rsidRPr="001235EA" w:rsidRDefault="00B32AD7">
            <w:pPr>
              <w:spacing w:line="0" w:lineRule="atLeast"/>
              <w:rPr>
                <w:rFonts w:ascii="Arial" w:eastAsia="Times New Roman" w:hAnsi="Arial" w:cs="Arial"/>
                <w:sz w:val="22"/>
                <w:szCs w:val="22"/>
              </w:rPr>
            </w:pPr>
          </w:p>
        </w:tc>
      </w:tr>
      <w:tr w:rsidR="00B32AD7" w:rsidRPr="001235EA" w14:paraId="4C5DE561" w14:textId="77777777">
        <w:trPr>
          <w:trHeight w:val="230"/>
        </w:trPr>
        <w:tc>
          <w:tcPr>
            <w:tcW w:w="3120" w:type="dxa"/>
            <w:tcBorders>
              <w:left w:val="single" w:sz="8" w:space="0" w:color="auto"/>
              <w:right w:val="single" w:sz="8" w:space="0" w:color="auto"/>
            </w:tcBorders>
            <w:shd w:val="clear" w:color="auto" w:fill="auto"/>
            <w:vAlign w:val="bottom"/>
          </w:tcPr>
          <w:p w14:paraId="25F5145D"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461AFA84"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Full records kept detailing all advice and feedback given to</w:t>
            </w:r>
          </w:p>
        </w:tc>
        <w:tc>
          <w:tcPr>
            <w:tcW w:w="1680" w:type="dxa"/>
            <w:tcBorders>
              <w:right w:val="single" w:sz="8" w:space="0" w:color="auto"/>
            </w:tcBorders>
            <w:shd w:val="clear" w:color="auto" w:fill="auto"/>
            <w:vAlign w:val="bottom"/>
          </w:tcPr>
          <w:p w14:paraId="140985C7" w14:textId="77777777" w:rsidR="00B32AD7" w:rsidRPr="001235EA" w:rsidRDefault="00B32AD7">
            <w:pPr>
              <w:spacing w:line="0" w:lineRule="atLeast"/>
              <w:rPr>
                <w:rFonts w:ascii="Arial" w:eastAsia="Times New Roman" w:hAnsi="Arial" w:cs="Arial"/>
                <w:sz w:val="22"/>
                <w:szCs w:val="22"/>
              </w:rPr>
            </w:pPr>
          </w:p>
        </w:tc>
      </w:tr>
      <w:tr w:rsidR="00B32AD7" w:rsidRPr="001235EA" w14:paraId="79FDF57B" w14:textId="77777777">
        <w:trPr>
          <w:trHeight w:val="228"/>
        </w:trPr>
        <w:tc>
          <w:tcPr>
            <w:tcW w:w="3120" w:type="dxa"/>
            <w:tcBorders>
              <w:left w:val="single" w:sz="8" w:space="0" w:color="auto"/>
              <w:right w:val="single" w:sz="8" w:space="0" w:color="auto"/>
            </w:tcBorders>
            <w:shd w:val="clear" w:color="auto" w:fill="auto"/>
            <w:vAlign w:val="bottom"/>
          </w:tcPr>
          <w:p w14:paraId="49359C05"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28AF473B"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candidates during the task-taking stage as appropriate to the</w:t>
            </w:r>
          </w:p>
        </w:tc>
        <w:tc>
          <w:tcPr>
            <w:tcW w:w="1680" w:type="dxa"/>
            <w:tcBorders>
              <w:right w:val="single" w:sz="8" w:space="0" w:color="auto"/>
            </w:tcBorders>
            <w:shd w:val="clear" w:color="auto" w:fill="auto"/>
            <w:vAlign w:val="bottom"/>
          </w:tcPr>
          <w:p w14:paraId="674C6CFC" w14:textId="77777777" w:rsidR="00B32AD7" w:rsidRPr="001235EA" w:rsidRDefault="00B32AD7">
            <w:pPr>
              <w:spacing w:line="0" w:lineRule="atLeast"/>
              <w:rPr>
                <w:rFonts w:ascii="Arial" w:eastAsia="Times New Roman" w:hAnsi="Arial" w:cs="Arial"/>
                <w:sz w:val="22"/>
                <w:szCs w:val="22"/>
              </w:rPr>
            </w:pPr>
          </w:p>
        </w:tc>
      </w:tr>
      <w:tr w:rsidR="00B32AD7" w:rsidRPr="001235EA" w14:paraId="24CB82CA" w14:textId="77777777">
        <w:trPr>
          <w:trHeight w:val="230"/>
        </w:trPr>
        <w:tc>
          <w:tcPr>
            <w:tcW w:w="3120" w:type="dxa"/>
            <w:tcBorders>
              <w:left w:val="single" w:sz="8" w:space="0" w:color="auto"/>
              <w:right w:val="single" w:sz="8" w:space="0" w:color="auto"/>
            </w:tcBorders>
            <w:shd w:val="clear" w:color="auto" w:fill="auto"/>
            <w:vAlign w:val="bottom"/>
          </w:tcPr>
          <w:p w14:paraId="1EBF6C24"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30A46FAE"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subject and component</w:t>
            </w:r>
          </w:p>
        </w:tc>
        <w:tc>
          <w:tcPr>
            <w:tcW w:w="1680" w:type="dxa"/>
            <w:tcBorders>
              <w:right w:val="single" w:sz="8" w:space="0" w:color="auto"/>
            </w:tcBorders>
            <w:shd w:val="clear" w:color="auto" w:fill="auto"/>
            <w:vAlign w:val="bottom"/>
          </w:tcPr>
          <w:p w14:paraId="2F5D2E71" w14:textId="77777777" w:rsidR="00B32AD7" w:rsidRPr="001235EA" w:rsidRDefault="00B32AD7">
            <w:pPr>
              <w:spacing w:line="0" w:lineRule="atLeast"/>
              <w:rPr>
                <w:rFonts w:ascii="Arial" w:eastAsia="Times New Roman" w:hAnsi="Arial" w:cs="Arial"/>
                <w:sz w:val="22"/>
                <w:szCs w:val="22"/>
              </w:rPr>
            </w:pPr>
          </w:p>
        </w:tc>
      </w:tr>
      <w:tr w:rsidR="00B32AD7" w:rsidRPr="001235EA" w14:paraId="11B06208" w14:textId="77777777">
        <w:trPr>
          <w:trHeight w:val="231"/>
        </w:trPr>
        <w:tc>
          <w:tcPr>
            <w:tcW w:w="3120" w:type="dxa"/>
            <w:tcBorders>
              <w:left w:val="single" w:sz="8" w:space="0" w:color="auto"/>
              <w:right w:val="single" w:sz="8" w:space="0" w:color="auto"/>
            </w:tcBorders>
            <w:shd w:val="clear" w:color="auto" w:fill="auto"/>
            <w:vAlign w:val="bottom"/>
          </w:tcPr>
          <w:p w14:paraId="2E653BC7"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7CB30433"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Candidate confirms/records advice and feedback given during the</w:t>
            </w:r>
          </w:p>
        </w:tc>
        <w:tc>
          <w:tcPr>
            <w:tcW w:w="1680" w:type="dxa"/>
            <w:tcBorders>
              <w:right w:val="single" w:sz="8" w:space="0" w:color="auto"/>
            </w:tcBorders>
            <w:shd w:val="clear" w:color="auto" w:fill="auto"/>
            <w:vAlign w:val="bottom"/>
          </w:tcPr>
          <w:p w14:paraId="7AB52098" w14:textId="77777777" w:rsidR="00B32AD7" w:rsidRPr="001235EA" w:rsidRDefault="00B32AD7">
            <w:pPr>
              <w:spacing w:line="0" w:lineRule="atLeast"/>
              <w:rPr>
                <w:rFonts w:ascii="Arial" w:eastAsia="Times New Roman" w:hAnsi="Arial" w:cs="Arial"/>
                <w:sz w:val="22"/>
                <w:szCs w:val="22"/>
              </w:rPr>
            </w:pPr>
          </w:p>
        </w:tc>
      </w:tr>
      <w:tr w:rsidR="00B32AD7" w:rsidRPr="001235EA" w14:paraId="7484EF80" w14:textId="77777777">
        <w:trPr>
          <w:trHeight w:val="234"/>
        </w:trPr>
        <w:tc>
          <w:tcPr>
            <w:tcW w:w="3120" w:type="dxa"/>
            <w:tcBorders>
              <w:left w:val="single" w:sz="8" w:space="0" w:color="auto"/>
              <w:bottom w:val="single" w:sz="8" w:space="0" w:color="auto"/>
              <w:right w:val="single" w:sz="8" w:space="0" w:color="auto"/>
            </w:tcBorders>
            <w:shd w:val="clear" w:color="auto" w:fill="auto"/>
            <w:vAlign w:val="bottom"/>
          </w:tcPr>
          <w:p w14:paraId="36AD754B"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3779946A"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task-taking stage</w:t>
            </w:r>
          </w:p>
        </w:tc>
        <w:tc>
          <w:tcPr>
            <w:tcW w:w="1680" w:type="dxa"/>
            <w:tcBorders>
              <w:bottom w:val="single" w:sz="8" w:space="0" w:color="auto"/>
              <w:right w:val="single" w:sz="8" w:space="0" w:color="auto"/>
            </w:tcBorders>
            <w:shd w:val="clear" w:color="auto" w:fill="auto"/>
            <w:vAlign w:val="bottom"/>
          </w:tcPr>
          <w:p w14:paraId="4E3F7C00" w14:textId="77777777" w:rsidR="00B32AD7" w:rsidRPr="001235EA" w:rsidRDefault="00B32AD7">
            <w:pPr>
              <w:spacing w:line="0" w:lineRule="atLeast"/>
              <w:rPr>
                <w:rFonts w:ascii="Arial" w:eastAsia="Times New Roman" w:hAnsi="Arial" w:cs="Arial"/>
                <w:sz w:val="22"/>
                <w:szCs w:val="22"/>
              </w:rPr>
            </w:pPr>
          </w:p>
        </w:tc>
      </w:tr>
      <w:tr w:rsidR="00B32AD7" w:rsidRPr="001235EA" w14:paraId="4D0064B7" w14:textId="77777777">
        <w:trPr>
          <w:trHeight w:val="218"/>
        </w:trPr>
        <w:tc>
          <w:tcPr>
            <w:tcW w:w="3120" w:type="dxa"/>
            <w:tcBorders>
              <w:left w:val="single" w:sz="8" w:space="0" w:color="auto"/>
              <w:right w:val="single" w:sz="8" w:space="0" w:color="auto"/>
            </w:tcBorders>
            <w:shd w:val="clear" w:color="auto" w:fill="auto"/>
            <w:vAlign w:val="bottom"/>
          </w:tcPr>
          <w:p w14:paraId="2AE50A19"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A third-party claim that</w:t>
            </w:r>
          </w:p>
        </w:tc>
        <w:tc>
          <w:tcPr>
            <w:tcW w:w="6100" w:type="dxa"/>
            <w:tcBorders>
              <w:right w:val="single" w:sz="8" w:space="0" w:color="auto"/>
            </w:tcBorders>
            <w:shd w:val="clear" w:color="auto" w:fill="auto"/>
            <w:vAlign w:val="bottom"/>
          </w:tcPr>
          <w:p w14:paraId="2FC119A7"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An investigation is conducted; candidates and subject teacher are</w:t>
            </w:r>
          </w:p>
        </w:tc>
        <w:tc>
          <w:tcPr>
            <w:tcW w:w="1680" w:type="dxa"/>
            <w:tcBorders>
              <w:right w:val="single" w:sz="8" w:space="0" w:color="auto"/>
            </w:tcBorders>
            <w:shd w:val="clear" w:color="auto" w:fill="auto"/>
            <w:vAlign w:val="bottom"/>
          </w:tcPr>
          <w:p w14:paraId="1E01FAD4"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Head/SL/EO</w:t>
            </w:r>
          </w:p>
        </w:tc>
      </w:tr>
      <w:tr w:rsidR="00B32AD7" w:rsidRPr="001235EA" w14:paraId="0A3044B8" w14:textId="77777777">
        <w:trPr>
          <w:trHeight w:val="230"/>
        </w:trPr>
        <w:tc>
          <w:tcPr>
            <w:tcW w:w="3120" w:type="dxa"/>
            <w:tcBorders>
              <w:left w:val="single" w:sz="8" w:space="0" w:color="auto"/>
              <w:right w:val="single" w:sz="8" w:space="0" w:color="auto"/>
            </w:tcBorders>
            <w:shd w:val="clear" w:color="auto" w:fill="auto"/>
            <w:vAlign w:val="bottom"/>
          </w:tcPr>
          <w:p w14:paraId="2324A82F"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assistance was given to</w:t>
            </w:r>
          </w:p>
        </w:tc>
        <w:tc>
          <w:tcPr>
            <w:tcW w:w="6100" w:type="dxa"/>
            <w:tcBorders>
              <w:right w:val="single" w:sz="8" w:space="0" w:color="auto"/>
            </w:tcBorders>
            <w:shd w:val="clear" w:color="auto" w:fill="auto"/>
            <w:vAlign w:val="bottom"/>
          </w:tcPr>
          <w:p w14:paraId="5054D589"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interviewed and statements recorded where relevant</w:t>
            </w:r>
          </w:p>
        </w:tc>
        <w:tc>
          <w:tcPr>
            <w:tcW w:w="1680" w:type="dxa"/>
            <w:tcBorders>
              <w:right w:val="single" w:sz="8" w:space="0" w:color="auto"/>
            </w:tcBorders>
            <w:shd w:val="clear" w:color="auto" w:fill="auto"/>
            <w:vAlign w:val="bottom"/>
          </w:tcPr>
          <w:p w14:paraId="6190C707" w14:textId="77777777" w:rsidR="00B32AD7" w:rsidRPr="001235EA" w:rsidRDefault="00B32AD7">
            <w:pPr>
              <w:spacing w:line="0" w:lineRule="atLeast"/>
              <w:rPr>
                <w:rFonts w:ascii="Arial" w:eastAsia="Times New Roman" w:hAnsi="Arial" w:cs="Arial"/>
                <w:sz w:val="22"/>
                <w:szCs w:val="22"/>
              </w:rPr>
            </w:pPr>
          </w:p>
        </w:tc>
      </w:tr>
      <w:tr w:rsidR="00B32AD7" w:rsidRPr="001235EA" w14:paraId="10E6FAC8" w14:textId="77777777">
        <w:trPr>
          <w:trHeight w:val="228"/>
        </w:trPr>
        <w:tc>
          <w:tcPr>
            <w:tcW w:w="3120" w:type="dxa"/>
            <w:tcBorders>
              <w:left w:val="single" w:sz="8" w:space="0" w:color="auto"/>
              <w:right w:val="single" w:sz="8" w:space="0" w:color="auto"/>
            </w:tcBorders>
            <w:shd w:val="clear" w:color="auto" w:fill="auto"/>
            <w:vAlign w:val="bottom"/>
          </w:tcPr>
          <w:p w14:paraId="78C8ECE7" w14:textId="77777777" w:rsidR="00B32AD7" w:rsidRPr="001235EA" w:rsidRDefault="00F53D8B">
            <w:pPr>
              <w:spacing w:line="228" w:lineRule="exact"/>
              <w:ind w:left="100"/>
              <w:rPr>
                <w:rFonts w:ascii="Arial" w:eastAsia="Arial" w:hAnsi="Arial" w:cs="Arial"/>
                <w:sz w:val="22"/>
                <w:szCs w:val="22"/>
              </w:rPr>
            </w:pPr>
            <w:r w:rsidRPr="001235EA">
              <w:rPr>
                <w:rFonts w:ascii="Arial" w:eastAsia="Arial" w:hAnsi="Arial" w:cs="Arial"/>
                <w:sz w:val="22"/>
                <w:szCs w:val="22"/>
              </w:rPr>
              <w:t>candidates by the subject</w:t>
            </w:r>
          </w:p>
        </w:tc>
        <w:tc>
          <w:tcPr>
            <w:tcW w:w="6100" w:type="dxa"/>
            <w:tcBorders>
              <w:right w:val="single" w:sz="8" w:space="0" w:color="auto"/>
            </w:tcBorders>
            <w:shd w:val="clear" w:color="auto" w:fill="auto"/>
            <w:vAlign w:val="bottom"/>
          </w:tcPr>
          <w:p w14:paraId="4F35649C" w14:textId="77777777" w:rsidR="00B32AD7" w:rsidRPr="001235EA" w:rsidRDefault="00F53D8B">
            <w:pPr>
              <w:spacing w:line="226" w:lineRule="exact"/>
              <w:ind w:left="100"/>
              <w:rPr>
                <w:rFonts w:ascii="Arial" w:eastAsia="Arial" w:hAnsi="Arial" w:cs="Arial"/>
                <w:i/>
                <w:sz w:val="22"/>
                <w:szCs w:val="22"/>
              </w:rPr>
            </w:pPr>
            <w:r w:rsidRPr="001235EA">
              <w:rPr>
                <w:rFonts w:ascii="Arial" w:eastAsia="Arial" w:hAnsi="Arial" w:cs="Arial"/>
                <w:i/>
                <w:sz w:val="22"/>
                <w:szCs w:val="22"/>
              </w:rPr>
              <w:t>Records as detailed above are provided to confirm all assistance</w:t>
            </w:r>
          </w:p>
        </w:tc>
        <w:tc>
          <w:tcPr>
            <w:tcW w:w="1680" w:type="dxa"/>
            <w:tcBorders>
              <w:right w:val="single" w:sz="8" w:space="0" w:color="auto"/>
            </w:tcBorders>
            <w:shd w:val="clear" w:color="auto" w:fill="auto"/>
            <w:vAlign w:val="bottom"/>
          </w:tcPr>
          <w:p w14:paraId="4E6196E7" w14:textId="77777777" w:rsidR="00B32AD7" w:rsidRPr="001235EA" w:rsidRDefault="00B32AD7">
            <w:pPr>
              <w:spacing w:line="0" w:lineRule="atLeast"/>
              <w:rPr>
                <w:rFonts w:ascii="Arial" w:eastAsia="Times New Roman" w:hAnsi="Arial" w:cs="Arial"/>
                <w:sz w:val="22"/>
                <w:szCs w:val="22"/>
              </w:rPr>
            </w:pPr>
          </w:p>
        </w:tc>
      </w:tr>
      <w:tr w:rsidR="00B32AD7" w:rsidRPr="001235EA" w14:paraId="5F1C5DCD" w14:textId="77777777">
        <w:trPr>
          <w:trHeight w:val="230"/>
        </w:trPr>
        <w:tc>
          <w:tcPr>
            <w:tcW w:w="3120" w:type="dxa"/>
            <w:tcBorders>
              <w:left w:val="single" w:sz="8" w:space="0" w:color="auto"/>
              <w:right w:val="single" w:sz="8" w:space="0" w:color="auto"/>
            </w:tcBorders>
            <w:shd w:val="clear" w:color="auto" w:fill="auto"/>
            <w:vAlign w:val="bottom"/>
          </w:tcPr>
          <w:p w14:paraId="082F7C7D"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teacher over and above that</w:t>
            </w:r>
          </w:p>
        </w:tc>
        <w:tc>
          <w:tcPr>
            <w:tcW w:w="6100" w:type="dxa"/>
            <w:tcBorders>
              <w:right w:val="single" w:sz="8" w:space="0" w:color="auto"/>
            </w:tcBorders>
            <w:shd w:val="clear" w:color="auto" w:fill="auto"/>
            <w:vAlign w:val="bottom"/>
          </w:tcPr>
          <w:p w14:paraId="20C772DF"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given</w:t>
            </w:r>
          </w:p>
        </w:tc>
        <w:tc>
          <w:tcPr>
            <w:tcW w:w="1680" w:type="dxa"/>
            <w:tcBorders>
              <w:right w:val="single" w:sz="8" w:space="0" w:color="auto"/>
            </w:tcBorders>
            <w:shd w:val="clear" w:color="auto" w:fill="auto"/>
            <w:vAlign w:val="bottom"/>
          </w:tcPr>
          <w:p w14:paraId="1E8E95FA" w14:textId="77777777" w:rsidR="00B32AD7" w:rsidRPr="001235EA" w:rsidRDefault="00B32AD7">
            <w:pPr>
              <w:spacing w:line="0" w:lineRule="atLeast"/>
              <w:rPr>
                <w:rFonts w:ascii="Arial" w:eastAsia="Times New Roman" w:hAnsi="Arial" w:cs="Arial"/>
                <w:sz w:val="22"/>
                <w:szCs w:val="22"/>
              </w:rPr>
            </w:pPr>
          </w:p>
        </w:tc>
      </w:tr>
      <w:tr w:rsidR="00B32AD7" w:rsidRPr="001235EA" w14:paraId="3D6927F6" w14:textId="77777777">
        <w:trPr>
          <w:trHeight w:val="230"/>
        </w:trPr>
        <w:tc>
          <w:tcPr>
            <w:tcW w:w="3120" w:type="dxa"/>
            <w:tcBorders>
              <w:left w:val="single" w:sz="8" w:space="0" w:color="auto"/>
              <w:right w:val="single" w:sz="8" w:space="0" w:color="auto"/>
            </w:tcBorders>
            <w:shd w:val="clear" w:color="auto" w:fill="auto"/>
            <w:vAlign w:val="bottom"/>
          </w:tcPr>
          <w:p w14:paraId="5E477456"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allowed in the regulations and</w:t>
            </w:r>
          </w:p>
        </w:tc>
        <w:tc>
          <w:tcPr>
            <w:tcW w:w="6100" w:type="dxa"/>
            <w:tcBorders>
              <w:right w:val="single" w:sz="8" w:space="0" w:color="auto"/>
            </w:tcBorders>
            <w:shd w:val="clear" w:color="auto" w:fill="auto"/>
            <w:vAlign w:val="bottom"/>
          </w:tcPr>
          <w:p w14:paraId="7646F289"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Where appropriate, a suspected malpractice report is submitted to</w:t>
            </w:r>
          </w:p>
        </w:tc>
        <w:tc>
          <w:tcPr>
            <w:tcW w:w="1680" w:type="dxa"/>
            <w:tcBorders>
              <w:right w:val="single" w:sz="8" w:space="0" w:color="auto"/>
            </w:tcBorders>
            <w:shd w:val="clear" w:color="auto" w:fill="auto"/>
            <w:vAlign w:val="bottom"/>
          </w:tcPr>
          <w:p w14:paraId="1AD3762C" w14:textId="77777777" w:rsidR="00B32AD7" w:rsidRPr="001235EA" w:rsidRDefault="00B32AD7">
            <w:pPr>
              <w:spacing w:line="0" w:lineRule="atLeast"/>
              <w:rPr>
                <w:rFonts w:ascii="Arial" w:eastAsia="Times New Roman" w:hAnsi="Arial" w:cs="Arial"/>
                <w:sz w:val="22"/>
                <w:szCs w:val="22"/>
              </w:rPr>
            </w:pPr>
          </w:p>
        </w:tc>
      </w:tr>
      <w:tr w:rsidR="00B32AD7" w:rsidRPr="001235EA" w14:paraId="080CCEA8" w14:textId="77777777">
        <w:trPr>
          <w:trHeight w:val="233"/>
        </w:trPr>
        <w:tc>
          <w:tcPr>
            <w:tcW w:w="3120" w:type="dxa"/>
            <w:tcBorders>
              <w:left w:val="single" w:sz="8" w:space="0" w:color="auto"/>
              <w:bottom w:val="single" w:sz="8" w:space="0" w:color="auto"/>
              <w:right w:val="single" w:sz="8" w:space="0" w:color="auto"/>
            </w:tcBorders>
            <w:shd w:val="clear" w:color="auto" w:fill="auto"/>
            <w:vAlign w:val="bottom"/>
          </w:tcPr>
          <w:p w14:paraId="062EE821"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specification</w:t>
            </w:r>
          </w:p>
        </w:tc>
        <w:tc>
          <w:tcPr>
            <w:tcW w:w="6100" w:type="dxa"/>
            <w:tcBorders>
              <w:bottom w:val="single" w:sz="8" w:space="0" w:color="auto"/>
              <w:right w:val="single" w:sz="8" w:space="0" w:color="auto"/>
            </w:tcBorders>
            <w:shd w:val="clear" w:color="auto" w:fill="auto"/>
            <w:vAlign w:val="bottom"/>
          </w:tcPr>
          <w:p w14:paraId="508BF2B5"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the awarding body</w:t>
            </w:r>
          </w:p>
        </w:tc>
        <w:tc>
          <w:tcPr>
            <w:tcW w:w="1680" w:type="dxa"/>
            <w:tcBorders>
              <w:bottom w:val="single" w:sz="8" w:space="0" w:color="auto"/>
              <w:right w:val="single" w:sz="8" w:space="0" w:color="auto"/>
            </w:tcBorders>
            <w:shd w:val="clear" w:color="auto" w:fill="auto"/>
            <w:vAlign w:val="bottom"/>
          </w:tcPr>
          <w:p w14:paraId="23EAF6DA" w14:textId="77777777" w:rsidR="00B32AD7" w:rsidRPr="001235EA" w:rsidRDefault="00B32AD7">
            <w:pPr>
              <w:spacing w:line="0" w:lineRule="atLeast"/>
              <w:rPr>
                <w:rFonts w:ascii="Arial" w:eastAsia="Times New Roman" w:hAnsi="Arial" w:cs="Arial"/>
                <w:sz w:val="22"/>
                <w:szCs w:val="22"/>
              </w:rPr>
            </w:pPr>
          </w:p>
        </w:tc>
      </w:tr>
      <w:tr w:rsidR="00B32AD7" w:rsidRPr="001235EA" w14:paraId="14F0538D" w14:textId="77777777">
        <w:trPr>
          <w:trHeight w:val="217"/>
        </w:trPr>
        <w:tc>
          <w:tcPr>
            <w:tcW w:w="3120" w:type="dxa"/>
            <w:tcBorders>
              <w:left w:val="single" w:sz="8" w:space="0" w:color="auto"/>
              <w:right w:val="single" w:sz="8" w:space="0" w:color="auto"/>
            </w:tcBorders>
            <w:shd w:val="clear" w:color="auto" w:fill="auto"/>
            <w:vAlign w:val="bottom"/>
          </w:tcPr>
          <w:p w14:paraId="6E60C51E" w14:textId="77777777" w:rsidR="00B32AD7" w:rsidRPr="001235EA" w:rsidRDefault="00F53D8B">
            <w:pPr>
              <w:spacing w:line="217" w:lineRule="exact"/>
              <w:ind w:left="100"/>
              <w:rPr>
                <w:rFonts w:ascii="Arial" w:eastAsia="Arial" w:hAnsi="Arial" w:cs="Arial"/>
                <w:sz w:val="22"/>
                <w:szCs w:val="22"/>
              </w:rPr>
            </w:pPr>
            <w:r w:rsidRPr="001235EA">
              <w:rPr>
                <w:rFonts w:ascii="Arial" w:eastAsia="Arial" w:hAnsi="Arial" w:cs="Arial"/>
                <w:sz w:val="22"/>
                <w:szCs w:val="22"/>
              </w:rPr>
              <w:t>Candidate does not reference</w:t>
            </w:r>
          </w:p>
        </w:tc>
        <w:tc>
          <w:tcPr>
            <w:tcW w:w="6100" w:type="dxa"/>
            <w:tcBorders>
              <w:right w:val="single" w:sz="8" w:space="0" w:color="auto"/>
            </w:tcBorders>
            <w:shd w:val="clear" w:color="auto" w:fill="auto"/>
            <w:vAlign w:val="bottom"/>
          </w:tcPr>
          <w:p w14:paraId="1176F1AF" w14:textId="77777777" w:rsidR="00B32AD7" w:rsidRPr="001235EA" w:rsidRDefault="00F53D8B">
            <w:pPr>
              <w:spacing w:line="217" w:lineRule="exact"/>
              <w:ind w:left="100"/>
              <w:rPr>
                <w:rFonts w:ascii="Arial" w:eastAsia="Arial" w:hAnsi="Arial" w:cs="Arial"/>
                <w:i/>
                <w:sz w:val="22"/>
                <w:szCs w:val="22"/>
              </w:rPr>
            </w:pPr>
            <w:r w:rsidRPr="001235EA">
              <w:rPr>
                <w:rFonts w:ascii="Arial" w:eastAsia="Arial" w:hAnsi="Arial" w:cs="Arial"/>
                <w:i/>
                <w:sz w:val="22"/>
                <w:szCs w:val="22"/>
              </w:rPr>
              <w:t>Candidate is advised at a general level to reference information</w:t>
            </w:r>
          </w:p>
        </w:tc>
        <w:tc>
          <w:tcPr>
            <w:tcW w:w="1680" w:type="dxa"/>
            <w:tcBorders>
              <w:right w:val="single" w:sz="8" w:space="0" w:color="auto"/>
            </w:tcBorders>
            <w:shd w:val="clear" w:color="auto" w:fill="auto"/>
            <w:vAlign w:val="bottom"/>
          </w:tcPr>
          <w:p w14:paraId="1B227BB3" w14:textId="77777777" w:rsidR="00B32AD7" w:rsidRPr="001235EA" w:rsidRDefault="00F53D8B">
            <w:pPr>
              <w:spacing w:line="217" w:lineRule="exact"/>
              <w:ind w:left="100"/>
              <w:rPr>
                <w:rFonts w:ascii="Arial" w:eastAsia="Arial" w:hAnsi="Arial" w:cs="Arial"/>
                <w:sz w:val="22"/>
                <w:szCs w:val="22"/>
              </w:rPr>
            </w:pPr>
            <w:r w:rsidRPr="001235EA">
              <w:rPr>
                <w:rFonts w:ascii="Arial" w:eastAsia="Arial" w:hAnsi="Arial" w:cs="Arial"/>
                <w:sz w:val="22"/>
                <w:szCs w:val="22"/>
              </w:rPr>
              <w:t>SL/subject</w:t>
            </w:r>
          </w:p>
        </w:tc>
      </w:tr>
      <w:tr w:rsidR="00B32AD7" w:rsidRPr="001235EA" w14:paraId="48883EFB" w14:textId="77777777">
        <w:trPr>
          <w:trHeight w:val="230"/>
        </w:trPr>
        <w:tc>
          <w:tcPr>
            <w:tcW w:w="3120" w:type="dxa"/>
            <w:tcBorders>
              <w:left w:val="single" w:sz="8" w:space="0" w:color="auto"/>
              <w:right w:val="single" w:sz="8" w:space="0" w:color="auto"/>
            </w:tcBorders>
            <w:shd w:val="clear" w:color="auto" w:fill="auto"/>
            <w:vAlign w:val="bottom"/>
          </w:tcPr>
          <w:p w14:paraId="62C213AC"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information from published</w:t>
            </w:r>
          </w:p>
        </w:tc>
        <w:tc>
          <w:tcPr>
            <w:tcW w:w="6100" w:type="dxa"/>
            <w:tcBorders>
              <w:right w:val="single" w:sz="8" w:space="0" w:color="auto"/>
            </w:tcBorders>
            <w:shd w:val="clear" w:color="auto" w:fill="auto"/>
            <w:vAlign w:val="bottom"/>
          </w:tcPr>
          <w:p w14:paraId="4A79AA51"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before work is submitted for formal assessment</w:t>
            </w:r>
          </w:p>
        </w:tc>
        <w:tc>
          <w:tcPr>
            <w:tcW w:w="1680" w:type="dxa"/>
            <w:tcBorders>
              <w:right w:val="single" w:sz="8" w:space="0" w:color="auto"/>
            </w:tcBorders>
            <w:shd w:val="clear" w:color="auto" w:fill="auto"/>
            <w:vAlign w:val="bottom"/>
          </w:tcPr>
          <w:p w14:paraId="3887B06E"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teacher if prior</w:t>
            </w:r>
          </w:p>
        </w:tc>
      </w:tr>
      <w:tr w:rsidR="00B32AD7" w:rsidRPr="001235EA" w14:paraId="289E377C" w14:textId="77777777">
        <w:trPr>
          <w:trHeight w:val="230"/>
        </w:trPr>
        <w:tc>
          <w:tcPr>
            <w:tcW w:w="3120" w:type="dxa"/>
            <w:tcBorders>
              <w:left w:val="single" w:sz="8" w:space="0" w:color="auto"/>
              <w:right w:val="single" w:sz="8" w:space="0" w:color="auto"/>
            </w:tcBorders>
            <w:shd w:val="clear" w:color="auto" w:fill="auto"/>
            <w:vAlign w:val="bottom"/>
          </w:tcPr>
          <w:p w14:paraId="2DE506EA"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lastRenderedPageBreak/>
              <w:t>source</w:t>
            </w:r>
          </w:p>
        </w:tc>
        <w:tc>
          <w:tcPr>
            <w:tcW w:w="6100" w:type="dxa"/>
            <w:tcBorders>
              <w:right w:val="single" w:sz="8" w:space="0" w:color="auto"/>
            </w:tcBorders>
            <w:shd w:val="clear" w:color="auto" w:fill="auto"/>
            <w:vAlign w:val="bottom"/>
          </w:tcPr>
          <w:p w14:paraId="46470FC8"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Candidate is again referred to the JCQ document Information for</w:t>
            </w:r>
          </w:p>
        </w:tc>
        <w:tc>
          <w:tcPr>
            <w:tcW w:w="1680" w:type="dxa"/>
            <w:tcBorders>
              <w:right w:val="single" w:sz="8" w:space="0" w:color="auto"/>
            </w:tcBorders>
            <w:shd w:val="clear" w:color="auto" w:fill="auto"/>
            <w:vAlign w:val="bottom"/>
          </w:tcPr>
          <w:p w14:paraId="2F353E27"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to student</w:t>
            </w:r>
          </w:p>
        </w:tc>
      </w:tr>
      <w:tr w:rsidR="00B32AD7" w:rsidRPr="001235EA" w14:paraId="74E2F2BF" w14:textId="77777777">
        <w:trPr>
          <w:trHeight w:val="228"/>
        </w:trPr>
        <w:tc>
          <w:tcPr>
            <w:tcW w:w="3120" w:type="dxa"/>
            <w:tcBorders>
              <w:left w:val="single" w:sz="8" w:space="0" w:color="auto"/>
              <w:right w:val="single" w:sz="8" w:space="0" w:color="auto"/>
            </w:tcBorders>
            <w:shd w:val="clear" w:color="auto" w:fill="auto"/>
            <w:vAlign w:val="bottom"/>
          </w:tcPr>
          <w:p w14:paraId="58C3574D"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58F91B35" w14:textId="77777777" w:rsidR="00B32AD7" w:rsidRPr="001235EA" w:rsidRDefault="00F53D8B">
            <w:pPr>
              <w:spacing w:line="226" w:lineRule="exact"/>
              <w:ind w:left="100"/>
              <w:rPr>
                <w:rFonts w:ascii="Arial" w:eastAsia="Arial" w:hAnsi="Arial" w:cs="Arial"/>
                <w:i/>
                <w:sz w:val="22"/>
                <w:szCs w:val="22"/>
              </w:rPr>
            </w:pPr>
            <w:r w:rsidRPr="001235EA">
              <w:rPr>
                <w:rFonts w:ascii="Arial" w:eastAsia="Arial" w:hAnsi="Arial" w:cs="Arial"/>
                <w:i/>
                <w:sz w:val="22"/>
                <w:szCs w:val="22"/>
              </w:rPr>
              <w:t>candidates: non-examination assessments</w:t>
            </w:r>
          </w:p>
        </w:tc>
        <w:tc>
          <w:tcPr>
            <w:tcW w:w="1680" w:type="dxa"/>
            <w:tcBorders>
              <w:right w:val="single" w:sz="8" w:space="0" w:color="auto"/>
            </w:tcBorders>
            <w:shd w:val="clear" w:color="auto" w:fill="auto"/>
            <w:vAlign w:val="bottom"/>
          </w:tcPr>
          <w:p w14:paraId="6795B238" w14:textId="77777777" w:rsidR="00B32AD7" w:rsidRPr="001235EA" w:rsidRDefault="00F53D8B">
            <w:pPr>
              <w:spacing w:line="228" w:lineRule="exact"/>
              <w:ind w:left="100"/>
              <w:rPr>
                <w:rFonts w:ascii="Arial" w:eastAsia="Arial" w:hAnsi="Arial" w:cs="Arial"/>
                <w:sz w:val="22"/>
                <w:szCs w:val="22"/>
              </w:rPr>
            </w:pPr>
            <w:r w:rsidRPr="001235EA">
              <w:rPr>
                <w:rFonts w:ascii="Arial" w:eastAsia="Arial" w:hAnsi="Arial" w:cs="Arial"/>
                <w:sz w:val="22"/>
                <w:szCs w:val="22"/>
              </w:rPr>
              <w:t>signing</w:t>
            </w:r>
          </w:p>
        </w:tc>
      </w:tr>
      <w:tr w:rsidR="00B32AD7" w:rsidRPr="001235EA" w14:paraId="733BCEFC" w14:textId="77777777">
        <w:trPr>
          <w:trHeight w:val="230"/>
        </w:trPr>
        <w:tc>
          <w:tcPr>
            <w:tcW w:w="3120" w:type="dxa"/>
            <w:tcBorders>
              <w:left w:val="single" w:sz="8" w:space="0" w:color="auto"/>
              <w:right w:val="single" w:sz="8" w:space="0" w:color="auto"/>
            </w:tcBorders>
            <w:shd w:val="clear" w:color="auto" w:fill="auto"/>
            <w:vAlign w:val="bottom"/>
          </w:tcPr>
          <w:p w14:paraId="41877283"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0440DF70"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Candidate’s detailed record of his/her own research, planning,</w:t>
            </w:r>
          </w:p>
        </w:tc>
        <w:tc>
          <w:tcPr>
            <w:tcW w:w="1680" w:type="dxa"/>
            <w:tcBorders>
              <w:right w:val="single" w:sz="8" w:space="0" w:color="auto"/>
            </w:tcBorders>
            <w:shd w:val="clear" w:color="auto" w:fill="auto"/>
            <w:vAlign w:val="bottom"/>
          </w:tcPr>
          <w:p w14:paraId="47C888FB"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declaration</w:t>
            </w:r>
          </w:p>
        </w:tc>
      </w:tr>
      <w:tr w:rsidR="00B32AD7" w:rsidRPr="001235EA" w14:paraId="343CC3A2" w14:textId="77777777">
        <w:trPr>
          <w:trHeight w:val="230"/>
        </w:trPr>
        <w:tc>
          <w:tcPr>
            <w:tcW w:w="3120" w:type="dxa"/>
            <w:tcBorders>
              <w:left w:val="single" w:sz="8" w:space="0" w:color="auto"/>
              <w:right w:val="single" w:sz="8" w:space="0" w:color="auto"/>
            </w:tcBorders>
            <w:shd w:val="clear" w:color="auto" w:fill="auto"/>
            <w:vAlign w:val="bottom"/>
          </w:tcPr>
          <w:p w14:paraId="58809687"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581B91FB"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resources etc. is regularly checked to ensure continued</w:t>
            </w:r>
          </w:p>
        </w:tc>
        <w:tc>
          <w:tcPr>
            <w:tcW w:w="1680" w:type="dxa"/>
            <w:tcBorders>
              <w:right w:val="single" w:sz="8" w:space="0" w:color="auto"/>
            </w:tcBorders>
            <w:shd w:val="clear" w:color="auto" w:fill="auto"/>
            <w:vAlign w:val="bottom"/>
          </w:tcPr>
          <w:p w14:paraId="34BC3B54"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form.</w:t>
            </w:r>
          </w:p>
        </w:tc>
      </w:tr>
      <w:tr w:rsidR="00B32AD7" w:rsidRPr="001235EA" w14:paraId="504CFE76" w14:textId="77777777">
        <w:trPr>
          <w:trHeight w:val="228"/>
        </w:trPr>
        <w:tc>
          <w:tcPr>
            <w:tcW w:w="3120" w:type="dxa"/>
            <w:tcBorders>
              <w:left w:val="single" w:sz="8" w:space="0" w:color="auto"/>
              <w:right w:val="single" w:sz="8" w:space="0" w:color="auto"/>
            </w:tcBorders>
            <w:shd w:val="clear" w:color="auto" w:fill="auto"/>
            <w:vAlign w:val="bottom"/>
          </w:tcPr>
          <w:p w14:paraId="1A29E795"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54A60EC7"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completion</w:t>
            </w:r>
          </w:p>
        </w:tc>
        <w:tc>
          <w:tcPr>
            <w:tcW w:w="1680" w:type="dxa"/>
            <w:tcBorders>
              <w:right w:val="single" w:sz="8" w:space="0" w:color="auto"/>
            </w:tcBorders>
            <w:shd w:val="clear" w:color="auto" w:fill="auto"/>
            <w:vAlign w:val="bottom"/>
          </w:tcPr>
          <w:p w14:paraId="0191C55C" w14:textId="77777777" w:rsidR="00B32AD7" w:rsidRPr="001235EA" w:rsidRDefault="00B32AD7">
            <w:pPr>
              <w:spacing w:line="0" w:lineRule="atLeast"/>
              <w:rPr>
                <w:rFonts w:ascii="Arial" w:eastAsia="Times New Roman" w:hAnsi="Arial" w:cs="Arial"/>
                <w:sz w:val="22"/>
                <w:szCs w:val="22"/>
              </w:rPr>
            </w:pPr>
          </w:p>
        </w:tc>
      </w:tr>
      <w:tr w:rsidR="00B32AD7" w:rsidRPr="001235EA" w14:paraId="023C2CBC" w14:textId="77777777">
        <w:trPr>
          <w:trHeight w:val="233"/>
        </w:trPr>
        <w:tc>
          <w:tcPr>
            <w:tcW w:w="3120" w:type="dxa"/>
            <w:tcBorders>
              <w:left w:val="single" w:sz="8" w:space="0" w:color="auto"/>
              <w:right w:val="single" w:sz="8" w:space="0" w:color="auto"/>
            </w:tcBorders>
            <w:shd w:val="clear" w:color="auto" w:fill="auto"/>
            <w:vAlign w:val="bottom"/>
          </w:tcPr>
          <w:p w14:paraId="34CADCDF"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65881A72" w14:textId="77777777" w:rsidR="00B32AD7" w:rsidRPr="001235EA" w:rsidRDefault="00B32AD7">
            <w:pPr>
              <w:spacing w:line="0" w:lineRule="atLeast"/>
              <w:rPr>
                <w:rFonts w:ascii="Arial" w:eastAsia="Times New Roman" w:hAnsi="Arial" w:cs="Arial"/>
                <w:sz w:val="22"/>
                <w:szCs w:val="22"/>
              </w:rPr>
            </w:pPr>
          </w:p>
        </w:tc>
        <w:tc>
          <w:tcPr>
            <w:tcW w:w="1680" w:type="dxa"/>
            <w:tcBorders>
              <w:right w:val="single" w:sz="8" w:space="0" w:color="auto"/>
            </w:tcBorders>
            <w:shd w:val="clear" w:color="auto" w:fill="auto"/>
            <w:vAlign w:val="bottom"/>
          </w:tcPr>
          <w:p w14:paraId="316B7389"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EO/Head If after</w:t>
            </w:r>
          </w:p>
        </w:tc>
      </w:tr>
      <w:tr w:rsidR="00B32AD7" w:rsidRPr="001235EA" w14:paraId="1948F7A7" w14:textId="77777777">
        <w:trPr>
          <w:trHeight w:val="230"/>
        </w:trPr>
        <w:tc>
          <w:tcPr>
            <w:tcW w:w="3120" w:type="dxa"/>
            <w:tcBorders>
              <w:left w:val="single" w:sz="8" w:space="0" w:color="auto"/>
              <w:right w:val="single" w:sz="8" w:space="0" w:color="auto"/>
            </w:tcBorders>
            <w:shd w:val="clear" w:color="auto" w:fill="auto"/>
            <w:vAlign w:val="bottom"/>
          </w:tcPr>
          <w:p w14:paraId="598CD33B"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0A905B5A" w14:textId="77777777" w:rsidR="00B32AD7" w:rsidRPr="001235EA" w:rsidRDefault="00B32AD7">
            <w:pPr>
              <w:spacing w:line="0" w:lineRule="atLeast"/>
              <w:rPr>
                <w:rFonts w:ascii="Arial" w:eastAsia="Times New Roman" w:hAnsi="Arial" w:cs="Arial"/>
                <w:sz w:val="22"/>
                <w:szCs w:val="22"/>
              </w:rPr>
            </w:pPr>
          </w:p>
        </w:tc>
        <w:tc>
          <w:tcPr>
            <w:tcW w:w="1680" w:type="dxa"/>
            <w:tcBorders>
              <w:right w:val="single" w:sz="8" w:space="0" w:color="auto"/>
            </w:tcBorders>
            <w:shd w:val="clear" w:color="auto" w:fill="auto"/>
            <w:vAlign w:val="bottom"/>
          </w:tcPr>
          <w:p w14:paraId="5F0D38CD"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signing</w:t>
            </w:r>
          </w:p>
        </w:tc>
      </w:tr>
      <w:tr w:rsidR="00B32AD7" w:rsidRPr="001235EA" w14:paraId="28F789B1" w14:textId="77777777">
        <w:trPr>
          <w:trHeight w:val="231"/>
        </w:trPr>
        <w:tc>
          <w:tcPr>
            <w:tcW w:w="3120" w:type="dxa"/>
            <w:tcBorders>
              <w:left w:val="single" w:sz="8" w:space="0" w:color="auto"/>
              <w:bottom w:val="single" w:sz="8" w:space="0" w:color="auto"/>
              <w:right w:val="single" w:sz="8" w:space="0" w:color="auto"/>
            </w:tcBorders>
            <w:shd w:val="clear" w:color="auto" w:fill="auto"/>
            <w:vAlign w:val="bottom"/>
          </w:tcPr>
          <w:p w14:paraId="1F5179B7"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13B7363A" w14:textId="77777777" w:rsidR="00B32AD7" w:rsidRPr="001235EA"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76A81341" w14:textId="77777777" w:rsidR="00B32AD7" w:rsidRPr="001235EA" w:rsidRDefault="00F53D8B">
            <w:pPr>
              <w:spacing w:line="228" w:lineRule="exact"/>
              <w:ind w:left="100"/>
              <w:rPr>
                <w:rFonts w:ascii="Arial" w:eastAsia="Arial" w:hAnsi="Arial" w:cs="Arial"/>
                <w:sz w:val="22"/>
                <w:szCs w:val="22"/>
              </w:rPr>
            </w:pPr>
            <w:r w:rsidRPr="001235EA">
              <w:rPr>
                <w:rFonts w:ascii="Arial" w:eastAsia="Arial" w:hAnsi="Arial" w:cs="Arial"/>
                <w:sz w:val="22"/>
                <w:szCs w:val="22"/>
              </w:rPr>
              <w:t>declaration from</w:t>
            </w:r>
          </w:p>
        </w:tc>
      </w:tr>
      <w:tr w:rsidR="00B32AD7" w:rsidRPr="001235EA" w14:paraId="744DB906" w14:textId="77777777">
        <w:trPr>
          <w:trHeight w:val="217"/>
        </w:trPr>
        <w:tc>
          <w:tcPr>
            <w:tcW w:w="3120" w:type="dxa"/>
            <w:tcBorders>
              <w:left w:val="single" w:sz="8" w:space="0" w:color="auto"/>
              <w:right w:val="single" w:sz="8" w:space="0" w:color="auto"/>
            </w:tcBorders>
            <w:shd w:val="clear" w:color="auto" w:fill="auto"/>
            <w:vAlign w:val="bottom"/>
          </w:tcPr>
          <w:p w14:paraId="3B6A267D" w14:textId="77777777" w:rsidR="00B32AD7" w:rsidRPr="001235EA" w:rsidRDefault="00F53D8B">
            <w:pPr>
              <w:spacing w:line="217" w:lineRule="exact"/>
              <w:ind w:left="100"/>
              <w:rPr>
                <w:rFonts w:ascii="Arial" w:eastAsia="Arial" w:hAnsi="Arial" w:cs="Arial"/>
                <w:sz w:val="22"/>
                <w:szCs w:val="22"/>
              </w:rPr>
            </w:pPr>
            <w:r w:rsidRPr="001235EA">
              <w:rPr>
                <w:rFonts w:ascii="Arial" w:eastAsia="Arial" w:hAnsi="Arial" w:cs="Arial"/>
                <w:sz w:val="22"/>
                <w:szCs w:val="22"/>
              </w:rPr>
              <w:t>Candidate does not set out</w:t>
            </w:r>
          </w:p>
        </w:tc>
        <w:tc>
          <w:tcPr>
            <w:tcW w:w="6100" w:type="dxa"/>
            <w:tcBorders>
              <w:right w:val="single" w:sz="8" w:space="0" w:color="auto"/>
            </w:tcBorders>
            <w:shd w:val="clear" w:color="auto" w:fill="auto"/>
            <w:vAlign w:val="bottom"/>
          </w:tcPr>
          <w:p w14:paraId="7253656B" w14:textId="77777777" w:rsidR="00B32AD7" w:rsidRPr="001235EA" w:rsidRDefault="00F53D8B">
            <w:pPr>
              <w:spacing w:line="217" w:lineRule="exact"/>
              <w:ind w:left="100"/>
              <w:rPr>
                <w:rFonts w:ascii="Arial" w:eastAsia="Arial" w:hAnsi="Arial" w:cs="Arial"/>
                <w:i/>
                <w:sz w:val="22"/>
                <w:szCs w:val="22"/>
              </w:rPr>
            </w:pPr>
            <w:r w:rsidRPr="001235EA">
              <w:rPr>
                <w:rFonts w:ascii="Arial" w:eastAsia="Arial" w:hAnsi="Arial" w:cs="Arial"/>
                <w:i/>
                <w:sz w:val="22"/>
                <w:szCs w:val="22"/>
              </w:rPr>
              <w:t>Candidate is advised at a general level to review and re-draft the</w:t>
            </w:r>
          </w:p>
        </w:tc>
        <w:tc>
          <w:tcPr>
            <w:tcW w:w="1680" w:type="dxa"/>
            <w:tcBorders>
              <w:right w:val="single" w:sz="8" w:space="0" w:color="auto"/>
            </w:tcBorders>
            <w:shd w:val="clear" w:color="auto" w:fill="auto"/>
            <w:vAlign w:val="bottom"/>
          </w:tcPr>
          <w:p w14:paraId="0466BC2D" w14:textId="77777777" w:rsidR="00B32AD7" w:rsidRPr="001235EA" w:rsidRDefault="00F53D8B">
            <w:pPr>
              <w:spacing w:line="217" w:lineRule="exact"/>
              <w:ind w:left="100"/>
              <w:rPr>
                <w:rFonts w:ascii="Arial" w:eastAsia="Arial" w:hAnsi="Arial" w:cs="Arial"/>
                <w:sz w:val="22"/>
                <w:szCs w:val="22"/>
              </w:rPr>
            </w:pPr>
            <w:r w:rsidRPr="001235EA">
              <w:rPr>
                <w:rFonts w:ascii="Arial" w:eastAsia="Arial" w:hAnsi="Arial" w:cs="Arial"/>
                <w:sz w:val="22"/>
                <w:szCs w:val="22"/>
              </w:rPr>
              <w:t>SL/Subject</w:t>
            </w:r>
          </w:p>
        </w:tc>
      </w:tr>
      <w:tr w:rsidR="00B32AD7" w:rsidRPr="001235EA" w14:paraId="7B63291F" w14:textId="77777777">
        <w:trPr>
          <w:trHeight w:val="230"/>
        </w:trPr>
        <w:tc>
          <w:tcPr>
            <w:tcW w:w="3120" w:type="dxa"/>
            <w:tcBorders>
              <w:left w:val="single" w:sz="8" w:space="0" w:color="auto"/>
              <w:right w:val="single" w:sz="8" w:space="0" w:color="auto"/>
            </w:tcBorders>
            <w:shd w:val="clear" w:color="auto" w:fill="auto"/>
            <w:vAlign w:val="bottom"/>
          </w:tcPr>
          <w:p w14:paraId="64C02199"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references as required</w:t>
            </w:r>
          </w:p>
        </w:tc>
        <w:tc>
          <w:tcPr>
            <w:tcW w:w="6100" w:type="dxa"/>
            <w:tcBorders>
              <w:right w:val="single" w:sz="8" w:space="0" w:color="auto"/>
            </w:tcBorders>
            <w:shd w:val="clear" w:color="auto" w:fill="auto"/>
            <w:vAlign w:val="bottom"/>
          </w:tcPr>
          <w:p w14:paraId="39D5E5B1"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set out of references before work is submitted for formal</w:t>
            </w:r>
          </w:p>
        </w:tc>
        <w:tc>
          <w:tcPr>
            <w:tcW w:w="1680" w:type="dxa"/>
            <w:tcBorders>
              <w:right w:val="single" w:sz="8" w:space="0" w:color="auto"/>
            </w:tcBorders>
            <w:shd w:val="clear" w:color="auto" w:fill="auto"/>
            <w:vAlign w:val="bottom"/>
          </w:tcPr>
          <w:p w14:paraId="5DD97B7C"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teacher</w:t>
            </w:r>
          </w:p>
        </w:tc>
      </w:tr>
      <w:tr w:rsidR="00B32AD7" w:rsidRPr="001235EA" w14:paraId="15643B60" w14:textId="77777777">
        <w:trPr>
          <w:trHeight w:val="228"/>
        </w:trPr>
        <w:tc>
          <w:tcPr>
            <w:tcW w:w="3120" w:type="dxa"/>
            <w:tcBorders>
              <w:left w:val="single" w:sz="8" w:space="0" w:color="auto"/>
              <w:right w:val="single" w:sz="8" w:space="0" w:color="auto"/>
            </w:tcBorders>
            <w:shd w:val="clear" w:color="auto" w:fill="auto"/>
            <w:vAlign w:val="bottom"/>
          </w:tcPr>
          <w:p w14:paraId="262D8BBD"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3C56A6B4"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assessment</w:t>
            </w:r>
          </w:p>
        </w:tc>
        <w:tc>
          <w:tcPr>
            <w:tcW w:w="1680" w:type="dxa"/>
            <w:tcBorders>
              <w:right w:val="single" w:sz="8" w:space="0" w:color="auto"/>
            </w:tcBorders>
            <w:shd w:val="clear" w:color="auto" w:fill="auto"/>
            <w:vAlign w:val="bottom"/>
          </w:tcPr>
          <w:p w14:paraId="63462772" w14:textId="77777777" w:rsidR="00B32AD7" w:rsidRPr="001235EA" w:rsidRDefault="00B32AD7">
            <w:pPr>
              <w:spacing w:line="0" w:lineRule="atLeast"/>
              <w:rPr>
                <w:rFonts w:ascii="Arial" w:eastAsia="Times New Roman" w:hAnsi="Arial" w:cs="Arial"/>
                <w:sz w:val="22"/>
                <w:szCs w:val="22"/>
              </w:rPr>
            </w:pPr>
          </w:p>
        </w:tc>
      </w:tr>
      <w:tr w:rsidR="00B32AD7" w:rsidRPr="001235EA" w14:paraId="4FF1BDDC" w14:textId="77777777">
        <w:trPr>
          <w:trHeight w:val="230"/>
        </w:trPr>
        <w:tc>
          <w:tcPr>
            <w:tcW w:w="3120" w:type="dxa"/>
            <w:tcBorders>
              <w:left w:val="single" w:sz="8" w:space="0" w:color="auto"/>
              <w:right w:val="single" w:sz="8" w:space="0" w:color="auto"/>
            </w:tcBorders>
            <w:shd w:val="clear" w:color="auto" w:fill="auto"/>
            <w:vAlign w:val="bottom"/>
          </w:tcPr>
          <w:p w14:paraId="41468820"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49E0FA95"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Candidate is again referred to the JCQ document Information for</w:t>
            </w:r>
          </w:p>
        </w:tc>
        <w:tc>
          <w:tcPr>
            <w:tcW w:w="1680" w:type="dxa"/>
            <w:tcBorders>
              <w:right w:val="single" w:sz="8" w:space="0" w:color="auto"/>
            </w:tcBorders>
            <w:shd w:val="clear" w:color="auto" w:fill="auto"/>
            <w:vAlign w:val="bottom"/>
          </w:tcPr>
          <w:p w14:paraId="56FA007E" w14:textId="77777777" w:rsidR="00B32AD7" w:rsidRPr="001235EA" w:rsidRDefault="00B32AD7">
            <w:pPr>
              <w:spacing w:line="0" w:lineRule="atLeast"/>
              <w:rPr>
                <w:rFonts w:ascii="Arial" w:eastAsia="Times New Roman" w:hAnsi="Arial" w:cs="Arial"/>
                <w:sz w:val="22"/>
                <w:szCs w:val="22"/>
              </w:rPr>
            </w:pPr>
          </w:p>
        </w:tc>
      </w:tr>
      <w:tr w:rsidR="00B32AD7" w:rsidRPr="001235EA" w14:paraId="6823E1F1" w14:textId="77777777">
        <w:trPr>
          <w:trHeight w:val="230"/>
        </w:trPr>
        <w:tc>
          <w:tcPr>
            <w:tcW w:w="3120" w:type="dxa"/>
            <w:tcBorders>
              <w:left w:val="single" w:sz="8" w:space="0" w:color="auto"/>
              <w:right w:val="single" w:sz="8" w:space="0" w:color="auto"/>
            </w:tcBorders>
            <w:shd w:val="clear" w:color="auto" w:fill="auto"/>
            <w:vAlign w:val="bottom"/>
          </w:tcPr>
          <w:p w14:paraId="080D83D5"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09872CDE"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candidates: non-examination assessments</w:t>
            </w:r>
          </w:p>
        </w:tc>
        <w:tc>
          <w:tcPr>
            <w:tcW w:w="1680" w:type="dxa"/>
            <w:tcBorders>
              <w:right w:val="single" w:sz="8" w:space="0" w:color="auto"/>
            </w:tcBorders>
            <w:shd w:val="clear" w:color="auto" w:fill="auto"/>
            <w:vAlign w:val="bottom"/>
          </w:tcPr>
          <w:p w14:paraId="21D0F3C0" w14:textId="77777777" w:rsidR="00B32AD7" w:rsidRPr="001235EA" w:rsidRDefault="00B32AD7">
            <w:pPr>
              <w:spacing w:line="0" w:lineRule="atLeast"/>
              <w:rPr>
                <w:rFonts w:ascii="Arial" w:eastAsia="Times New Roman" w:hAnsi="Arial" w:cs="Arial"/>
                <w:sz w:val="22"/>
                <w:szCs w:val="22"/>
              </w:rPr>
            </w:pPr>
          </w:p>
        </w:tc>
      </w:tr>
      <w:tr w:rsidR="00B32AD7" w:rsidRPr="001235EA" w14:paraId="42D62819" w14:textId="77777777">
        <w:trPr>
          <w:trHeight w:val="228"/>
        </w:trPr>
        <w:tc>
          <w:tcPr>
            <w:tcW w:w="3120" w:type="dxa"/>
            <w:tcBorders>
              <w:left w:val="single" w:sz="8" w:space="0" w:color="auto"/>
              <w:right w:val="single" w:sz="8" w:space="0" w:color="auto"/>
            </w:tcBorders>
            <w:shd w:val="clear" w:color="auto" w:fill="auto"/>
            <w:vAlign w:val="bottom"/>
          </w:tcPr>
          <w:p w14:paraId="439FC88C"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63DD6F36"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Candidate’s detailed record of his/her own research, planning,</w:t>
            </w:r>
          </w:p>
        </w:tc>
        <w:tc>
          <w:tcPr>
            <w:tcW w:w="1680" w:type="dxa"/>
            <w:tcBorders>
              <w:right w:val="single" w:sz="8" w:space="0" w:color="auto"/>
            </w:tcBorders>
            <w:shd w:val="clear" w:color="auto" w:fill="auto"/>
            <w:vAlign w:val="bottom"/>
          </w:tcPr>
          <w:p w14:paraId="410047FA" w14:textId="77777777" w:rsidR="00B32AD7" w:rsidRPr="001235EA" w:rsidRDefault="00B32AD7">
            <w:pPr>
              <w:spacing w:line="0" w:lineRule="atLeast"/>
              <w:rPr>
                <w:rFonts w:ascii="Arial" w:eastAsia="Times New Roman" w:hAnsi="Arial" w:cs="Arial"/>
                <w:sz w:val="22"/>
                <w:szCs w:val="22"/>
              </w:rPr>
            </w:pPr>
          </w:p>
        </w:tc>
      </w:tr>
      <w:tr w:rsidR="00B32AD7" w:rsidRPr="001235EA" w14:paraId="442D89EC" w14:textId="77777777">
        <w:trPr>
          <w:trHeight w:val="230"/>
        </w:trPr>
        <w:tc>
          <w:tcPr>
            <w:tcW w:w="3120" w:type="dxa"/>
            <w:tcBorders>
              <w:left w:val="single" w:sz="8" w:space="0" w:color="auto"/>
              <w:right w:val="single" w:sz="8" w:space="0" w:color="auto"/>
            </w:tcBorders>
            <w:shd w:val="clear" w:color="auto" w:fill="auto"/>
            <w:vAlign w:val="bottom"/>
          </w:tcPr>
          <w:p w14:paraId="2CCD1E9A"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541BB36A"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resources etc. is regularly checked to ensure continued</w:t>
            </w:r>
          </w:p>
        </w:tc>
        <w:tc>
          <w:tcPr>
            <w:tcW w:w="1680" w:type="dxa"/>
            <w:tcBorders>
              <w:right w:val="single" w:sz="8" w:space="0" w:color="auto"/>
            </w:tcBorders>
            <w:shd w:val="clear" w:color="auto" w:fill="auto"/>
            <w:vAlign w:val="bottom"/>
          </w:tcPr>
          <w:p w14:paraId="45BECF8F" w14:textId="77777777" w:rsidR="00B32AD7" w:rsidRPr="001235EA" w:rsidRDefault="00B32AD7">
            <w:pPr>
              <w:spacing w:line="0" w:lineRule="atLeast"/>
              <w:rPr>
                <w:rFonts w:ascii="Arial" w:eastAsia="Times New Roman" w:hAnsi="Arial" w:cs="Arial"/>
                <w:sz w:val="22"/>
                <w:szCs w:val="22"/>
              </w:rPr>
            </w:pPr>
          </w:p>
        </w:tc>
      </w:tr>
      <w:tr w:rsidR="00B32AD7" w:rsidRPr="001235EA" w14:paraId="7F06C425" w14:textId="77777777">
        <w:trPr>
          <w:trHeight w:val="234"/>
        </w:trPr>
        <w:tc>
          <w:tcPr>
            <w:tcW w:w="3120" w:type="dxa"/>
            <w:tcBorders>
              <w:left w:val="single" w:sz="8" w:space="0" w:color="auto"/>
              <w:bottom w:val="single" w:sz="8" w:space="0" w:color="auto"/>
              <w:right w:val="single" w:sz="8" w:space="0" w:color="auto"/>
            </w:tcBorders>
            <w:shd w:val="clear" w:color="auto" w:fill="auto"/>
            <w:vAlign w:val="bottom"/>
          </w:tcPr>
          <w:p w14:paraId="22110EEF"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0376A565"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completion</w:t>
            </w:r>
          </w:p>
        </w:tc>
        <w:tc>
          <w:tcPr>
            <w:tcW w:w="1680" w:type="dxa"/>
            <w:tcBorders>
              <w:bottom w:val="single" w:sz="8" w:space="0" w:color="auto"/>
              <w:right w:val="single" w:sz="8" w:space="0" w:color="auto"/>
            </w:tcBorders>
            <w:shd w:val="clear" w:color="auto" w:fill="auto"/>
            <w:vAlign w:val="bottom"/>
          </w:tcPr>
          <w:p w14:paraId="79B3BA80" w14:textId="77777777" w:rsidR="00B32AD7" w:rsidRPr="001235EA" w:rsidRDefault="00B32AD7">
            <w:pPr>
              <w:spacing w:line="0" w:lineRule="atLeast"/>
              <w:rPr>
                <w:rFonts w:ascii="Arial" w:eastAsia="Times New Roman" w:hAnsi="Arial" w:cs="Arial"/>
                <w:sz w:val="22"/>
                <w:szCs w:val="22"/>
              </w:rPr>
            </w:pPr>
          </w:p>
        </w:tc>
      </w:tr>
      <w:tr w:rsidR="00B32AD7" w:rsidRPr="001235EA" w14:paraId="7F597AB7" w14:textId="77777777">
        <w:trPr>
          <w:trHeight w:val="218"/>
        </w:trPr>
        <w:tc>
          <w:tcPr>
            <w:tcW w:w="3120" w:type="dxa"/>
            <w:tcBorders>
              <w:left w:val="single" w:sz="8" w:space="0" w:color="auto"/>
              <w:right w:val="single" w:sz="8" w:space="0" w:color="auto"/>
            </w:tcBorders>
            <w:shd w:val="clear" w:color="auto" w:fill="auto"/>
            <w:vAlign w:val="bottom"/>
          </w:tcPr>
          <w:p w14:paraId="419FC530"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Candidate joins the course late</w:t>
            </w:r>
          </w:p>
        </w:tc>
        <w:tc>
          <w:tcPr>
            <w:tcW w:w="6100" w:type="dxa"/>
            <w:tcBorders>
              <w:right w:val="single" w:sz="8" w:space="0" w:color="auto"/>
            </w:tcBorders>
            <w:shd w:val="clear" w:color="auto" w:fill="auto"/>
            <w:vAlign w:val="bottom"/>
          </w:tcPr>
          <w:p w14:paraId="295CA51F"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A separate supervised session(s) is arranged for the candidate to</w:t>
            </w:r>
          </w:p>
        </w:tc>
        <w:tc>
          <w:tcPr>
            <w:tcW w:w="1680" w:type="dxa"/>
            <w:tcBorders>
              <w:right w:val="single" w:sz="8" w:space="0" w:color="auto"/>
            </w:tcBorders>
            <w:shd w:val="clear" w:color="auto" w:fill="auto"/>
            <w:vAlign w:val="bottom"/>
          </w:tcPr>
          <w:p w14:paraId="62375234"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SL/subject</w:t>
            </w:r>
          </w:p>
        </w:tc>
      </w:tr>
      <w:tr w:rsidR="00B32AD7" w:rsidRPr="001235EA" w14:paraId="51D86130" w14:textId="77777777">
        <w:trPr>
          <w:trHeight w:val="230"/>
        </w:trPr>
        <w:tc>
          <w:tcPr>
            <w:tcW w:w="3120" w:type="dxa"/>
            <w:tcBorders>
              <w:left w:val="single" w:sz="8" w:space="0" w:color="auto"/>
              <w:right w:val="single" w:sz="8" w:space="0" w:color="auto"/>
            </w:tcBorders>
            <w:shd w:val="clear" w:color="auto" w:fill="auto"/>
            <w:vAlign w:val="bottom"/>
          </w:tcPr>
          <w:p w14:paraId="26C5B8EA"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after formally supervised task</w:t>
            </w:r>
          </w:p>
        </w:tc>
        <w:tc>
          <w:tcPr>
            <w:tcW w:w="6100" w:type="dxa"/>
            <w:tcBorders>
              <w:right w:val="single" w:sz="8" w:space="0" w:color="auto"/>
            </w:tcBorders>
            <w:shd w:val="clear" w:color="auto" w:fill="auto"/>
            <w:vAlign w:val="bottom"/>
          </w:tcPr>
          <w:p w14:paraId="0A53BB5C"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catch up</w:t>
            </w:r>
          </w:p>
        </w:tc>
        <w:tc>
          <w:tcPr>
            <w:tcW w:w="1680" w:type="dxa"/>
            <w:tcBorders>
              <w:right w:val="single" w:sz="8" w:space="0" w:color="auto"/>
            </w:tcBorders>
            <w:shd w:val="clear" w:color="auto" w:fill="auto"/>
            <w:vAlign w:val="bottom"/>
          </w:tcPr>
          <w:p w14:paraId="49475D70"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teacher</w:t>
            </w:r>
          </w:p>
        </w:tc>
      </w:tr>
      <w:tr w:rsidR="00B32AD7" w:rsidRPr="001235EA" w14:paraId="4EF62FDD" w14:textId="77777777">
        <w:trPr>
          <w:trHeight w:val="233"/>
        </w:trPr>
        <w:tc>
          <w:tcPr>
            <w:tcW w:w="3120" w:type="dxa"/>
            <w:tcBorders>
              <w:left w:val="single" w:sz="8" w:space="0" w:color="auto"/>
              <w:bottom w:val="single" w:sz="8" w:space="0" w:color="auto"/>
              <w:right w:val="single" w:sz="8" w:space="0" w:color="auto"/>
            </w:tcBorders>
            <w:shd w:val="clear" w:color="auto" w:fill="auto"/>
            <w:vAlign w:val="bottom"/>
          </w:tcPr>
          <w:p w14:paraId="75153D8F"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taking has started</w:t>
            </w:r>
          </w:p>
        </w:tc>
        <w:tc>
          <w:tcPr>
            <w:tcW w:w="6100" w:type="dxa"/>
            <w:tcBorders>
              <w:bottom w:val="single" w:sz="8" w:space="0" w:color="auto"/>
              <w:right w:val="single" w:sz="8" w:space="0" w:color="auto"/>
            </w:tcBorders>
            <w:shd w:val="clear" w:color="auto" w:fill="auto"/>
            <w:vAlign w:val="bottom"/>
          </w:tcPr>
          <w:p w14:paraId="4AE78FF5" w14:textId="77777777" w:rsidR="00B32AD7" w:rsidRPr="001235EA"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308A9155" w14:textId="77777777" w:rsidR="00B32AD7" w:rsidRPr="001235EA" w:rsidRDefault="00B32AD7">
            <w:pPr>
              <w:spacing w:line="0" w:lineRule="atLeast"/>
              <w:rPr>
                <w:rFonts w:ascii="Arial" w:eastAsia="Times New Roman" w:hAnsi="Arial" w:cs="Arial"/>
                <w:sz w:val="22"/>
                <w:szCs w:val="22"/>
              </w:rPr>
            </w:pPr>
          </w:p>
        </w:tc>
      </w:tr>
      <w:tr w:rsidR="00B32AD7" w:rsidRPr="001235EA" w14:paraId="6321AF22" w14:textId="77777777">
        <w:trPr>
          <w:trHeight w:val="218"/>
        </w:trPr>
        <w:tc>
          <w:tcPr>
            <w:tcW w:w="3120" w:type="dxa"/>
            <w:tcBorders>
              <w:left w:val="single" w:sz="8" w:space="0" w:color="auto"/>
              <w:right w:val="single" w:sz="8" w:space="0" w:color="auto"/>
            </w:tcBorders>
            <w:shd w:val="clear" w:color="auto" w:fill="auto"/>
            <w:vAlign w:val="bottom"/>
          </w:tcPr>
          <w:p w14:paraId="5596FDC9"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Candidate moves to another</w:t>
            </w:r>
          </w:p>
        </w:tc>
        <w:tc>
          <w:tcPr>
            <w:tcW w:w="6100" w:type="dxa"/>
            <w:tcBorders>
              <w:right w:val="single" w:sz="8" w:space="0" w:color="auto"/>
            </w:tcBorders>
            <w:shd w:val="clear" w:color="auto" w:fill="auto"/>
            <w:vAlign w:val="bottom"/>
          </w:tcPr>
          <w:p w14:paraId="1C92F352"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Awarding body guidance is sought to determine what can be done</w:t>
            </w:r>
          </w:p>
        </w:tc>
        <w:tc>
          <w:tcPr>
            <w:tcW w:w="1680" w:type="dxa"/>
            <w:tcBorders>
              <w:right w:val="single" w:sz="8" w:space="0" w:color="auto"/>
            </w:tcBorders>
            <w:shd w:val="clear" w:color="auto" w:fill="auto"/>
            <w:vAlign w:val="bottom"/>
          </w:tcPr>
          <w:p w14:paraId="4C8D4876"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SL/EO</w:t>
            </w:r>
          </w:p>
        </w:tc>
      </w:tr>
      <w:tr w:rsidR="00B32AD7" w:rsidRPr="001235EA" w14:paraId="7ADCBAB7" w14:textId="77777777">
        <w:trPr>
          <w:trHeight w:val="232"/>
        </w:trPr>
        <w:tc>
          <w:tcPr>
            <w:tcW w:w="3120" w:type="dxa"/>
            <w:tcBorders>
              <w:left w:val="single" w:sz="8" w:space="0" w:color="auto"/>
              <w:bottom w:val="single" w:sz="8" w:space="0" w:color="auto"/>
              <w:right w:val="single" w:sz="8" w:space="0" w:color="auto"/>
            </w:tcBorders>
            <w:shd w:val="clear" w:color="auto" w:fill="auto"/>
            <w:vAlign w:val="bottom"/>
          </w:tcPr>
          <w:p w14:paraId="1E488425"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centre during the course</w:t>
            </w:r>
          </w:p>
        </w:tc>
        <w:tc>
          <w:tcPr>
            <w:tcW w:w="6100" w:type="dxa"/>
            <w:tcBorders>
              <w:bottom w:val="single" w:sz="8" w:space="0" w:color="auto"/>
              <w:right w:val="single" w:sz="8" w:space="0" w:color="auto"/>
            </w:tcBorders>
            <w:shd w:val="clear" w:color="auto" w:fill="auto"/>
            <w:vAlign w:val="bottom"/>
          </w:tcPr>
          <w:p w14:paraId="5F023C48"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depending on the stage at which the move takes place</w:t>
            </w:r>
          </w:p>
        </w:tc>
        <w:tc>
          <w:tcPr>
            <w:tcW w:w="1680" w:type="dxa"/>
            <w:tcBorders>
              <w:bottom w:val="single" w:sz="8" w:space="0" w:color="auto"/>
              <w:right w:val="single" w:sz="8" w:space="0" w:color="auto"/>
            </w:tcBorders>
            <w:shd w:val="clear" w:color="auto" w:fill="auto"/>
            <w:vAlign w:val="bottom"/>
          </w:tcPr>
          <w:p w14:paraId="73CF82E0" w14:textId="77777777" w:rsidR="00B32AD7" w:rsidRPr="001235EA" w:rsidRDefault="00B32AD7">
            <w:pPr>
              <w:spacing w:line="0" w:lineRule="atLeast"/>
              <w:rPr>
                <w:rFonts w:ascii="Arial" w:eastAsia="Times New Roman" w:hAnsi="Arial" w:cs="Arial"/>
                <w:sz w:val="22"/>
                <w:szCs w:val="22"/>
              </w:rPr>
            </w:pPr>
          </w:p>
        </w:tc>
      </w:tr>
      <w:tr w:rsidR="00B32AD7" w:rsidRPr="001235EA" w14:paraId="0280DA4E" w14:textId="77777777">
        <w:trPr>
          <w:trHeight w:val="221"/>
        </w:trPr>
        <w:tc>
          <w:tcPr>
            <w:tcW w:w="3120" w:type="dxa"/>
            <w:tcBorders>
              <w:left w:val="single" w:sz="8" w:space="0" w:color="auto"/>
              <w:bottom w:val="single" w:sz="8" w:space="0" w:color="auto"/>
              <w:right w:val="single" w:sz="8" w:space="0" w:color="auto"/>
            </w:tcBorders>
            <w:shd w:val="clear" w:color="auto" w:fill="auto"/>
            <w:vAlign w:val="bottom"/>
          </w:tcPr>
          <w:p w14:paraId="00F3FBB1" w14:textId="77777777" w:rsidR="00B32AD7" w:rsidRPr="001235EA" w:rsidRDefault="00F53D8B">
            <w:pPr>
              <w:spacing w:line="220" w:lineRule="exact"/>
              <w:ind w:left="100"/>
              <w:rPr>
                <w:rFonts w:ascii="Arial" w:eastAsia="Arial" w:hAnsi="Arial" w:cs="Arial"/>
                <w:sz w:val="22"/>
                <w:szCs w:val="22"/>
              </w:rPr>
            </w:pPr>
            <w:r w:rsidRPr="001235EA">
              <w:rPr>
                <w:rFonts w:ascii="Arial" w:eastAsia="Arial" w:hAnsi="Arial" w:cs="Arial"/>
                <w:sz w:val="22"/>
                <w:szCs w:val="22"/>
              </w:rPr>
              <w:t>An excluded pupil wants to</w:t>
            </w:r>
          </w:p>
        </w:tc>
        <w:tc>
          <w:tcPr>
            <w:tcW w:w="6100" w:type="dxa"/>
            <w:tcBorders>
              <w:bottom w:val="single" w:sz="8" w:space="0" w:color="auto"/>
              <w:right w:val="single" w:sz="8" w:space="0" w:color="auto"/>
            </w:tcBorders>
            <w:shd w:val="clear" w:color="auto" w:fill="auto"/>
            <w:vAlign w:val="bottom"/>
          </w:tcPr>
          <w:p w14:paraId="2B0B567F" w14:textId="77777777" w:rsidR="00B32AD7" w:rsidRPr="001235EA" w:rsidRDefault="00F53D8B">
            <w:pPr>
              <w:spacing w:line="220" w:lineRule="exact"/>
              <w:ind w:left="100"/>
              <w:rPr>
                <w:rFonts w:ascii="Arial" w:eastAsia="Arial" w:hAnsi="Arial" w:cs="Arial"/>
                <w:i/>
                <w:sz w:val="22"/>
                <w:szCs w:val="22"/>
              </w:rPr>
            </w:pPr>
            <w:r w:rsidRPr="001235EA">
              <w:rPr>
                <w:rFonts w:ascii="Arial" w:eastAsia="Arial" w:hAnsi="Arial" w:cs="Arial"/>
                <w:i/>
                <w:sz w:val="22"/>
                <w:szCs w:val="22"/>
              </w:rPr>
              <w:t>The awarding body specification is checked to determine if the</w:t>
            </w:r>
          </w:p>
        </w:tc>
        <w:tc>
          <w:tcPr>
            <w:tcW w:w="1680" w:type="dxa"/>
            <w:tcBorders>
              <w:bottom w:val="single" w:sz="8" w:space="0" w:color="auto"/>
              <w:right w:val="single" w:sz="8" w:space="0" w:color="auto"/>
            </w:tcBorders>
            <w:shd w:val="clear" w:color="auto" w:fill="auto"/>
            <w:vAlign w:val="bottom"/>
          </w:tcPr>
          <w:p w14:paraId="6D020B85" w14:textId="77777777" w:rsidR="00B32AD7" w:rsidRPr="001235EA" w:rsidRDefault="00F53D8B">
            <w:pPr>
              <w:spacing w:line="220" w:lineRule="exact"/>
              <w:ind w:left="100"/>
              <w:rPr>
                <w:rFonts w:ascii="Arial" w:eastAsia="Arial" w:hAnsi="Arial" w:cs="Arial"/>
                <w:sz w:val="22"/>
                <w:szCs w:val="22"/>
              </w:rPr>
            </w:pPr>
            <w:r w:rsidRPr="001235EA">
              <w:rPr>
                <w:rFonts w:ascii="Arial" w:eastAsia="Arial" w:hAnsi="Arial" w:cs="Arial"/>
                <w:sz w:val="22"/>
                <w:szCs w:val="22"/>
              </w:rPr>
              <w:t>EO/Head/SL</w:t>
            </w:r>
          </w:p>
        </w:tc>
      </w:tr>
    </w:tbl>
    <w:p w14:paraId="24438A46" w14:textId="77777777" w:rsidR="00B32AD7" w:rsidRPr="001235EA" w:rsidRDefault="00B32AD7">
      <w:pPr>
        <w:spacing w:line="192" w:lineRule="exact"/>
        <w:rPr>
          <w:rFonts w:ascii="Arial" w:eastAsia="Times New Roman" w:hAnsi="Arial" w:cs="Arial"/>
          <w:sz w:val="22"/>
          <w:szCs w:val="22"/>
        </w:rPr>
      </w:pPr>
    </w:p>
    <w:p w14:paraId="4E1C7227" w14:textId="77777777" w:rsidR="00B32AD7" w:rsidRPr="001235EA" w:rsidRDefault="00B32AD7">
      <w:pPr>
        <w:spacing w:line="0" w:lineRule="atLeast"/>
        <w:ind w:right="-119"/>
        <w:jc w:val="center"/>
        <w:rPr>
          <w:rFonts w:ascii="Arial" w:eastAsia="Arial" w:hAnsi="Arial" w:cs="Arial"/>
          <w:sz w:val="22"/>
          <w:szCs w:val="22"/>
        </w:rPr>
        <w:sectPr w:rsidR="00B32AD7" w:rsidRPr="001235EA">
          <w:pgSz w:w="11900" w:h="16838"/>
          <w:pgMar w:top="831" w:right="566" w:bottom="0" w:left="460" w:header="0" w:footer="0" w:gutter="0"/>
          <w:cols w:space="0" w:equalWidth="0">
            <w:col w:w="108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120"/>
        <w:gridCol w:w="6100"/>
        <w:gridCol w:w="1680"/>
      </w:tblGrid>
      <w:tr w:rsidR="00B32AD7" w:rsidRPr="001235EA" w14:paraId="1C52553A" w14:textId="77777777">
        <w:trPr>
          <w:trHeight w:val="234"/>
        </w:trPr>
        <w:tc>
          <w:tcPr>
            <w:tcW w:w="3120" w:type="dxa"/>
            <w:tcBorders>
              <w:top w:val="single" w:sz="8" w:space="0" w:color="auto"/>
              <w:left w:val="single" w:sz="8" w:space="0" w:color="auto"/>
              <w:right w:val="single" w:sz="8" w:space="0" w:color="auto"/>
            </w:tcBorders>
            <w:shd w:val="clear" w:color="auto" w:fill="auto"/>
            <w:vAlign w:val="bottom"/>
          </w:tcPr>
          <w:p w14:paraId="34542107" w14:textId="77777777" w:rsidR="00B32AD7" w:rsidRPr="001235EA" w:rsidRDefault="00F53D8B">
            <w:pPr>
              <w:spacing w:line="0" w:lineRule="atLeast"/>
              <w:ind w:left="100"/>
              <w:rPr>
                <w:rFonts w:ascii="Arial" w:eastAsia="Arial" w:hAnsi="Arial" w:cs="Arial"/>
                <w:sz w:val="22"/>
                <w:szCs w:val="22"/>
              </w:rPr>
            </w:pPr>
            <w:bookmarkStart w:id="47" w:name="page51"/>
            <w:bookmarkEnd w:id="47"/>
            <w:r w:rsidRPr="001235EA">
              <w:rPr>
                <w:rFonts w:ascii="Arial" w:eastAsia="Arial" w:hAnsi="Arial" w:cs="Arial"/>
                <w:sz w:val="22"/>
                <w:szCs w:val="22"/>
              </w:rPr>
              <w:t>complete his/her non-</w:t>
            </w:r>
          </w:p>
        </w:tc>
        <w:tc>
          <w:tcPr>
            <w:tcW w:w="6100" w:type="dxa"/>
            <w:tcBorders>
              <w:top w:val="single" w:sz="8" w:space="0" w:color="auto"/>
              <w:right w:val="single" w:sz="8" w:space="0" w:color="auto"/>
            </w:tcBorders>
            <w:shd w:val="clear" w:color="auto" w:fill="auto"/>
            <w:vAlign w:val="bottom"/>
          </w:tcPr>
          <w:p w14:paraId="1A83E1BC"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specification is available to a candidate outside mainstream</w:t>
            </w:r>
          </w:p>
        </w:tc>
        <w:tc>
          <w:tcPr>
            <w:tcW w:w="1680" w:type="dxa"/>
            <w:tcBorders>
              <w:top w:val="single" w:sz="8" w:space="0" w:color="auto"/>
              <w:right w:val="single" w:sz="8" w:space="0" w:color="auto"/>
            </w:tcBorders>
            <w:shd w:val="clear" w:color="auto" w:fill="auto"/>
            <w:vAlign w:val="bottom"/>
          </w:tcPr>
          <w:p w14:paraId="5077BB1E" w14:textId="77777777" w:rsidR="00B32AD7" w:rsidRPr="001235EA" w:rsidRDefault="00B32AD7">
            <w:pPr>
              <w:spacing w:line="0" w:lineRule="atLeast"/>
              <w:rPr>
                <w:rFonts w:ascii="Arial" w:eastAsia="Times New Roman" w:hAnsi="Arial" w:cs="Arial"/>
                <w:sz w:val="22"/>
                <w:szCs w:val="22"/>
              </w:rPr>
            </w:pPr>
          </w:p>
        </w:tc>
      </w:tr>
      <w:tr w:rsidR="00B32AD7" w:rsidRPr="001235EA" w14:paraId="1195596C" w14:textId="77777777">
        <w:trPr>
          <w:trHeight w:val="230"/>
        </w:trPr>
        <w:tc>
          <w:tcPr>
            <w:tcW w:w="3120" w:type="dxa"/>
            <w:tcBorders>
              <w:left w:val="single" w:sz="8" w:space="0" w:color="auto"/>
              <w:right w:val="single" w:sz="8" w:space="0" w:color="auto"/>
            </w:tcBorders>
            <w:shd w:val="clear" w:color="auto" w:fill="auto"/>
            <w:vAlign w:val="bottom"/>
          </w:tcPr>
          <w:p w14:paraId="1D9C580E"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examination assessment(s)</w:t>
            </w:r>
          </w:p>
        </w:tc>
        <w:tc>
          <w:tcPr>
            <w:tcW w:w="6100" w:type="dxa"/>
            <w:tcBorders>
              <w:right w:val="single" w:sz="8" w:space="0" w:color="auto"/>
            </w:tcBorders>
            <w:shd w:val="clear" w:color="auto" w:fill="auto"/>
            <w:vAlign w:val="bottom"/>
          </w:tcPr>
          <w:p w14:paraId="11EADD97"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education</w:t>
            </w:r>
          </w:p>
        </w:tc>
        <w:tc>
          <w:tcPr>
            <w:tcW w:w="1680" w:type="dxa"/>
            <w:tcBorders>
              <w:right w:val="single" w:sz="8" w:space="0" w:color="auto"/>
            </w:tcBorders>
            <w:shd w:val="clear" w:color="auto" w:fill="auto"/>
            <w:vAlign w:val="bottom"/>
          </w:tcPr>
          <w:p w14:paraId="7A43AEC9" w14:textId="77777777" w:rsidR="00B32AD7" w:rsidRPr="001235EA" w:rsidRDefault="00B32AD7">
            <w:pPr>
              <w:spacing w:line="0" w:lineRule="atLeast"/>
              <w:rPr>
                <w:rFonts w:ascii="Arial" w:eastAsia="Times New Roman" w:hAnsi="Arial" w:cs="Arial"/>
                <w:sz w:val="22"/>
                <w:szCs w:val="22"/>
              </w:rPr>
            </w:pPr>
          </w:p>
        </w:tc>
      </w:tr>
      <w:tr w:rsidR="00B32AD7" w:rsidRPr="001235EA" w14:paraId="22A43E1A" w14:textId="77777777">
        <w:trPr>
          <w:trHeight w:val="226"/>
        </w:trPr>
        <w:tc>
          <w:tcPr>
            <w:tcW w:w="3120" w:type="dxa"/>
            <w:tcBorders>
              <w:left w:val="single" w:sz="8" w:space="0" w:color="auto"/>
              <w:right w:val="single" w:sz="8" w:space="0" w:color="auto"/>
            </w:tcBorders>
            <w:shd w:val="clear" w:color="auto" w:fill="auto"/>
            <w:vAlign w:val="bottom"/>
          </w:tcPr>
          <w:p w14:paraId="29943637"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35F09560" w14:textId="77777777" w:rsidR="00B32AD7" w:rsidRPr="001235EA" w:rsidRDefault="00F53D8B">
            <w:pPr>
              <w:spacing w:line="226" w:lineRule="exact"/>
              <w:ind w:left="100"/>
              <w:rPr>
                <w:rFonts w:ascii="Arial" w:eastAsia="Arial" w:hAnsi="Arial" w:cs="Arial"/>
                <w:i/>
                <w:sz w:val="22"/>
                <w:szCs w:val="22"/>
              </w:rPr>
            </w:pPr>
            <w:r w:rsidRPr="001235EA">
              <w:rPr>
                <w:rFonts w:ascii="Arial" w:eastAsia="Arial" w:hAnsi="Arial" w:cs="Arial"/>
                <w:i/>
                <w:sz w:val="22"/>
                <w:szCs w:val="22"/>
              </w:rPr>
              <w:t>If so, arrangements for supervision, authentication and marking</w:t>
            </w:r>
          </w:p>
        </w:tc>
        <w:tc>
          <w:tcPr>
            <w:tcW w:w="1680" w:type="dxa"/>
            <w:tcBorders>
              <w:right w:val="single" w:sz="8" w:space="0" w:color="auto"/>
            </w:tcBorders>
            <w:shd w:val="clear" w:color="auto" w:fill="auto"/>
            <w:vAlign w:val="bottom"/>
          </w:tcPr>
          <w:p w14:paraId="699F62F5" w14:textId="77777777" w:rsidR="00B32AD7" w:rsidRPr="001235EA" w:rsidRDefault="00B32AD7">
            <w:pPr>
              <w:spacing w:line="0" w:lineRule="atLeast"/>
              <w:rPr>
                <w:rFonts w:ascii="Arial" w:eastAsia="Times New Roman" w:hAnsi="Arial" w:cs="Arial"/>
                <w:sz w:val="22"/>
                <w:szCs w:val="22"/>
              </w:rPr>
            </w:pPr>
          </w:p>
        </w:tc>
      </w:tr>
      <w:tr w:rsidR="00B32AD7" w:rsidRPr="001235EA" w14:paraId="241066E0" w14:textId="77777777">
        <w:trPr>
          <w:trHeight w:val="235"/>
        </w:trPr>
        <w:tc>
          <w:tcPr>
            <w:tcW w:w="3120" w:type="dxa"/>
            <w:tcBorders>
              <w:left w:val="single" w:sz="8" w:space="0" w:color="auto"/>
              <w:bottom w:val="single" w:sz="8" w:space="0" w:color="auto"/>
              <w:right w:val="single" w:sz="8" w:space="0" w:color="auto"/>
            </w:tcBorders>
            <w:shd w:val="clear" w:color="auto" w:fill="auto"/>
            <w:vAlign w:val="bottom"/>
          </w:tcPr>
          <w:p w14:paraId="11EF30E8"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2033F65F"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are made separately for the candidate</w:t>
            </w:r>
          </w:p>
        </w:tc>
        <w:tc>
          <w:tcPr>
            <w:tcW w:w="1680" w:type="dxa"/>
            <w:tcBorders>
              <w:bottom w:val="single" w:sz="8" w:space="0" w:color="auto"/>
              <w:right w:val="single" w:sz="8" w:space="0" w:color="auto"/>
            </w:tcBorders>
            <w:shd w:val="clear" w:color="auto" w:fill="auto"/>
            <w:vAlign w:val="bottom"/>
          </w:tcPr>
          <w:p w14:paraId="047F55EF" w14:textId="77777777" w:rsidR="00B32AD7" w:rsidRPr="001235EA" w:rsidRDefault="00B32AD7">
            <w:pPr>
              <w:spacing w:line="0" w:lineRule="atLeast"/>
              <w:rPr>
                <w:rFonts w:ascii="Arial" w:eastAsia="Times New Roman" w:hAnsi="Arial" w:cs="Arial"/>
                <w:sz w:val="22"/>
                <w:szCs w:val="22"/>
              </w:rPr>
            </w:pPr>
          </w:p>
        </w:tc>
      </w:tr>
      <w:tr w:rsidR="00B32AD7" w:rsidRPr="001235EA" w14:paraId="3DCAA84F" w14:textId="77777777">
        <w:trPr>
          <w:trHeight w:val="220"/>
        </w:trPr>
        <w:tc>
          <w:tcPr>
            <w:tcW w:w="3120" w:type="dxa"/>
            <w:tcBorders>
              <w:left w:val="single" w:sz="8" w:space="0" w:color="auto"/>
              <w:bottom w:val="single" w:sz="8" w:space="0" w:color="auto"/>
            </w:tcBorders>
            <w:shd w:val="clear" w:color="auto" w:fill="auto"/>
            <w:vAlign w:val="bottom"/>
          </w:tcPr>
          <w:p w14:paraId="244769EE" w14:textId="77777777" w:rsidR="00B32AD7" w:rsidRPr="001235EA" w:rsidRDefault="00F53D8B">
            <w:pPr>
              <w:spacing w:line="220" w:lineRule="exact"/>
              <w:ind w:left="100"/>
              <w:rPr>
                <w:rFonts w:ascii="Arial" w:eastAsia="Arial" w:hAnsi="Arial" w:cs="Arial"/>
                <w:b/>
                <w:sz w:val="22"/>
                <w:szCs w:val="22"/>
              </w:rPr>
            </w:pPr>
            <w:r w:rsidRPr="001235EA">
              <w:rPr>
                <w:rFonts w:ascii="Arial" w:eastAsia="Arial" w:hAnsi="Arial" w:cs="Arial"/>
                <w:b/>
                <w:sz w:val="22"/>
                <w:szCs w:val="22"/>
              </w:rPr>
              <w:t>Resources</w:t>
            </w:r>
          </w:p>
        </w:tc>
        <w:tc>
          <w:tcPr>
            <w:tcW w:w="6100" w:type="dxa"/>
            <w:tcBorders>
              <w:bottom w:val="single" w:sz="8" w:space="0" w:color="auto"/>
            </w:tcBorders>
            <w:shd w:val="clear" w:color="auto" w:fill="auto"/>
            <w:vAlign w:val="bottom"/>
          </w:tcPr>
          <w:p w14:paraId="62B79F08" w14:textId="77777777" w:rsidR="00B32AD7" w:rsidRPr="001235EA"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395CF25D" w14:textId="77777777" w:rsidR="00B32AD7" w:rsidRPr="001235EA" w:rsidRDefault="00B32AD7">
            <w:pPr>
              <w:spacing w:line="0" w:lineRule="atLeast"/>
              <w:rPr>
                <w:rFonts w:ascii="Arial" w:eastAsia="Times New Roman" w:hAnsi="Arial" w:cs="Arial"/>
                <w:sz w:val="22"/>
                <w:szCs w:val="22"/>
              </w:rPr>
            </w:pPr>
          </w:p>
        </w:tc>
      </w:tr>
      <w:tr w:rsidR="00B32AD7" w:rsidRPr="001235EA" w14:paraId="7C374B9A" w14:textId="77777777">
        <w:trPr>
          <w:trHeight w:val="218"/>
        </w:trPr>
        <w:tc>
          <w:tcPr>
            <w:tcW w:w="3120" w:type="dxa"/>
            <w:tcBorders>
              <w:left w:val="single" w:sz="8" w:space="0" w:color="auto"/>
              <w:right w:val="single" w:sz="8" w:space="0" w:color="auto"/>
            </w:tcBorders>
            <w:shd w:val="clear" w:color="auto" w:fill="auto"/>
            <w:vAlign w:val="bottom"/>
          </w:tcPr>
          <w:p w14:paraId="22A7C654" w14:textId="3EE9993F"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A candidate augments note</w:t>
            </w:r>
          </w:p>
        </w:tc>
        <w:tc>
          <w:tcPr>
            <w:tcW w:w="6100" w:type="dxa"/>
            <w:tcBorders>
              <w:right w:val="single" w:sz="8" w:space="0" w:color="auto"/>
            </w:tcBorders>
            <w:shd w:val="clear" w:color="auto" w:fill="auto"/>
            <w:vAlign w:val="bottom"/>
          </w:tcPr>
          <w:p w14:paraId="19704003"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Preparatory notes and the work to be assessed are collected in</w:t>
            </w:r>
          </w:p>
        </w:tc>
        <w:tc>
          <w:tcPr>
            <w:tcW w:w="1680" w:type="dxa"/>
            <w:tcBorders>
              <w:right w:val="single" w:sz="8" w:space="0" w:color="auto"/>
            </w:tcBorders>
            <w:shd w:val="clear" w:color="auto" w:fill="auto"/>
            <w:vAlign w:val="bottom"/>
          </w:tcPr>
          <w:p w14:paraId="02546F1D"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SL/Subject</w:t>
            </w:r>
          </w:p>
        </w:tc>
      </w:tr>
      <w:tr w:rsidR="00B32AD7" w:rsidRPr="001235EA" w14:paraId="045D0CE3" w14:textId="77777777">
        <w:trPr>
          <w:trHeight w:val="230"/>
        </w:trPr>
        <w:tc>
          <w:tcPr>
            <w:tcW w:w="3120" w:type="dxa"/>
            <w:tcBorders>
              <w:left w:val="single" w:sz="8" w:space="0" w:color="auto"/>
              <w:right w:val="single" w:sz="8" w:space="0" w:color="auto"/>
            </w:tcBorders>
            <w:shd w:val="clear" w:color="auto" w:fill="auto"/>
            <w:vAlign w:val="bottom"/>
          </w:tcPr>
          <w:p w14:paraId="705C4942"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and resources between formally</w:t>
            </w:r>
          </w:p>
        </w:tc>
        <w:tc>
          <w:tcPr>
            <w:tcW w:w="6100" w:type="dxa"/>
            <w:tcBorders>
              <w:right w:val="single" w:sz="8" w:space="0" w:color="auto"/>
            </w:tcBorders>
            <w:shd w:val="clear" w:color="auto" w:fill="auto"/>
            <w:vAlign w:val="bottom"/>
          </w:tcPr>
          <w:p w14:paraId="1F73528E"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and kept secure between formally supervised sessions</w:t>
            </w:r>
          </w:p>
        </w:tc>
        <w:tc>
          <w:tcPr>
            <w:tcW w:w="1680" w:type="dxa"/>
            <w:tcBorders>
              <w:right w:val="single" w:sz="8" w:space="0" w:color="auto"/>
            </w:tcBorders>
            <w:shd w:val="clear" w:color="auto" w:fill="auto"/>
            <w:vAlign w:val="bottom"/>
          </w:tcPr>
          <w:p w14:paraId="2632C284"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teachers/IT</w:t>
            </w:r>
          </w:p>
        </w:tc>
      </w:tr>
      <w:tr w:rsidR="00B32AD7" w:rsidRPr="001235EA" w14:paraId="665F4D9C" w14:textId="77777777">
        <w:trPr>
          <w:trHeight w:val="230"/>
        </w:trPr>
        <w:tc>
          <w:tcPr>
            <w:tcW w:w="3120" w:type="dxa"/>
            <w:tcBorders>
              <w:left w:val="single" w:sz="8" w:space="0" w:color="auto"/>
              <w:right w:val="single" w:sz="8" w:space="0" w:color="auto"/>
            </w:tcBorders>
            <w:shd w:val="clear" w:color="auto" w:fill="auto"/>
            <w:vAlign w:val="bottom"/>
          </w:tcPr>
          <w:p w14:paraId="00C40628"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supervised sessions</w:t>
            </w:r>
          </w:p>
        </w:tc>
        <w:tc>
          <w:tcPr>
            <w:tcW w:w="6100" w:type="dxa"/>
            <w:tcBorders>
              <w:right w:val="single" w:sz="8" w:space="0" w:color="auto"/>
            </w:tcBorders>
            <w:shd w:val="clear" w:color="auto" w:fill="auto"/>
            <w:vAlign w:val="bottom"/>
          </w:tcPr>
          <w:p w14:paraId="7B2CEE04"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Where memory sticks are used by candidates, these are collected</w:t>
            </w:r>
          </w:p>
        </w:tc>
        <w:tc>
          <w:tcPr>
            <w:tcW w:w="1680" w:type="dxa"/>
            <w:tcBorders>
              <w:right w:val="single" w:sz="8" w:space="0" w:color="auto"/>
            </w:tcBorders>
            <w:shd w:val="clear" w:color="auto" w:fill="auto"/>
            <w:vAlign w:val="bottom"/>
          </w:tcPr>
          <w:p w14:paraId="05B40638" w14:textId="77777777" w:rsidR="00B32AD7" w:rsidRPr="001235EA" w:rsidRDefault="00B32AD7">
            <w:pPr>
              <w:spacing w:line="0" w:lineRule="atLeast"/>
              <w:rPr>
                <w:rFonts w:ascii="Arial" w:eastAsia="Times New Roman" w:hAnsi="Arial" w:cs="Arial"/>
                <w:sz w:val="22"/>
                <w:szCs w:val="22"/>
              </w:rPr>
            </w:pPr>
          </w:p>
        </w:tc>
      </w:tr>
      <w:tr w:rsidR="00B32AD7" w:rsidRPr="001235EA" w14:paraId="0DCE2B65" w14:textId="77777777">
        <w:trPr>
          <w:trHeight w:val="228"/>
        </w:trPr>
        <w:tc>
          <w:tcPr>
            <w:tcW w:w="3120" w:type="dxa"/>
            <w:tcBorders>
              <w:left w:val="single" w:sz="8" w:space="0" w:color="auto"/>
              <w:right w:val="single" w:sz="8" w:space="0" w:color="auto"/>
            </w:tcBorders>
            <w:shd w:val="clear" w:color="auto" w:fill="auto"/>
            <w:vAlign w:val="bottom"/>
          </w:tcPr>
          <w:p w14:paraId="71314D82"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0B776D64"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in and kept secure between formally supervised sessions</w:t>
            </w:r>
          </w:p>
        </w:tc>
        <w:tc>
          <w:tcPr>
            <w:tcW w:w="1680" w:type="dxa"/>
            <w:tcBorders>
              <w:right w:val="single" w:sz="8" w:space="0" w:color="auto"/>
            </w:tcBorders>
            <w:shd w:val="clear" w:color="auto" w:fill="auto"/>
            <w:vAlign w:val="bottom"/>
          </w:tcPr>
          <w:p w14:paraId="7FAC3DDC" w14:textId="77777777" w:rsidR="00B32AD7" w:rsidRPr="001235EA" w:rsidRDefault="00B32AD7">
            <w:pPr>
              <w:spacing w:line="0" w:lineRule="atLeast"/>
              <w:rPr>
                <w:rFonts w:ascii="Arial" w:eastAsia="Times New Roman" w:hAnsi="Arial" w:cs="Arial"/>
                <w:sz w:val="22"/>
                <w:szCs w:val="22"/>
              </w:rPr>
            </w:pPr>
          </w:p>
        </w:tc>
      </w:tr>
      <w:tr w:rsidR="00B32AD7" w:rsidRPr="001235EA" w14:paraId="15047B61" w14:textId="77777777">
        <w:trPr>
          <w:trHeight w:val="230"/>
        </w:trPr>
        <w:tc>
          <w:tcPr>
            <w:tcW w:w="3120" w:type="dxa"/>
            <w:tcBorders>
              <w:left w:val="single" w:sz="8" w:space="0" w:color="auto"/>
              <w:right w:val="single" w:sz="8" w:space="0" w:color="auto"/>
            </w:tcBorders>
            <w:shd w:val="clear" w:color="auto" w:fill="auto"/>
            <w:vAlign w:val="bottom"/>
          </w:tcPr>
          <w:p w14:paraId="39636894"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35AFDA05"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Where work is stored on the centre’s network, access for</w:t>
            </w:r>
          </w:p>
        </w:tc>
        <w:tc>
          <w:tcPr>
            <w:tcW w:w="1680" w:type="dxa"/>
            <w:tcBorders>
              <w:right w:val="single" w:sz="8" w:space="0" w:color="auto"/>
            </w:tcBorders>
            <w:shd w:val="clear" w:color="auto" w:fill="auto"/>
            <w:vAlign w:val="bottom"/>
          </w:tcPr>
          <w:p w14:paraId="364BCD01" w14:textId="77777777" w:rsidR="00B32AD7" w:rsidRPr="001235EA" w:rsidRDefault="00B32AD7">
            <w:pPr>
              <w:spacing w:line="0" w:lineRule="atLeast"/>
              <w:rPr>
                <w:rFonts w:ascii="Arial" w:eastAsia="Times New Roman" w:hAnsi="Arial" w:cs="Arial"/>
                <w:sz w:val="22"/>
                <w:szCs w:val="22"/>
              </w:rPr>
            </w:pPr>
          </w:p>
        </w:tc>
      </w:tr>
      <w:tr w:rsidR="00B32AD7" w:rsidRPr="001235EA" w14:paraId="767793D9" w14:textId="77777777">
        <w:trPr>
          <w:trHeight w:val="232"/>
        </w:trPr>
        <w:tc>
          <w:tcPr>
            <w:tcW w:w="3120" w:type="dxa"/>
            <w:tcBorders>
              <w:left w:val="single" w:sz="8" w:space="0" w:color="auto"/>
              <w:bottom w:val="single" w:sz="8" w:space="0" w:color="auto"/>
              <w:right w:val="single" w:sz="8" w:space="0" w:color="auto"/>
            </w:tcBorders>
            <w:shd w:val="clear" w:color="auto" w:fill="auto"/>
            <w:vAlign w:val="bottom"/>
          </w:tcPr>
          <w:p w14:paraId="67FDEDCF"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13991989" w14:textId="0E44E05B"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candidates are restricted between formally supervised sessions</w:t>
            </w:r>
          </w:p>
        </w:tc>
        <w:tc>
          <w:tcPr>
            <w:tcW w:w="1680" w:type="dxa"/>
            <w:tcBorders>
              <w:bottom w:val="single" w:sz="8" w:space="0" w:color="auto"/>
              <w:right w:val="single" w:sz="8" w:space="0" w:color="auto"/>
            </w:tcBorders>
            <w:shd w:val="clear" w:color="auto" w:fill="auto"/>
            <w:vAlign w:val="bottom"/>
          </w:tcPr>
          <w:p w14:paraId="73754F7E" w14:textId="77777777" w:rsidR="00B32AD7" w:rsidRPr="001235EA" w:rsidRDefault="00B32AD7">
            <w:pPr>
              <w:spacing w:line="0" w:lineRule="atLeast"/>
              <w:rPr>
                <w:rFonts w:ascii="Arial" w:eastAsia="Times New Roman" w:hAnsi="Arial" w:cs="Arial"/>
                <w:sz w:val="22"/>
                <w:szCs w:val="22"/>
              </w:rPr>
            </w:pPr>
          </w:p>
        </w:tc>
      </w:tr>
      <w:tr w:rsidR="00B32AD7" w:rsidRPr="001235EA" w14:paraId="0BFF5029" w14:textId="77777777">
        <w:trPr>
          <w:trHeight w:val="218"/>
        </w:trPr>
        <w:tc>
          <w:tcPr>
            <w:tcW w:w="3120" w:type="dxa"/>
            <w:tcBorders>
              <w:left w:val="single" w:sz="8" w:space="0" w:color="auto"/>
              <w:right w:val="single" w:sz="8" w:space="0" w:color="auto"/>
            </w:tcBorders>
            <w:shd w:val="clear" w:color="auto" w:fill="auto"/>
            <w:vAlign w:val="bottom"/>
          </w:tcPr>
          <w:p w14:paraId="646FEE6E"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A candidate fails to</w:t>
            </w:r>
          </w:p>
        </w:tc>
        <w:tc>
          <w:tcPr>
            <w:tcW w:w="6100" w:type="dxa"/>
            <w:tcBorders>
              <w:right w:val="single" w:sz="8" w:space="0" w:color="auto"/>
            </w:tcBorders>
            <w:shd w:val="clear" w:color="auto" w:fill="auto"/>
            <w:vAlign w:val="bottom"/>
          </w:tcPr>
          <w:p w14:paraId="351AE2E1"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Candidate’s detailed record of his/her own research, planning,</w:t>
            </w:r>
          </w:p>
        </w:tc>
        <w:tc>
          <w:tcPr>
            <w:tcW w:w="1680" w:type="dxa"/>
            <w:tcBorders>
              <w:right w:val="single" w:sz="8" w:space="0" w:color="auto"/>
            </w:tcBorders>
            <w:shd w:val="clear" w:color="auto" w:fill="auto"/>
            <w:vAlign w:val="bottom"/>
          </w:tcPr>
          <w:p w14:paraId="637EA14F"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SL/subject</w:t>
            </w:r>
          </w:p>
        </w:tc>
      </w:tr>
      <w:tr w:rsidR="00B32AD7" w:rsidRPr="001235EA" w14:paraId="737FAED6" w14:textId="77777777">
        <w:trPr>
          <w:trHeight w:val="230"/>
        </w:trPr>
        <w:tc>
          <w:tcPr>
            <w:tcW w:w="3120" w:type="dxa"/>
            <w:tcBorders>
              <w:left w:val="single" w:sz="8" w:space="0" w:color="auto"/>
              <w:right w:val="single" w:sz="8" w:space="0" w:color="auto"/>
            </w:tcBorders>
            <w:shd w:val="clear" w:color="auto" w:fill="auto"/>
            <w:vAlign w:val="bottom"/>
          </w:tcPr>
          <w:p w14:paraId="5CB2DD0E"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acknowledge sources on work</w:t>
            </w:r>
          </w:p>
        </w:tc>
        <w:tc>
          <w:tcPr>
            <w:tcW w:w="6100" w:type="dxa"/>
            <w:tcBorders>
              <w:right w:val="single" w:sz="8" w:space="0" w:color="auto"/>
            </w:tcBorders>
            <w:shd w:val="clear" w:color="auto" w:fill="auto"/>
            <w:vAlign w:val="bottom"/>
          </w:tcPr>
          <w:p w14:paraId="54D749B6"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resources etc. is checked to confirm all the sources used,</w:t>
            </w:r>
          </w:p>
        </w:tc>
        <w:tc>
          <w:tcPr>
            <w:tcW w:w="1680" w:type="dxa"/>
            <w:tcBorders>
              <w:right w:val="single" w:sz="8" w:space="0" w:color="auto"/>
            </w:tcBorders>
            <w:shd w:val="clear" w:color="auto" w:fill="auto"/>
            <w:vAlign w:val="bottom"/>
          </w:tcPr>
          <w:p w14:paraId="6233ACF9"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teacher if prior</w:t>
            </w:r>
          </w:p>
        </w:tc>
      </w:tr>
      <w:tr w:rsidR="00B32AD7" w:rsidRPr="001235EA" w14:paraId="4A938EF6" w14:textId="77777777">
        <w:trPr>
          <w:trHeight w:val="230"/>
        </w:trPr>
        <w:tc>
          <w:tcPr>
            <w:tcW w:w="3120" w:type="dxa"/>
            <w:tcBorders>
              <w:left w:val="single" w:sz="8" w:space="0" w:color="auto"/>
              <w:right w:val="single" w:sz="8" w:space="0" w:color="auto"/>
            </w:tcBorders>
            <w:shd w:val="clear" w:color="auto" w:fill="auto"/>
            <w:vAlign w:val="bottom"/>
          </w:tcPr>
          <w:p w14:paraId="0463348B"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that is submitted for assessment</w:t>
            </w:r>
          </w:p>
        </w:tc>
        <w:tc>
          <w:tcPr>
            <w:tcW w:w="6100" w:type="dxa"/>
            <w:tcBorders>
              <w:right w:val="single" w:sz="8" w:space="0" w:color="auto"/>
            </w:tcBorders>
            <w:shd w:val="clear" w:color="auto" w:fill="auto"/>
            <w:vAlign w:val="bottom"/>
          </w:tcPr>
          <w:p w14:paraId="6CE36214"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including books, websites, and audio/visual resources</w:t>
            </w:r>
          </w:p>
        </w:tc>
        <w:tc>
          <w:tcPr>
            <w:tcW w:w="1680" w:type="dxa"/>
            <w:tcBorders>
              <w:right w:val="single" w:sz="8" w:space="0" w:color="auto"/>
            </w:tcBorders>
            <w:shd w:val="clear" w:color="auto" w:fill="auto"/>
            <w:vAlign w:val="bottom"/>
          </w:tcPr>
          <w:p w14:paraId="6A369233"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to student</w:t>
            </w:r>
          </w:p>
        </w:tc>
      </w:tr>
      <w:tr w:rsidR="00B32AD7" w:rsidRPr="001235EA" w14:paraId="30AE7DEA" w14:textId="77777777">
        <w:trPr>
          <w:trHeight w:val="230"/>
        </w:trPr>
        <w:tc>
          <w:tcPr>
            <w:tcW w:w="3120" w:type="dxa"/>
            <w:tcBorders>
              <w:left w:val="single" w:sz="8" w:space="0" w:color="auto"/>
              <w:right w:val="single" w:sz="8" w:space="0" w:color="auto"/>
            </w:tcBorders>
            <w:shd w:val="clear" w:color="auto" w:fill="auto"/>
            <w:vAlign w:val="bottom"/>
          </w:tcPr>
          <w:p w14:paraId="19E04471"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4BAE6B0E"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Awarding body guidance is sought on whether the work of the</w:t>
            </w:r>
          </w:p>
        </w:tc>
        <w:tc>
          <w:tcPr>
            <w:tcW w:w="1680" w:type="dxa"/>
            <w:tcBorders>
              <w:right w:val="single" w:sz="8" w:space="0" w:color="auto"/>
            </w:tcBorders>
            <w:shd w:val="clear" w:color="auto" w:fill="auto"/>
            <w:vAlign w:val="bottom"/>
          </w:tcPr>
          <w:p w14:paraId="7D4DE747"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signing</w:t>
            </w:r>
          </w:p>
        </w:tc>
      </w:tr>
      <w:tr w:rsidR="00B32AD7" w:rsidRPr="001235EA" w14:paraId="7DCC25F3" w14:textId="77777777">
        <w:trPr>
          <w:trHeight w:val="230"/>
        </w:trPr>
        <w:tc>
          <w:tcPr>
            <w:tcW w:w="3120" w:type="dxa"/>
            <w:tcBorders>
              <w:left w:val="single" w:sz="8" w:space="0" w:color="auto"/>
              <w:right w:val="single" w:sz="8" w:space="0" w:color="auto"/>
            </w:tcBorders>
            <w:shd w:val="clear" w:color="auto" w:fill="auto"/>
            <w:vAlign w:val="bottom"/>
          </w:tcPr>
          <w:p w14:paraId="31213BDF"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6302A6E3"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candidate should be marked where candidate’s detailed records</w:t>
            </w:r>
          </w:p>
        </w:tc>
        <w:tc>
          <w:tcPr>
            <w:tcW w:w="1680" w:type="dxa"/>
            <w:tcBorders>
              <w:right w:val="single" w:sz="8" w:space="0" w:color="auto"/>
            </w:tcBorders>
            <w:shd w:val="clear" w:color="auto" w:fill="auto"/>
            <w:vAlign w:val="bottom"/>
          </w:tcPr>
          <w:p w14:paraId="77C93A3D"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declaration</w:t>
            </w:r>
          </w:p>
        </w:tc>
      </w:tr>
      <w:tr w:rsidR="00B32AD7" w:rsidRPr="001235EA" w14:paraId="72BA47B4" w14:textId="77777777">
        <w:trPr>
          <w:trHeight w:val="228"/>
        </w:trPr>
        <w:tc>
          <w:tcPr>
            <w:tcW w:w="3120" w:type="dxa"/>
            <w:tcBorders>
              <w:left w:val="single" w:sz="8" w:space="0" w:color="auto"/>
              <w:right w:val="single" w:sz="8" w:space="0" w:color="auto"/>
            </w:tcBorders>
            <w:shd w:val="clear" w:color="auto" w:fill="auto"/>
            <w:vAlign w:val="bottom"/>
          </w:tcPr>
          <w:p w14:paraId="1BD8DBC8"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69744EE9" w14:textId="77777777" w:rsidR="00B32AD7" w:rsidRPr="001235EA" w:rsidRDefault="00F53D8B">
            <w:pPr>
              <w:spacing w:line="226" w:lineRule="exact"/>
              <w:ind w:left="100"/>
              <w:rPr>
                <w:rFonts w:ascii="Arial" w:eastAsia="Arial" w:hAnsi="Arial" w:cs="Arial"/>
                <w:i/>
                <w:sz w:val="22"/>
                <w:szCs w:val="22"/>
              </w:rPr>
            </w:pPr>
            <w:r w:rsidRPr="001235EA">
              <w:rPr>
                <w:rFonts w:ascii="Arial" w:eastAsia="Arial" w:hAnsi="Arial" w:cs="Arial"/>
                <w:i/>
                <w:sz w:val="22"/>
                <w:szCs w:val="22"/>
              </w:rPr>
              <w:t>acknowledges sources appropriately</w:t>
            </w:r>
          </w:p>
        </w:tc>
        <w:tc>
          <w:tcPr>
            <w:tcW w:w="1680" w:type="dxa"/>
            <w:tcBorders>
              <w:right w:val="single" w:sz="8" w:space="0" w:color="auto"/>
            </w:tcBorders>
            <w:shd w:val="clear" w:color="auto" w:fill="auto"/>
            <w:vAlign w:val="bottom"/>
          </w:tcPr>
          <w:p w14:paraId="2E0436E2" w14:textId="77777777" w:rsidR="00B32AD7" w:rsidRPr="001235EA" w:rsidRDefault="00F53D8B">
            <w:pPr>
              <w:spacing w:line="228" w:lineRule="exact"/>
              <w:ind w:left="100"/>
              <w:rPr>
                <w:rFonts w:ascii="Arial" w:eastAsia="Arial" w:hAnsi="Arial" w:cs="Arial"/>
                <w:sz w:val="22"/>
                <w:szCs w:val="22"/>
              </w:rPr>
            </w:pPr>
            <w:r w:rsidRPr="001235EA">
              <w:rPr>
                <w:rFonts w:ascii="Arial" w:eastAsia="Arial" w:hAnsi="Arial" w:cs="Arial"/>
                <w:sz w:val="22"/>
                <w:szCs w:val="22"/>
              </w:rPr>
              <w:t>form.</w:t>
            </w:r>
          </w:p>
        </w:tc>
      </w:tr>
      <w:tr w:rsidR="00B32AD7" w:rsidRPr="001235EA" w14:paraId="264B774A" w14:textId="77777777">
        <w:trPr>
          <w:trHeight w:val="228"/>
        </w:trPr>
        <w:tc>
          <w:tcPr>
            <w:tcW w:w="3120" w:type="dxa"/>
            <w:tcBorders>
              <w:left w:val="single" w:sz="8" w:space="0" w:color="auto"/>
              <w:right w:val="single" w:sz="8" w:space="0" w:color="auto"/>
            </w:tcBorders>
            <w:shd w:val="clear" w:color="auto" w:fill="auto"/>
            <w:vAlign w:val="bottom"/>
          </w:tcPr>
          <w:p w14:paraId="6F5DA8CB"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77215CDE"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Where confirmation is unavailable from candidate’s records,</w:t>
            </w:r>
          </w:p>
        </w:tc>
        <w:tc>
          <w:tcPr>
            <w:tcW w:w="1680" w:type="dxa"/>
            <w:tcBorders>
              <w:right w:val="single" w:sz="8" w:space="0" w:color="auto"/>
            </w:tcBorders>
            <w:shd w:val="clear" w:color="auto" w:fill="auto"/>
            <w:vAlign w:val="bottom"/>
          </w:tcPr>
          <w:p w14:paraId="55F4AADB" w14:textId="77777777" w:rsidR="00B32AD7" w:rsidRPr="001235EA" w:rsidRDefault="00B32AD7">
            <w:pPr>
              <w:spacing w:line="0" w:lineRule="atLeast"/>
              <w:rPr>
                <w:rFonts w:ascii="Arial" w:eastAsia="Times New Roman" w:hAnsi="Arial" w:cs="Arial"/>
                <w:sz w:val="22"/>
                <w:szCs w:val="22"/>
              </w:rPr>
            </w:pPr>
          </w:p>
        </w:tc>
      </w:tr>
      <w:tr w:rsidR="00B32AD7" w:rsidRPr="001235EA" w14:paraId="179BB5AE" w14:textId="77777777">
        <w:trPr>
          <w:trHeight w:val="233"/>
        </w:trPr>
        <w:tc>
          <w:tcPr>
            <w:tcW w:w="3120" w:type="dxa"/>
            <w:tcBorders>
              <w:left w:val="single" w:sz="8" w:space="0" w:color="auto"/>
              <w:right w:val="single" w:sz="8" w:space="0" w:color="auto"/>
            </w:tcBorders>
            <w:shd w:val="clear" w:color="auto" w:fill="auto"/>
            <w:vAlign w:val="bottom"/>
          </w:tcPr>
          <w:p w14:paraId="382C22A8"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103A5988"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awarding body guidance is sought and/or a mark of zero is</w:t>
            </w:r>
          </w:p>
        </w:tc>
        <w:tc>
          <w:tcPr>
            <w:tcW w:w="1680" w:type="dxa"/>
            <w:tcBorders>
              <w:right w:val="single" w:sz="8" w:space="0" w:color="auto"/>
            </w:tcBorders>
            <w:shd w:val="clear" w:color="auto" w:fill="auto"/>
            <w:vAlign w:val="bottom"/>
          </w:tcPr>
          <w:p w14:paraId="2989695C"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EO/Head If after</w:t>
            </w:r>
          </w:p>
        </w:tc>
      </w:tr>
      <w:tr w:rsidR="00B32AD7" w:rsidRPr="001235EA" w14:paraId="1A251EE4" w14:textId="77777777">
        <w:trPr>
          <w:trHeight w:val="230"/>
        </w:trPr>
        <w:tc>
          <w:tcPr>
            <w:tcW w:w="3120" w:type="dxa"/>
            <w:tcBorders>
              <w:left w:val="single" w:sz="8" w:space="0" w:color="auto"/>
              <w:right w:val="single" w:sz="8" w:space="0" w:color="auto"/>
            </w:tcBorders>
            <w:shd w:val="clear" w:color="auto" w:fill="auto"/>
            <w:vAlign w:val="bottom"/>
          </w:tcPr>
          <w:p w14:paraId="4B95A416"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46C4AB98"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submitted to the awarding body for the candidate</w:t>
            </w:r>
          </w:p>
        </w:tc>
        <w:tc>
          <w:tcPr>
            <w:tcW w:w="1680" w:type="dxa"/>
            <w:tcBorders>
              <w:right w:val="single" w:sz="8" w:space="0" w:color="auto"/>
            </w:tcBorders>
            <w:shd w:val="clear" w:color="auto" w:fill="auto"/>
            <w:vAlign w:val="bottom"/>
          </w:tcPr>
          <w:p w14:paraId="01F7CAA0"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signing</w:t>
            </w:r>
          </w:p>
        </w:tc>
      </w:tr>
      <w:tr w:rsidR="00B32AD7" w:rsidRPr="001235EA" w14:paraId="18B99D23" w14:textId="77777777">
        <w:trPr>
          <w:trHeight w:val="230"/>
        </w:trPr>
        <w:tc>
          <w:tcPr>
            <w:tcW w:w="3120" w:type="dxa"/>
            <w:tcBorders>
              <w:left w:val="single" w:sz="8" w:space="0" w:color="auto"/>
              <w:right w:val="single" w:sz="8" w:space="0" w:color="auto"/>
            </w:tcBorders>
            <w:shd w:val="clear" w:color="auto" w:fill="auto"/>
            <w:vAlign w:val="bottom"/>
          </w:tcPr>
          <w:p w14:paraId="1D1EBE3D"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3F74F77D" w14:textId="77777777" w:rsidR="00B32AD7" w:rsidRPr="001235EA" w:rsidRDefault="00B32AD7">
            <w:pPr>
              <w:spacing w:line="0" w:lineRule="atLeast"/>
              <w:rPr>
                <w:rFonts w:ascii="Arial" w:eastAsia="Times New Roman" w:hAnsi="Arial" w:cs="Arial"/>
                <w:sz w:val="22"/>
                <w:szCs w:val="22"/>
              </w:rPr>
            </w:pPr>
          </w:p>
        </w:tc>
        <w:tc>
          <w:tcPr>
            <w:tcW w:w="1680" w:type="dxa"/>
            <w:tcBorders>
              <w:right w:val="single" w:sz="8" w:space="0" w:color="auto"/>
            </w:tcBorders>
            <w:shd w:val="clear" w:color="auto" w:fill="auto"/>
            <w:vAlign w:val="bottom"/>
          </w:tcPr>
          <w:p w14:paraId="05473B46"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declaration from</w:t>
            </w:r>
          </w:p>
        </w:tc>
      </w:tr>
      <w:tr w:rsidR="00B32AD7" w:rsidRPr="001235EA" w14:paraId="3AF71274" w14:textId="77777777">
        <w:trPr>
          <w:trHeight w:val="1155"/>
        </w:trPr>
        <w:tc>
          <w:tcPr>
            <w:tcW w:w="3120" w:type="dxa"/>
            <w:tcBorders>
              <w:left w:val="single" w:sz="8" w:space="0" w:color="auto"/>
              <w:bottom w:val="single" w:sz="8" w:space="0" w:color="auto"/>
              <w:right w:val="single" w:sz="8" w:space="0" w:color="auto"/>
            </w:tcBorders>
            <w:shd w:val="clear" w:color="auto" w:fill="auto"/>
            <w:vAlign w:val="bottom"/>
          </w:tcPr>
          <w:p w14:paraId="23CDFDBD"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308C1414" w14:textId="77777777" w:rsidR="00B32AD7" w:rsidRPr="001235EA"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08EB03A2" w14:textId="77777777" w:rsidR="00B32AD7" w:rsidRPr="001235EA" w:rsidRDefault="00B32AD7">
            <w:pPr>
              <w:spacing w:line="0" w:lineRule="atLeast"/>
              <w:rPr>
                <w:rFonts w:ascii="Arial" w:eastAsia="Times New Roman" w:hAnsi="Arial" w:cs="Arial"/>
                <w:sz w:val="22"/>
                <w:szCs w:val="22"/>
              </w:rPr>
            </w:pPr>
          </w:p>
        </w:tc>
      </w:tr>
      <w:tr w:rsidR="00B32AD7" w:rsidRPr="001235EA" w14:paraId="43EEDED0" w14:textId="77777777">
        <w:trPr>
          <w:trHeight w:val="216"/>
        </w:trPr>
        <w:tc>
          <w:tcPr>
            <w:tcW w:w="3120" w:type="dxa"/>
            <w:tcBorders>
              <w:left w:val="single" w:sz="8" w:space="0" w:color="auto"/>
              <w:bottom w:val="single" w:sz="8" w:space="0" w:color="auto"/>
            </w:tcBorders>
            <w:shd w:val="clear" w:color="auto" w:fill="auto"/>
            <w:vAlign w:val="bottom"/>
          </w:tcPr>
          <w:p w14:paraId="338BB340" w14:textId="77777777" w:rsidR="00B32AD7" w:rsidRPr="001235EA" w:rsidRDefault="00F53D8B">
            <w:pPr>
              <w:spacing w:line="216" w:lineRule="exact"/>
              <w:ind w:left="100"/>
              <w:rPr>
                <w:rFonts w:ascii="Arial" w:eastAsia="Arial" w:hAnsi="Arial" w:cs="Arial"/>
                <w:b/>
                <w:sz w:val="22"/>
                <w:szCs w:val="22"/>
              </w:rPr>
            </w:pPr>
            <w:r w:rsidRPr="001235EA">
              <w:rPr>
                <w:rFonts w:ascii="Arial" w:eastAsia="Arial" w:hAnsi="Arial" w:cs="Arial"/>
                <w:b/>
                <w:sz w:val="22"/>
                <w:szCs w:val="22"/>
              </w:rPr>
              <w:t>Word and time limits</w:t>
            </w:r>
          </w:p>
        </w:tc>
        <w:tc>
          <w:tcPr>
            <w:tcW w:w="6100" w:type="dxa"/>
            <w:tcBorders>
              <w:bottom w:val="single" w:sz="8" w:space="0" w:color="auto"/>
            </w:tcBorders>
            <w:shd w:val="clear" w:color="auto" w:fill="auto"/>
            <w:vAlign w:val="bottom"/>
          </w:tcPr>
          <w:p w14:paraId="11686031" w14:textId="77777777" w:rsidR="00B32AD7" w:rsidRPr="001235EA"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6C3EE548" w14:textId="77777777" w:rsidR="00B32AD7" w:rsidRPr="001235EA" w:rsidRDefault="00B32AD7">
            <w:pPr>
              <w:spacing w:line="0" w:lineRule="atLeast"/>
              <w:rPr>
                <w:rFonts w:ascii="Arial" w:eastAsia="Times New Roman" w:hAnsi="Arial" w:cs="Arial"/>
                <w:sz w:val="22"/>
                <w:szCs w:val="22"/>
              </w:rPr>
            </w:pPr>
          </w:p>
        </w:tc>
      </w:tr>
      <w:tr w:rsidR="00B32AD7" w:rsidRPr="001235EA" w14:paraId="2049A1A1" w14:textId="77777777">
        <w:trPr>
          <w:trHeight w:val="218"/>
        </w:trPr>
        <w:tc>
          <w:tcPr>
            <w:tcW w:w="3120" w:type="dxa"/>
            <w:tcBorders>
              <w:left w:val="single" w:sz="8" w:space="0" w:color="auto"/>
              <w:right w:val="single" w:sz="8" w:space="0" w:color="auto"/>
            </w:tcBorders>
            <w:shd w:val="clear" w:color="auto" w:fill="auto"/>
            <w:vAlign w:val="bottom"/>
          </w:tcPr>
          <w:p w14:paraId="3DE69B84"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A candidate is penalised by the</w:t>
            </w:r>
          </w:p>
        </w:tc>
        <w:tc>
          <w:tcPr>
            <w:tcW w:w="6100" w:type="dxa"/>
            <w:tcBorders>
              <w:right w:val="single" w:sz="8" w:space="0" w:color="auto"/>
            </w:tcBorders>
            <w:shd w:val="clear" w:color="auto" w:fill="auto"/>
            <w:vAlign w:val="bottom"/>
          </w:tcPr>
          <w:p w14:paraId="52E8FB82"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Records confirm the awarding body specification has been</w:t>
            </w:r>
          </w:p>
        </w:tc>
        <w:tc>
          <w:tcPr>
            <w:tcW w:w="1680" w:type="dxa"/>
            <w:tcBorders>
              <w:right w:val="single" w:sz="8" w:space="0" w:color="auto"/>
            </w:tcBorders>
            <w:shd w:val="clear" w:color="auto" w:fill="auto"/>
            <w:vAlign w:val="bottom"/>
          </w:tcPr>
          <w:p w14:paraId="4F057AEC"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Subject</w:t>
            </w:r>
          </w:p>
        </w:tc>
      </w:tr>
      <w:tr w:rsidR="00B32AD7" w:rsidRPr="001235EA" w14:paraId="2645D229" w14:textId="77777777">
        <w:trPr>
          <w:trHeight w:val="230"/>
        </w:trPr>
        <w:tc>
          <w:tcPr>
            <w:tcW w:w="3120" w:type="dxa"/>
            <w:tcBorders>
              <w:left w:val="single" w:sz="8" w:space="0" w:color="auto"/>
              <w:right w:val="single" w:sz="8" w:space="0" w:color="auto"/>
            </w:tcBorders>
            <w:shd w:val="clear" w:color="auto" w:fill="auto"/>
            <w:vAlign w:val="bottom"/>
          </w:tcPr>
          <w:p w14:paraId="43CA5490"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awarding body for exceeding</w:t>
            </w:r>
          </w:p>
        </w:tc>
        <w:tc>
          <w:tcPr>
            <w:tcW w:w="6100" w:type="dxa"/>
            <w:tcBorders>
              <w:right w:val="single" w:sz="8" w:space="0" w:color="auto"/>
            </w:tcBorders>
            <w:shd w:val="clear" w:color="auto" w:fill="auto"/>
            <w:vAlign w:val="bottom"/>
          </w:tcPr>
          <w:p w14:paraId="441ADF32"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checked to determine if word or time limits are mandatory</w:t>
            </w:r>
          </w:p>
        </w:tc>
        <w:tc>
          <w:tcPr>
            <w:tcW w:w="1680" w:type="dxa"/>
            <w:tcBorders>
              <w:right w:val="single" w:sz="8" w:space="0" w:color="auto"/>
            </w:tcBorders>
            <w:shd w:val="clear" w:color="auto" w:fill="auto"/>
            <w:vAlign w:val="bottom"/>
          </w:tcPr>
          <w:p w14:paraId="55F1548F"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teacher/SL/</w:t>
            </w:r>
          </w:p>
        </w:tc>
      </w:tr>
      <w:tr w:rsidR="00B32AD7" w:rsidRPr="001235EA" w14:paraId="75F576F9" w14:textId="77777777">
        <w:trPr>
          <w:trHeight w:val="230"/>
        </w:trPr>
        <w:tc>
          <w:tcPr>
            <w:tcW w:w="3120" w:type="dxa"/>
            <w:tcBorders>
              <w:left w:val="single" w:sz="8" w:space="0" w:color="auto"/>
              <w:right w:val="single" w:sz="8" w:space="0" w:color="auto"/>
            </w:tcBorders>
            <w:shd w:val="clear" w:color="auto" w:fill="auto"/>
            <w:vAlign w:val="bottom"/>
          </w:tcPr>
          <w:p w14:paraId="5F9C2B0F"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word or time limits</w:t>
            </w:r>
          </w:p>
        </w:tc>
        <w:tc>
          <w:tcPr>
            <w:tcW w:w="6100" w:type="dxa"/>
            <w:tcBorders>
              <w:right w:val="single" w:sz="8" w:space="0" w:color="auto"/>
            </w:tcBorders>
            <w:shd w:val="clear" w:color="auto" w:fill="auto"/>
            <w:vAlign w:val="bottom"/>
          </w:tcPr>
          <w:p w14:paraId="052CD930"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Where limits are for guidance only, candidates are discouraged</w:t>
            </w:r>
          </w:p>
        </w:tc>
        <w:tc>
          <w:tcPr>
            <w:tcW w:w="1680" w:type="dxa"/>
            <w:tcBorders>
              <w:right w:val="single" w:sz="8" w:space="0" w:color="auto"/>
            </w:tcBorders>
            <w:shd w:val="clear" w:color="auto" w:fill="auto"/>
            <w:vAlign w:val="bottom"/>
          </w:tcPr>
          <w:p w14:paraId="2494A7C8"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SLT line</w:t>
            </w:r>
          </w:p>
        </w:tc>
      </w:tr>
      <w:tr w:rsidR="00B32AD7" w:rsidRPr="001235EA" w14:paraId="383B152C" w14:textId="77777777">
        <w:trPr>
          <w:trHeight w:val="228"/>
        </w:trPr>
        <w:tc>
          <w:tcPr>
            <w:tcW w:w="3120" w:type="dxa"/>
            <w:tcBorders>
              <w:left w:val="single" w:sz="8" w:space="0" w:color="auto"/>
              <w:right w:val="single" w:sz="8" w:space="0" w:color="auto"/>
            </w:tcBorders>
            <w:shd w:val="clear" w:color="auto" w:fill="auto"/>
            <w:vAlign w:val="bottom"/>
          </w:tcPr>
          <w:p w14:paraId="64E22E0F"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540DDC2D" w14:textId="77777777" w:rsidR="00B32AD7" w:rsidRPr="001235EA" w:rsidRDefault="00F53D8B">
            <w:pPr>
              <w:spacing w:line="226" w:lineRule="exact"/>
              <w:ind w:left="100"/>
              <w:rPr>
                <w:rFonts w:ascii="Arial" w:eastAsia="Arial" w:hAnsi="Arial" w:cs="Arial"/>
                <w:i/>
                <w:sz w:val="22"/>
                <w:szCs w:val="22"/>
              </w:rPr>
            </w:pPr>
            <w:r w:rsidRPr="001235EA">
              <w:rPr>
                <w:rFonts w:ascii="Arial" w:eastAsia="Arial" w:hAnsi="Arial" w:cs="Arial"/>
                <w:i/>
                <w:sz w:val="22"/>
                <w:szCs w:val="22"/>
              </w:rPr>
              <w:t>from exceeding them</w:t>
            </w:r>
          </w:p>
        </w:tc>
        <w:tc>
          <w:tcPr>
            <w:tcW w:w="1680" w:type="dxa"/>
            <w:tcBorders>
              <w:right w:val="single" w:sz="8" w:space="0" w:color="auto"/>
            </w:tcBorders>
            <w:shd w:val="clear" w:color="auto" w:fill="auto"/>
            <w:vAlign w:val="bottom"/>
          </w:tcPr>
          <w:p w14:paraId="32C48550" w14:textId="77777777" w:rsidR="00B32AD7" w:rsidRPr="001235EA" w:rsidRDefault="00F53D8B">
            <w:pPr>
              <w:spacing w:line="228" w:lineRule="exact"/>
              <w:ind w:left="100"/>
              <w:rPr>
                <w:rFonts w:ascii="Arial" w:eastAsia="Arial" w:hAnsi="Arial" w:cs="Arial"/>
                <w:sz w:val="22"/>
                <w:szCs w:val="22"/>
              </w:rPr>
            </w:pPr>
            <w:r w:rsidRPr="001235EA">
              <w:rPr>
                <w:rFonts w:ascii="Arial" w:eastAsia="Arial" w:hAnsi="Arial" w:cs="Arial"/>
                <w:sz w:val="22"/>
                <w:szCs w:val="22"/>
              </w:rPr>
              <w:t>manager</w:t>
            </w:r>
          </w:p>
        </w:tc>
      </w:tr>
      <w:tr w:rsidR="00B32AD7" w:rsidRPr="001235EA" w14:paraId="74FB8109" w14:textId="77777777">
        <w:trPr>
          <w:trHeight w:val="228"/>
        </w:trPr>
        <w:tc>
          <w:tcPr>
            <w:tcW w:w="3120" w:type="dxa"/>
            <w:tcBorders>
              <w:left w:val="single" w:sz="8" w:space="0" w:color="auto"/>
              <w:right w:val="single" w:sz="8" w:space="0" w:color="auto"/>
            </w:tcBorders>
            <w:shd w:val="clear" w:color="auto" w:fill="auto"/>
            <w:vAlign w:val="bottom"/>
          </w:tcPr>
          <w:p w14:paraId="4DA7FAEC"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40520394"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Candidates confirm/record any information provided to them on</w:t>
            </w:r>
          </w:p>
        </w:tc>
        <w:tc>
          <w:tcPr>
            <w:tcW w:w="1680" w:type="dxa"/>
            <w:tcBorders>
              <w:right w:val="single" w:sz="8" w:space="0" w:color="auto"/>
            </w:tcBorders>
            <w:shd w:val="clear" w:color="auto" w:fill="auto"/>
            <w:vAlign w:val="bottom"/>
          </w:tcPr>
          <w:p w14:paraId="2560286C" w14:textId="77777777" w:rsidR="00B32AD7" w:rsidRPr="001235EA" w:rsidRDefault="00B32AD7">
            <w:pPr>
              <w:spacing w:line="0" w:lineRule="atLeast"/>
              <w:rPr>
                <w:rFonts w:ascii="Arial" w:eastAsia="Times New Roman" w:hAnsi="Arial" w:cs="Arial"/>
                <w:sz w:val="22"/>
                <w:szCs w:val="22"/>
              </w:rPr>
            </w:pPr>
          </w:p>
        </w:tc>
      </w:tr>
      <w:tr w:rsidR="00B32AD7" w:rsidRPr="001235EA" w14:paraId="42833B1E" w14:textId="77777777">
        <w:trPr>
          <w:trHeight w:val="235"/>
        </w:trPr>
        <w:tc>
          <w:tcPr>
            <w:tcW w:w="3120" w:type="dxa"/>
            <w:tcBorders>
              <w:left w:val="single" w:sz="8" w:space="0" w:color="auto"/>
              <w:bottom w:val="single" w:sz="8" w:space="0" w:color="auto"/>
              <w:right w:val="single" w:sz="8" w:space="0" w:color="auto"/>
            </w:tcBorders>
            <w:shd w:val="clear" w:color="auto" w:fill="auto"/>
            <w:vAlign w:val="bottom"/>
          </w:tcPr>
          <w:p w14:paraId="6F92333F"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56C4F730"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word or time limits is known and understood</w:t>
            </w:r>
          </w:p>
        </w:tc>
        <w:tc>
          <w:tcPr>
            <w:tcW w:w="1680" w:type="dxa"/>
            <w:tcBorders>
              <w:bottom w:val="single" w:sz="8" w:space="0" w:color="auto"/>
              <w:right w:val="single" w:sz="8" w:space="0" w:color="auto"/>
            </w:tcBorders>
            <w:shd w:val="clear" w:color="auto" w:fill="auto"/>
            <w:vAlign w:val="bottom"/>
          </w:tcPr>
          <w:p w14:paraId="5D4BDDA7" w14:textId="77777777" w:rsidR="00B32AD7" w:rsidRPr="001235EA" w:rsidRDefault="00B32AD7">
            <w:pPr>
              <w:spacing w:line="0" w:lineRule="atLeast"/>
              <w:rPr>
                <w:rFonts w:ascii="Arial" w:eastAsia="Times New Roman" w:hAnsi="Arial" w:cs="Arial"/>
                <w:sz w:val="22"/>
                <w:szCs w:val="22"/>
              </w:rPr>
            </w:pPr>
          </w:p>
        </w:tc>
      </w:tr>
      <w:tr w:rsidR="00B32AD7" w:rsidRPr="001235EA" w14:paraId="6A02338B" w14:textId="77777777">
        <w:trPr>
          <w:trHeight w:val="220"/>
        </w:trPr>
        <w:tc>
          <w:tcPr>
            <w:tcW w:w="3120" w:type="dxa"/>
            <w:tcBorders>
              <w:left w:val="single" w:sz="8" w:space="0" w:color="auto"/>
              <w:bottom w:val="single" w:sz="8" w:space="0" w:color="auto"/>
            </w:tcBorders>
            <w:shd w:val="clear" w:color="auto" w:fill="auto"/>
            <w:vAlign w:val="bottom"/>
          </w:tcPr>
          <w:p w14:paraId="3F7FB382" w14:textId="77777777" w:rsidR="00B32AD7" w:rsidRPr="001235EA" w:rsidRDefault="00F53D8B">
            <w:pPr>
              <w:spacing w:line="220" w:lineRule="exact"/>
              <w:ind w:left="100"/>
              <w:rPr>
                <w:rFonts w:ascii="Arial" w:eastAsia="Arial" w:hAnsi="Arial" w:cs="Arial"/>
                <w:b/>
                <w:sz w:val="22"/>
                <w:szCs w:val="22"/>
              </w:rPr>
            </w:pPr>
            <w:r w:rsidRPr="001235EA">
              <w:rPr>
                <w:rFonts w:ascii="Arial" w:eastAsia="Arial" w:hAnsi="Arial" w:cs="Arial"/>
                <w:b/>
                <w:sz w:val="22"/>
                <w:szCs w:val="22"/>
              </w:rPr>
              <w:t>Collaboration and group work</w:t>
            </w:r>
          </w:p>
        </w:tc>
        <w:tc>
          <w:tcPr>
            <w:tcW w:w="6100" w:type="dxa"/>
            <w:tcBorders>
              <w:bottom w:val="single" w:sz="8" w:space="0" w:color="auto"/>
            </w:tcBorders>
            <w:shd w:val="clear" w:color="auto" w:fill="auto"/>
            <w:vAlign w:val="bottom"/>
          </w:tcPr>
          <w:p w14:paraId="21165241" w14:textId="77777777" w:rsidR="00B32AD7" w:rsidRPr="001235EA"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705E3AC9" w14:textId="77777777" w:rsidR="00B32AD7" w:rsidRPr="001235EA" w:rsidRDefault="00B32AD7">
            <w:pPr>
              <w:spacing w:line="0" w:lineRule="atLeast"/>
              <w:rPr>
                <w:rFonts w:ascii="Arial" w:eastAsia="Times New Roman" w:hAnsi="Arial" w:cs="Arial"/>
                <w:sz w:val="22"/>
                <w:szCs w:val="22"/>
              </w:rPr>
            </w:pPr>
          </w:p>
        </w:tc>
      </w:tr>
      <w:tr w:rsidR="00B32AD7" w:rsidRPr="001235EA" w14:paraId="7DA4E1D1" w14:textId="77777777">
        <w:trPr>
          <w:trHeight w:val="218"/>
        </w:trPr>
        <w:tc>
          <w:tcPr>
            <w:tcW w:w="3120" w:type="dxa"/>
            <w:tcBorders>
              <w:left w:val="single" w:sz="8" w:space="0" w:color="auto"/>
              <w:right w:val="single" w:sz="8" w:space="0" w:color="auto"/>
            </w:tcBorders>
            <w:shd w:val="clear" w:color="auto" w:fill="auto"/>
            <w:vAlign w:val="bottom"/>
          </w:tcPr>
          <w:p w14:paraId="71804584"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Candidates have worked in</w:t>
            </w:r>
          </w:p>
        </w:tc>
        <w:tc>
          <w:tcPr>
            <w:tcW w:w="6100" w:type="dxa"/>
            <w:tcBorders>
              <w:right w:val="single" w:sz="8" w:space="0" w:color="auto"/>
            </w:tcBorders>
            <w:shd w:val="clear" w:color="auto" w:fill="auto"/>
            <w:vAlign w:val="bottom"/>
          </w:tcPr>
          <w:p w14:paraId="60F7D9FA"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Records confirm the awarding body specification has been</w:t>
            </w:r>
          </w:p>
        </w:tc>
        <w:tc>
          <w:tcPr>
            <w:tcW w:w="1680" w:type="dxa"/>
            <w:tcBorders>
              <w:right w:val="single" w:sz="8" w:space="0" w:color="auto"/>
            </w:tcBorders>
            <w:shd w:val="clear" w:color="auto" w:fill="auto"/>
            <w:vAlign w:val="bottom"/>
          </w:tcPr>
          <w:p w14:paraId="1F7243EF"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Head/SL/EO</w:t>
            </w:r>
          </w:p>
        </w:tc>
      </w:tr>
      <w:tr w:rsidR="00B32AD7" w:rsidRPr="001235EA" w14:paraId="7F36EE8D" w14:textId="77777777">
        <w:trPr>
          <w:trHeight w:val="230"/>
        </w:trPr>
        <w:tc>
          <w:tcPr>
            <w:tcW w:w="3120" w:type="dxa"/>
            <w:tcBorders>
              <w:left w:val="single" w:sz="8" w:space="0" w:color="auto"/>
              <w:right w:val="single" w:sz="8" w:space="0" w:color="auto"/>
            </w:tcBorders>
            <w:shd w:val="clear" w:color="auto" w:fill="auto"/>
            <w:vAlign w:val="bottom"/>
          </w:tcPr>
          <w:p w14:paraId="3977FF65"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groups where the awarding</w:t>
            </w:r>
          </w:p>
        </w:tc>
        <w:tc>
          <w:tcPr>
            <w:tcW w:w="6100" w:type="dxa"/>
            <w:tcBorders>
              <w:right w:val="single" w:sz="8" w:space="0" w:color="auto"/>
            </w:tcBorders>
            <w:shd w:val="clear" w:color="auto" w:fill="auto"/>
            <w:vAlign w:val="bottom"/>
          </w:tcPr>
          <w:p w14:paraId="4B8D91E5"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checked to determine if group work is permitted</w:t>
            </w:r>
          </w:p>
        </w:tc>
        <w:tc>
          <w:tcPr>
            <w:tcW w:w="1680" w:type="dxa"/>
            <w:tcBorders>
              <w:right w:val="single" w:sz="8" w:space="0" w:color="auto"/>
            </w:tcBorders>
            <w:shd w:val="clear" w:color="auto" w:fill="auto"/>
            <w:vAlign w:val="bottom"/>
          </w:tcPr>
          <w:p w14:paraId="1122CD9E" w14:textId="77777777" w:rsidR="00B32AD7" w:rsidRPr="001235EA" w:rsidRDefault="00B32AD7">
            <w:pPr>
              <w:spacing w:line="0" w:lineRule="atLeast"/>
              <w:rPr>
                <w:rFonts w:ascii="Arial" w:eastAsia="Times New Roman" w:hAnsi="Arial" w:cs="Arial"/>
                <w:sz w:val="22"/>
                <w:szCs w:val="22"/>
              </w:rPr>
            </w:pPr>
          </w:p>
        </w:tc>
      </w:tr>
      <w:tr w:rsidR="00B32AD7" w:rsidRPr="001235EA" w14:paraId="3BBD3411" w14:textId="77777777">
        <w:trPr>
          <w:trHeight w:val="230"/>
        </w:trPr>
        <w:tc>
          <w:tcPr>
            <w:tcW w:w="3120" w:type="dxa"/>
            <w:tcBorders>
              <w:left w:val="single" w:sz="8" w:space="0" w:color="auto"/>
              <w:right w:val="single" w:sz="8" w:space="0" w:color="auto"/>
            </w:tcBorders>
            <w:shd w:val="clear" w:color="auto" w:fill="auto"/>
            <w:vAlign w:val="bottom"/>
          </w:tcPr>
          <w:p w14:paraId="796A945A"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body specification states this is</w:t>
            </w:r>
          </w:p>
        </w:tc>
        <w:tc>
          <w:tcPr>
            <w:tcW w:w="6100" w:type="dxa"/>
            <w:tcBorders>
              <w:right w:val="single" w:sz="8" w:space="0" w:color="auto"/>
            </w:tcBorders>
            <w:shd w:val="clear" w:color="auto" w:fill="auto"/>
            <w:vAlign w:val="bottom"/>
          </w:tcPr>
          <w:p w14:paraId="08CA27BA"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Awarding body guidance sought where this issue remains</w:t>
            </w:r>
          </w:p>
        </w:tc>
        <w:tc>
          <w:tcPr>
            <w:tcW w:w="1680" w:type="dxa"/>
            <w:tcBorders>
              <w:right w:val="single" w:sz="8" w:space="0" w:color="auto"/>
            </w:tcBorders>
            <w:shd w:val="clear" w:color="auto" w:fill="auto"/>
            <w:vAlign w:val="bottom"/>
          </w:tcPr>
          <w:p w14:paraId="4E62B4C1" w14:textId="77777777" w:rsidR="00B32AD7" w:rsidRPr="001235EA" w:rsidRDefault="00B32AD7">
            <w:pPr>
              <w:spacing w:line="0" w:lineRule="atLeast"/>
              <w:rPr>
                <w:rFonts w:ascii="Arial" w:eastAsia="Times New Roman" w:hAnsi="Arial" w:cs="Arial"/>
                <w:sz w:val="22"/>
                <w:szCs w:val="22"/>
              </w:rPr>
            </w:pPr>
          </w:p>
        </w:tc>
      </w:tr>
      <w:tr w:rsidR="00B32AD7" w:rsidRPr="001235EA" w14:paraId="18F64DB8" w14:textId="77777777">
        <w:trPr>
          <w:trHeight w:val="231"/>
        </w:trPr>
        <w:tc>
          <w:tcPr>
            <w:tcW w:w="3120" w:type="dxa"/>
            <w:tcBorders>
              <w:left w:val="single" w:sz="8" w:space="0" w:color="auto"/>
              <w:bottom w:val="single" w:sz="8" w:space="0" w:color="auto"/>
              <w:right w:val="single" w:sz="8" w:space="0" w:color="auto"/>
            </w:tcBorders>
            <w:shd w:val="clear" w:color="auto" w:fill="auto"/>
            <w:vAlign w:val="bottom"/>
          </w:tcPr>
          <w:p w14:paraId="648355DA" w14:textId="77777777" w:rsidR="00B32AD7" w:rsidRPr="001235EA" w:rsidRDefault="00F53D8B">
            <w:pPr>
              <w:spacing w:line="228" w:lineRule="exact"/>
              <w:ind w:left="100"/>
              <w:rPr>
                <w:rFonts w:ascii="Arial" w:eastAsia="Arial" w:hAnsi="Arial" w:cs="Arial"/>
                <w:sz w:val="22"/>
                <w:szCs w:val="22"/>
              </w:rPr>
            </w:pPr>
            <w:r w:rsidRPr="001235EA">
              <w:rPr>
                <w:rFonts w:ascii="Arial" w:eastAsia="Arial" w:hAnsi="Arial" w:cs="Arial"/>
                <w:sz w:val="22"/>
                <w:szCs w:val="22"/>
              </w:rPr>
              <w:t>not permitted</w:t>
            </w:r>
          </w:p>
        </w:tc>
        <w:tc>
          <w:tcPr>
            <w:tcW w:w="6100" w:type="dxa"/>
            <w:tcBorders>
              <w:bottom w:val="single" w:sz="8" w:space="0" w:color="auto"/>
              <w:right w:val="single" w:sz="8" w:space="0" w:color="auto"/>
            </w:tcBorders>
            <w:shd w:val="clear" w:color="auto" w:fill="auto"/>
            <w:vAlign w:val="bottom"/>
          </w:tcPr>
          <w:p w14:paraId="1D8178B2" w14:textId="77777777" w:rsidR="00B32AD7" w:rsidRPr="001235EA" w:rsidRDefault="00F53D8B">
            <w:pPr>
              <w:spacing w:line="226" w:lineRule="exact"/>
              <w:ind w:left="100"/>
              <w:rPr>
                <w:rFonts w:ascii="Arial" w:eastAsia="Arial" w:hAnsi="Arial" w:cs="Arial"/>
                <w:i/>
                <w:sz w:val="22"/>
                <w:szCs w:val="22"/>
              </w:rPr>
            </w:pPr>
            <w:r w:rsidRPr="001235EA">
              <w:rPr>
                <w:rFonts w:ascii="Arial" w:eastAsia="Arial" w:hAnsi="Arial" w:cs="Arial"/>
                <w:i/>
                <w:sz w:val="22"/>
                <w:szCs w:val="22"/>
              </w:rPr>
              <w:t>unresolved</w:t>
            </w:r>
          </w:p>
        </w:tc>
        <w:tc>
          <w:tcPr>
            <w:tcW w:w="1680" w:type="dxa"/>
            <w:tcBorders>
              <w:bottom w:val="single" w:sz="8" w:space="0" w:color="auto"/>
              <w:right w:val="single" w:sz="8" w:space="0" w:color="auto"/>
            </w:tcBorders>
            <w:shd w:val="clear" w:color="auto" w:fill="auto"/>
            <w:vAlign w:val="bottom"/>
          </w:tcPr>
          <w:p w14:paraId="0AFFF8BE" w14:textId="77777777" w:rsidR="00B32AD7" w:rsidRPr="001235EA" w:rsidRDefault="00B32AD7">
            <w:pPr>
              <w:spacing w:line="0" w:lineRule="atLeast"/>
              <w:rPr>
                <w:rFonts w:ascii="Arial" w:eastAsia="Times New Roman" w:hAnsi="Arial" w:cs="Arial"/>
                <w:sz w:val="22"/>
                <w:szCs w:val="22"/>
              </w:rPr>
            </w:pPr>
          </w:p>
        </w:tc>
      </w:tr>
      <w:tr w:rsidR="00B32AD7" w:rsidRPr="001235EA" w14:paraId="16393596" w14:textId="77777777">
        <w:trPr>
          <w:trHeight w:val="219"/>
        </w:trPr>
        <w:tc>
          <w:tcPr>
            <w:tcW w:w="3120" w:type="dxa"/>
            <w:tcBorders>
              <w:left w:val="single" w:sz="8" w:space="0" w:color="auto"/>
              <w:bottom w:val="single" w:sz="8" w:space="0" w:color="auto"/>
            </w:tcBorders>
            <w:shd w:val="clear" w:color="auto" w:fill="auto"/>
            <w:vAlign w:val="bottom"/>
          </w:tcPr>
          <w:p w14:paraId="3C104444" w14:textId="77777777" w:rsidR="00B32AD7" w:rsidRPr="001235EA" w:rsidRDefault="00F53D8B">
            <w:pPr>
              <w:spacing w:line="219" w:lineRule="exact"/>
              <w:ind w:left="100"/>
              <w:rPr>
                <w:rFonts w:ascii="Arial" w:eastAsia="Arial" w:hAnsi="Arial" w:cs="Arial"/>
                <w:b/>
                <w:sz w:val="22"/>
                <w:szCs w:val="22"/>
              </w:rPr>
            </w:pPr>
            <w:r w:rsidRPr="001235EA">
              <w:rPr>
                <w:rFonts w:ascii="Arial" w:eastAsia="Arial" w:hAnsi="Arial" w:cs="Arial"/>
                <w:b/>
                <w:sz w:val="22"/>
                <w:szCs w:val="22"/>
              </w:rPr>
              <w:t>Authentication procedures</w:t>
            </w:r>
          </w:p>
        </w:tc>
        <w:tc>
          <w:tcPr>
            <w:tcW w:w="6100" w:type="dxa"/>
            <w:tcBorders>
              <w:bottom w:val="single" w:sz="8" w:space="0" w:color="auto"/>
            </w:tcBorders>
            <w:shd w:val="clear" w:color="auto" w:fill="auto"/>
            <w:vAlign w:val="bottom"/>
          </w:tcPr>
          <w:p w14:paraId="5717B5ED" w14:textId="77777777" w:rsidR="00B32AD7" w:rsidRPr="001235EA"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43AB1B0A" w14:textId="77777777" w:rsidR="00B32AD7" w:rsidRPr="001235EA" w:rsidRDefault="00B32AD7">
            <w:pPr>
              <w:spacing w:line="0" w:lineRule="atLeast"/>
              <w:rPr>
                <w:rFonts w:ascii="Arial" w:eastAsia="Times New Roman" w:hAnsi="Arial" w:cs="Arial"/>
                <w:sz w:val="22"/>
                <w:szCs w:val="22"/>
              </w:rPr>
            </w:pPr>
          </w:p>
        </w:tc>
      </w:tr>
      <w:tr w:rsidR="00B32AD7" w:rsidRPr="001235EA" w14:paraId="6FDA4221" w14:textId="77777777">
        <w:trPr>
          <w:trHeight w:val="218"/>
        </w:trPr>
        <w:tc>
          <w:tcPr>
            <w:tcW w:w="3120" w:type="dxa"/>
            <w:tcBorders>
              <w:left w:val="single" w:sz="8" w:space="0" w:color="auto"/>
              <w:right w:val="single" w:sz="8" w:space="0" w:color="auto"/>
            </w:tcBorders>
            <w:shd w:val="clear" w:color="auto" w:fill="auto"/>
            <w:vAlign w:val="bottom"/>
          </w:tcPr>
          <w:p w14:paraId="2BC98500"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A teacher has doubts about the</w:t>
            </w:r>
          </w:p>
        </w:tc>
        <w:tc>
          <w:tcPr>
            <w:tcW w:w="6100" w:type="dxa"/>
            <w:tcBorders>
              <w:right w:val="single" w:sz="8" w:space="0" w:color="auto"/>
            </w:tcBorders>
            <w:shd w:val="clear" w:color="auto" w:fill="auto"/>
            <w:vAlign w:val="bottom"/>
          </w:tcPr>
          <w:p w14:paraId="6D000BBE"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Records confirm subject staff have been made aware of the JCQ</w:t>
            </w:r>
          </w:p>
        </w:tc>
        <w:tc>
          <w:tcPr>
            <w:tcW w:w="1680" w:type="dxa"/>
            <w:tcBorders>
              <w:right w:val="single" w:sz="8" w:space="0" w:color="auto"/>
            </w:tcBorders>
            <w:shd w:val="clear" w:color="auto" w:fill="auto"/>
            <w:vAlign w:val="bottom"/>
          </w:tcPr>
          <w:p w14:paraId="35CF6173"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EO/SL/Head</w:t>
            </w:r>
          </w:p>
        </w:tc>
      </w:tr>
      <w:tr w:rsidR="00B32AD7" w:rsidRPr="001235EA" w14:paraId="65E3124A" w14:textId="77777777">
        <w:trPr>
          <w:trHeight w:val="230"/>
        </w:trPr>
        <w:tc>
          <w:tcPr>
            <w:tcW w:w="3120" w:type="dxa"/>
            <w:tcBorders>
              <w:left w:val="single" w:sz="8" w:space="0" w:color="auto"/>
              <w:right w:val="single" w:sz="8" w:space="0" w:color="auto"/>
            </w:tcBorders>
            <w:shd w:val="clear" w:color="auto" w:fill="auto"/>
            <w:vAlign w:val="bottom"/>
          </w:tcPr>
          <w:p w14:paraId="2327E586"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authenticity of the work</w:t>
            </w:r>
          </w:p>
        </w:tc>
        <w:tc>
          <w:tcPr>
            <w:tcW w:w="6100" w:type="dxa"/>
            <w:tcBorders>
              <w:right w:val="single" w:sz="8" w:space="0" w:color="auto"/>
            </w:tcBorders>
            <w:shd w:val="clear" w:color="auto" w:fill="auto"/>
            <w:vAlign w:val="bottom"/>
          </w:tcPr>
          <w:p w14:paraId="4C9D1122"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document Teachers sharing assessment material and candidates’</w:t>
            </w:r>
          </w:p>
        </w:tc>
        <w:tc>
          <w:tcPr>
            <w:tcW w:w="1680" w:type="dxa"/>
            <w:tcBorders>
              <w:right w:val="single" w:sz="8" w:space="0" w:color="auto"/>
            </w:tcBorders>
            <w:shd w:val="clear" w:color="auto" w:fill="auto"/>
            <w:vAlign w:val="bottom"/>
          </w:tcPr>
          <w:p w14:paraId="40A71BD2" w14:textId="77777777" w:rsidR="00B32AD7" w:rsidRPr="001235EA" w:rsidRDefault="00B32AD7">
            <w:pPr>
              <w:spacing w:line="0" w:lineRule="atLeast"/>
              <w:rPr>
                <w:rFonts w:ascii="Arial" w:eastAsia="Times New Roman" w:hAnsi="Arial" w:cs="Arial"/>
                <w:sz w:val="22"/>
                <w:szCs w:val="22"/>
              </w:rPr>
            </w:pPr>
          </w:p>
        </w:tc>
      </w:tr>
      <w:tr w:rsidR="00B32AD7" w:rsidRPr="001235EA" w14:paraId="5D500E94" w14:textId="77777777">
        <w:trPr>
          <w:trHeight w:val="230"/>
        </w:trPr>
        <w:tc>
          <w:tcPr>
            <w:tcW w:w="3120" w:type="dxa"/>
            <w:tcBorders>
              <w:left w:val="single" w:sz="8" w:space="0" w:color="auto"/>
              <w:right w:val="single" w:sz="8" w:space="0" w:color="auto"/>
            </w:tcBorders>
            <w:shd w:val="clear" w:color="auto" w:fill="auto"/>
            <w:vAlign w:val="bottom"/>
          </w:tcPr>
          <w:p w14:paraId="53419A44"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submitted by a candidate for</w:t>
            </w:r>
          </w:p>
        </w:tc>
        <w:tc>
          <w:tcPr>
            <w:tcW w:w="6100" w:type="dxa"/>
            <w:tcBorders>
              <w:right w:val="single" w:sz="8" w:space="0" w:color="auto"/>
            </w:tcBorders>
            <w:shd w:val="clear" w:color="auto" w:fill="auto"/>
            <w:vAlign w:val="bottom"/>
          </w:tcPr>
          <w:p w14:paraId="16C8066F"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work</w:t>
            </w:r>
          </w:p>
        </w:tc>
        <w:tc>
          <w:tcPr>
            <w:tcW w:w="1680" w:type="dxa"/>
            <w:tcBorders>
              <w:right w:val="single" w:sz="8" w:space="0" w:color="auto"/>
            </w:tcBorders>
            <w:shd w:val="clear" w:color="auto" w:fill="auto"/>
            <w:vAlign w:val="bottom"/>
          </w:tcPr>
          <w:p w14:paraId="12ABA11A" w14:textId="77777777" w:rsidR="00B32AD7" w:rsidRPr="001235EA" w:rsidRDefault="00B32AD7">
            <w:pPr>
              <w:spacing w:line="0" w:lineRule="atLeast"/>
              <w:rPr>
                <w:rFonts w:ascii="Arial" w:eastAsia="Times New Roman" w:hAnsi="Arial" w:cs="Arial"/>
                <w:sz w:val="22"/>
                <w:szCs w:val="22"/>
              </w:rPr>
            </w:pPr>
          </w:p>
        </w:tc>
      </w:tr>
      <w:tr w:rsidR="00B32AD7" w:rsidRPr="001235EA" w14:paraId="5175B65B" w14:textId="77777777">
        <w:trPr>
          <w:trHeight w:val="230"/>
        </w:trPr>
        <w:tc>
          <w:tcPr>
            <w:tcW w:w="3120" w:type="dxa"/>
            <w:tcBorders>
              <w:left w:val="single" w:sz="8" w:space="0" w:color="auto"/>
              <w:right w:val="single" w:sz="8" w:space="0" w:color="auto"/>
            </w:tcBorders>
            <w:shd w:val="clear" w:color="auto" w:fill="auto"/>
            <w:vAlign w:val="bottom"/>
          </w:tcPr>
          <w:p w14:paraId="634C1D14"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internal assessment</w:t>
            </w:r>
          </w:p>
        </w:tc>
        <w:tc>
          <w:tcPr>
            <w:tcW w:w="6100" w:type="dxa"/>
            <w:tcBorders>
              <w:right w:val="single" w:sz="8" w:space="0" w:color="auto"/>
            </w:tcBorders>
            <w:shd w:val="clear" w:color="auto" w:fill="auto"/>
            <w:vAlign w:val="bottom"/>
          </w:tcPr>
          <w:p w14:paraId="7A0475E2"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Records confirm that candidates have been issued with the</w:t>
            </w:r>
          </w:p>
        </w:tc>
        <w:tc>
          <w:tcPr>
            <w:tcW w:w="1680" w:type="dxa"/>
            <w:tcBorders>
              <w:right w:val="single" w:sz="8" w:space="0" w:color="auto"/>
            </w:tcBorders>
            <w:shd w:val="clear" w:color="auto" w:fill="auto"/>
            <w:vAlign w:val="bottom"/>
          </w:tcPr>
          <w:p w14:paraId="182B5557" w14:textId="77777777" w:rsidR="00B32AD7" w:rsidRPr="001235EA" w:rsidRDefault="00B32AD7">
            <w:pPr>
              <w:spacing w:line="0" w:lineRule="atLeast"/>
              <w:rPr>
                <w:rFonts w:ascii="Arial" w:eastAsia="Times New Roman" w:hAnsi="Arial" w:cs="Arial"/>
                <w:sz w:val="22"/>
                <w:szCs w:val="22"/>
              </w:rPr>
            </w:pPr>
          </w:p>
        </w:tc>
      </w:tr>
      <w:tr w:rsidR="00B32AD7" w:rsidRPr="001235EA" w14:paraId="1CA56466" w14:textId="77777777">
        <w:trPr>
          <w:trHeight w:val="228"/>
        </w:trPr>
        <w:tc>
          <w:tcPr>
            <w:tcW w:w="3120" w:type="dxa"/>
            <w:tcBorders>
              <w:left w:val="single" w:sz="8" w:space="0" w:color="auto"/>
              <w:right w:val="single" w:sz="8" w:space="0" w:color="auto"/>
            </w:tcBorders>
            <w:shd w:val="clear" w:color="auto" w:fill="auto"/>
            <w:vAlign w:val="bottom"/>
          </w:tcPr>
          <w:p w14:paraId="2BE1B367"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0CAC30F1"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current JCQ document Information for candidates: non-</w:t>
            </w:r>
          </w:p>
        </w:tc>
        <w:tc>
          <w:tcPr>
            <w:tcW w:w="1680" w:type="dxa"/>
            <w:tcBorders>
              <w:right w:val="single" w:sz="8" w:space="0" w:color="auto"/>
            </w:tcBorders>
            <w:shd w:val="clear" w:color="auto" w:fill="auto"/>
            <w:vAlign w:val="bottom"/>
          </w:tcPr>
          <w:p w14:paraId="44DE3BB5" w14:textId="77777777" w:rsidR="00B32AD7" w:rsidRPr="001235EA" w:rsidRDefault="00B32AD7">
            <w:pPr>
              <w:spacing w:line="0" w:lineRule="atLeast"/>
              <w:rPr>
                <w:rFonts w:ascii="Arial" w:eastAsia="Times New Roman" w:hAnsi="Arial" w:cs="Arial"/>
                <w:sz w:val="22"/>
                <w:szCs w:val="22"/>
              </w:rPr>
            </w:pPr>
          </w:p>
        </w:tc>
      </w:tr>
      <w:tr w:rsidR="00B32AD7" w:rsidRPr="001235EA" w14:paraId="3C44BE21" w14:textId="77777777">
        <w:trPr>
          <w:trHeight w:val="233"/>
        </w:trPr>
        <w:tc>
          <w:tcPr>
            <w:tcW w:w="3120" w:type="dxa"/>
            <w:tcBorders>
              <w:left w:val="single" w:sz="8" w:space="0" w:color="auto"/>
              <w:right w:val="single" w:sz="8" w:space="0" w:color="auto"/>
            </w:tcBorders>
            <w:shd w:val="clear" w:color="auto" w:fill="auto"/>
            <w:vAlign w:val="bottom"/>
          </w:tcPr>
          <w:p w14:paraId="10096823"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Candidate plagiarises other</w:t>
            </w:r>
          </w:p>
        </w:tc>
        <w:tc>
          <w:tcPr>
            <w:tcW w:w="6100" w:type="dxa"/>
            <w:tcBorders>
              <w:right w:val="single" w:sz="8" w:space="0" w:color="auto"/>
            </w:tcBorders>
            <w:shd w:val="clear" w:color="auto" w:fill="auto"/>
            <w:vAlign w:val="bottom"/>
          </w:tcPr>
          <w:p w14:paraId="53ECBA57"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examination assessments</w:t>
            </w:r>
          </w:p>
        </w:tc>
        <w:tc>
          <w:tcPr>
            <w:tcW w:w="1680" w:type="dxa"/>
            <w:tcBorders>
              <w:right w:val="single" w:sz="8" w:space="0" w:color="auto"/>
            </w:tcBorders>
            <w:shd w:val="clear" w:color="auto" w:fill="auto"/>
            <w:vAlign w:val="bottom"/>
          </w:tcPr>
          <w:p w14:paraId="3BB57B37" w14:textId="77777777" w:rsidR="00B32AD7" w:rsidRPr="001235EA" w:rsidRDefault="00B32AD7">
            <w:pPr>
              <w:spacing w:line="0" w:lineRule="atLeast"/>
              <w:rPr>
                <w:rFonts w:ascii="Arial" w:eastAsia="Times New Roman" w:hAnsi="Arial" w:cs="Arial"/>
                <w:sz w:val="22"/>
                <w:szCs w:val="22"/>
              </w:rPr>
            </w:pPr>
          </w:p>
        </w:tc>
      </w:tr>
      <w:tr w:rsidR="00B32AD7" w:rsidRPr="001235EA" w14:paraId="72D78756" w14:textId="77777777">
        <w:trPr>
          <w:trHeight w:val="228"/>
        </w:trPr>
        <w:tc>
          <w:tcPr>
            <w:tcW w:w="3120" w:type="dxa"/>
            <w:tcBorders>
              <w:left w:val="single" w:sz="8" w:space="0" w:color="auto"/>
              <w:right w:val="single" w:sz="8" w:space="0" w:color="auto"/>
            </w:tcBorders>
            <w:shd w:val="clear" w:color="auto" w:fill="auto"/>
            <w:vAlign w:val="bottom"/>
          </w:tcPr>
          <w:p w14:paraId="343EC6F7" w14:textId="77777777" w:rsidR="00B32AD7" w:rsidRPr="001235EA" w:rsidRDefault="00F53D8B">
            <w:pPr>
              <w:spacing w:line="228" w:lineRule="exact"/>
              <w:ind w:left="100"/>
              <w:rPr>
                <w:rFonts w:ascii="Arial" w:eastAsia="Arial" w:hAnsi="Arial" w:cs="Arial"/>
                <w:sz w:val="22"/>
                <w:szCs w:val="22"/>
              </w:rPr>
            </w:pPr>
            <w:r w:rsidRPr="001235EA">
              <w:rPr>
                <w:rFonts w:ascii="Arial" w:eastAsia="Arial" w:hAnsi="Arial" w:cs="Arial"/>
                <w:sz w:val="22"/>
                <w:szCs w:val="22"/>
              </w:rPr>
              <w:t>material</w:t>
            </w:r>
          </w:p>
        </w:tc>
        <w:tc>
          <w:tcPr>
            <w:tcW w:w="6100" w:type="dxa"/>
            <w:tcBorders>
              <w:right w:val="single" w:sz="8" w:space="0" w:color="auto"/>
            </w:tcBorders>
            <w:shd w:val="clear" w:color="auto" w:fill="auto"/>
            <w:vAlign w:val="bottom"/>
          </w:tcPr>
          <w:p w14:paraId="6763B670" w14:textId="77777777" w:rsidR="00B32AD7" w:rsidRPr="001235EA" w:rsidRDefault="00F53D8B">
            <w:pPr>
              <w:spacing w:line="226" w:lineRule="exact"/>
              <w:ind w:left="100"/>
              <w:rPr>
                <w:rFonts w:ascii="Arial" w:eastAsia="Arial" w:hAnsi="Arial" w:cs="Arial"/>
                <w:i/>
                <w:sz w:val="22"/>
                <w:szCs w:val="22"/>
              </w:rPr>
            </w:pPr>
            <w:r w:rsidRPr="001235EA">
              <w:rPr>
                <w:rFonts w:ascii="Arial" w:eastAsia="Arial" w:hAnsi="Arial" w:cs="Arial"/>
                <w:i/>
                <w:sz w:val="22"/>
                <w:szCs w:val="22"/>
              </w:rPr>
              <w:t>Candidates confirm/record that they understand what they need to</w:t>
            </w:r>
          </w:p>
        </w:tc>
        <w:tc>
          <w:tcPr>
            <w:tcW w:w="1680" w:type="dxa"/>
            <w:tcBorders>
              <w:right w:val="single" w:sz="8" w:space="0" w:color="auto"/>
            </w:tcBorders>
            <w:shd w:val="clear" w:color="auto" w:fill="auto"/>
            <w:vAlign w:val="bottom"/>
          </w:tcPr>
          <w:p w14:paraId="775AD62E" w14:textId="77777777" w:rsidR="00B32AD7" w:rsidRPr="001235EA" w:rsidRDefault="00B32AD7">
            <w:pPr>
              <w:spacing w:line="0" w:lineRule="atLeast"/>
              <w:rPr>
                <w:rFonts w:ascii="Arial" w:eastAsia="Times New Roman" w:hAnsi="Arial" w:cs="Arial"/>
                <w:sz w:val="22"/>
                <w:szCs w:val="22"/>
              </w:rPr>
            </w:pPr>
          </w:p>
        </w:tc>
      </w:tr>
      <w:tr w:rsidR="00B32AD7" w:rsidRPr="001235EA" w14:paraId="5189980A" w14:textId="77777777">
        <w:trPr>
          <w:trHeight w:val="228"/>
        </w:trPr>
        <w:tc>
          <w:tcPr>
            <w:tcW w:w="3120" w:type="dxa"/>
            <w:tcBorders>
              <w:left w:val="single" w:sz="8" w:space="0" w:color="auto"/>
              <w:right w:val="single" w:sz="8" w:space="0" w:color="auto"/>
            </w:tcBorders>
            <w:shd w:val="clear" w:color="auto" w:fill="auto"/>
            <w:vAlign w:val="bottom"/>
          </w:tcPr>
          <w:p w14:paraId="516FEC59"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4DCAE0C8"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do to comply with the regulations for non-examination</w:t>
            </w:r>
          </w:p>
        </w:tc>
        <w:tc>
          <w:tcPr>
            <w:tcW w:w="1680" w:type="dxa"/>
            <w:tcBorders>
              <w:right w:val="single" w:sz="8" w:space="0" w:color="auto"/>
            </w:tcBorders>
            <w:shd w:val="clear" w:color="auto" w:fill="auto"/>
            <w:vAlign w:val="bottom"/>
          </w:tcPr>
          <w:p w14:paraId="7B1E394F" w14:textId="77777777" w:rsidR="00B32AD7" w:rsidRPr="001235EA" w:rsidRDefault="00B32AD7">
            <w:pPr>
              <w:spacing w:line="0" w:lineRule="atLeast"/>
              <w:rPr>
                <w:rFonts w:ascii="Arial" w:eastAsia="Times New Roman" w:hAnsi="Arial" w:cs="Arial"/>
                <w:sz w:val="22"/>
                <w:szCs w:val="22"/>
              </w:rPr>
            </w:pPr>
          </w:p>
        </w:tc>
      </w:tr>
      <w:tr w:rsidR="00B32AD7" w:rsidRPr="001235EA" w14:paraId="565E1144" w14:textId="77777777">
        <w:trPr>
          <w:trHeight w:val="231"/>
        </w:trPr>
        <w:tc>
          <w:tcPr>
            <w:tcW w:w="3120" w:type="dxa"/>
            <w:tcBorders>
              <w:left w:val="single" w:sz="8" w:space="0" w:color="auto"/>
              <w:right w:val="single" w:sz="8" w:space="0" w:color="auto"/>
            </w:tcBorders>
            <w:shd w:val="clear" w:color="auto" w:fill="auto"/>
            <w:vAlign w:val="bottom"/>
          </w:tcPr>
          <w:p w14:paraId="269A99B7"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1407D268"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assessments as outlined in the JCQ document Information for</w:t>
            </w:r>
          </w:p>
        </w:tc>
        <w:tc>
          <w:tcPr>
            <w:tcW w:w="1680" w:type="dxa"/>
            <w:tcBorders>
              <w:right w:val="single" w:sz="8" w:space="0" w:color="auto"/>
            </w:tcBorders>
            <w:shd w:val="clear" w:color="auto" w:fill="auto"/>
            <w:vAlign w:val="bottom"/>
          </w:tcPr>
          <w:p w14:paraId="0B1F99DB" w14:textId="77777777" w:rsidR="00B32AD7" w:rsidRPr="001235EA" w:rsidRDefault="00B32AD7">
            <w:pPr>
              <w:spacing w:line="0" w:lineRule="atLeast"/>
              <w:rPr>
                <w:rFonts w:ascii="Arial" w:eastAsia="Times New Roman" w:hAnsi="Arial" w:cs="Arial"/>
                <w:sz w:val="22"/>
                <w:szCs w:val="22"/>
              </w:rPr>
            </w:pPr>
          </w:p>
        </w:tc>
      </w:tr>
      <w:tr w:rsidR="00B32AD7" w:rsidRPr="001235EA" w14:paraId="15BEC0E0" w14:textId="77777777">
        <w:trPr>
          <w:trHeight w:val="230"/>
        </w:trPr>
        <w:tc>
          <w:tcPr>
            <w:tcW w:w="3120" w:type="dxa"/>
            <w:tcBorders>
              <w:left w:val="single" w:sz="8" w:space="0" w:color="auto"/>
              <w:right w:val="single" w:sz="8" w:space="0" w:color="auto"/>
            </w:tcBorders>
            <w:shd w:val="clear" w:color="auto" w:fill="auto"/>
            <w:vAlign w:val="bottom"/>
          </w:tcPr>
          <w:p w14:paraId="71C94C12"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52783DBB"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candidates: non-examination assessments</w:t>
            </w:r>
          </w:p>
        </w:tc>
        <w:tc>
          <w:tcPr>
            <w:tcW w:w="1680" w:type="dxa"/>
            <w:tcBorders>
              <w:right w:val="single" w:sz="8" w:space="0" w:color="auto"/>
            </w:tcBorders>
            <w:shd w:val="clear" w:color="auto" w:fill="auto"/>
            <w:vAlign w:val="bottom"/>
          </w:tcPr>
          <w:p w14:paraId="69E51E0D" w14:textId="77777777" w:rsidR="00B32AD7" w:rsidRPr="001235EA" w:rsidRDefault="00B32AD7">
            <w:pPr>
              <w:spacing w:line="0" w:lineRule="atLeast"/>
              <w:rPr>
                <w:rFonts w:ascii="Arial" w:eastAsia="Times New Roman" w:hAnsi="Arial" w:cs="Arial"/>
                <w:sz w:val="22"/>
                <w:szCs w:val="22"/>
              </w:rPr>
            </w:pPr>
          </w:p>
        </w:tc>
      </w:tr>
      <w:tr w:rsidR="00B32AD7" w:rsidRPr="001235EA" w14:paraId="26DCB5BE" w14:textId="77777777">
        <w:trPr>
          <w:trHeight w:val="230"/>
        </w:trPr>
        <w:tc>
          <w:tcPr>
            <w:tcW w:w="3120" w:type="dxa"/>
            <w:tcBorders>
              <w:left w:val="single" w:sz="8" w:space="0" w:color="auto"/>
              <w:right w:val="single" w:sz="8" w:space="0" w:color="auto"/>
            </w:tcBorders>
            <w:shd w:val="clear" w:color="auto" w:fill="auto"/>
            <w:vAlign w:val="bottom"/>
          </w:tcPr>
          <w:p w14:paraId="51FA1748"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025C110F"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The candidate’s work is not accepted for assessment</w:t>
            </w:r>
          </w:p>
        </w:tc>
        <w:tc>
          <w:tcPr>
            <w:tcW w:w="1680" w:type="dxa"/>
            <w:tcBorders>
              <w:right w:val="single" w:sz="8" w:space="0" w:color="auto"/>
            </w:tcBorders>
            <w:shd w:val="clear" w:color="auto" w:fill="auto"/>
            <w:vAlign w:val="bottom"/>
          </w:tcPr>
          <w:p w14:paraId="21070F25" w14:textId="77777777" w:rsidR="00B32AD7" w:rsidRPr="001235EA" w:rsidRDefault="00B32AD7">
            <w:pPr>
              <w:spacing w:line="0" w:lineRule="atLeast"/>
              <w:rPr>
                <w:rFonts w:ascii="Arial" w:eastAsia="Times New Roman" w:hAnsi="Arial" w:cs="Arial"/>
                <w:sz w:val="22"/>
                <w:szCs w:val="22"/>
              </w:rPr>
            </w:pPr>
          </w:p>
        </w:tc>
      </w:tr>
      <w:tr w:rsidR="00B32AD7" w:rsidRPr="001235EA" w14:paraId="2789127E" w14:textId="77777777">
        <w:trPr>
          <w:trHeight w:val="233"/>
        </w:trPr>
        <w:tc>
          <w:tcPr>
            <w:tcW w:w="3120" w:type="dxa"/>
            <w:tcBorders>
              <w:left w:val="single" w:sz="8" w:space="0" w:color="auto"/>
              <w:bottom w:val="single" w:sz="8" w:space="0" w:color="auto"/>
              <w:right w:val="single" w:sz="8" w:space="0" w:color="auto"/>
            </w:tcBorders>
            <w:shd w:val="clear" w:color="auto" w:fill="auto"/>
            <w:vAlign w:val="bottom"/>
          </w:tcPr>
          <w:p w14:paraId="7C350672"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19454E1C"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A mark of zero is recorded and submitted to the awarding body</w:t>
            </w:r>
          </w:p>
        </w:tc>
        <w:tc>
          <w:tcPr>
            <w:tcW w:w="1680" w:type="dxa"/>
            <w:tcBorders>
              <w:bottom w:val="single" w:sz="8" w:space="0" w:color="auto"/>
              <w:right w:val="single" w:sz="8" w:space="0" w:color="auto"/>
            </w:tcBorders>
            <w:shd w:val="clear" w:color="auto" w:fill="auto"/>
            <w:vAlign w:val="bottom"/>
          </w:tcPr>
          <w:p w14:paraId="12D2440B" w14:textId="77777777" w:rsidR="00B32AD7" w:rsidRPr="001235EA" w:rsidRDefault="00B32AD7">
            <w:pPr>
              <w:spacing w:line="0" w:lineRule="atLeast"/>
              <w:rPr>
                <w:rFonts w:ascii="Arial" w:eastAsia="Times New Roman" w:hAnsi="Arial" w:cs="Arial"/>
                <w:sz w:val="22"/>
                <w:szCs w:val="22"/>
              </w:rPr>
            </w:pPr>
          </w:p>
        </w:tc>
      </w:tr>
      <w:tr w:rsidR="00B32AD7" w:rsidRPr="001235EA" w14:paraId="0B5C5B36" w14:textId="77777777">
        <w:trPr>
          <w:trHeight w:val="220"/>
        </w:trPr>
        <w:tc>
          <w:tcPr>
            <w:tcW w:w="3120" w:type="dxa"/>
            <w:tcBorders>
              <w:left w:val="single" w:sz="8" w:space="0" w:color="auto"/>
              <w:right w:val="single" w:sz="8" w:space="0" w:color="auto"/>
            </w:tcBorders>
            <w:shd w:val="clear" w:color="auto" w:fill="auto"/>
            <w:vAlign w:val="bottom"/>
          </w:tcPr>
          <w:p w14:paraId="509743F7" w14:textId="77777777" w:rsidR="00B32AD7" w:rsidRPr="001235EA" w:rsidRDefault="00F53D8B">
            <w:pPr>
              <w:spacing w:line="220" w:lineRule="exact"/>
              <w:ind w:left="100"/>
              <w:rPr>
                <w:rFonts w:ascii="Arial" w:eastAsia="Arial" w:hAnsi="Arial" w:cs="Arial"/>
                <w:sz w:val="22"/>
                <w:szCs w:val="22"/>
              </w:rPr>
            </w:pPr>
            <w:r w:rsidRPr="001235EA">
              <w:rPr>
                <w:rFonts w:ascii="Arial" w:eastAsia="Arial" w:hAnsi="Arial" w:cs="Arial"/>
                <w:sz w:val="22"/>
                <w:szCs w:val="22"/>
              </w:rPr>
              <w:t>Candidate does not sign their</w:t>
            </w:r>
          </w:p>
        </w:tc>
        <w:tc>
          <w:tcPr>
            <w:tcW w:w="6100" w:type="dxa"/>
            <w:tcBorders>
              <w:right w:val="single" w:sz="8" w:space="0" w:color="auto"/>
            </w:tcBorders>
            <w:shd w:val="clear" w:color="auto" w:fill="auto"/>
            <w:vAlign w:val="bottom"/>
          </w:tcPr>
          <w:p w14:paraId="56172C8D" w14:textId="77777777" w:rsidR="00B32AD7" w:rsidRPr="001235EA" w:rsidRDefault="00F53D8B">
            <w:pPr>
              <w:spacing w:line="220" w:lineRule="exact"/>
              <w:ind w:left="100"/>
              <w:rPr>
                <w:rFonts w:ascii="Arial" w:eastAsia="Arial" w:hAnsi="Arial" w:cs="Arial"/>
                <w:i/>
                <w:sz w:val="22"/>
                <w:szCs w:val="22"/>
              </w:rPr>
            </w:pPr>
            <w:r w:rsidRPr="001235EA">
              <w:rPr>
                <w:rFonts w:ascii="Arial" w:eastAsia="Arial" w:hAnsi="Arial" w:cs="Arial"/>
                <w:i/>
                <w:sz w:val="22"/>
                <w:szCs w:val="22"/>
              </w:rPr>
              <w:t>Records confirm that candidates have been issued with the</w:t>
            </w:r>
          </w:p>
        </w:tc>
        <w:tc>
          <w:tcPr>
            <w:tcW w:w="1680" w:type="dxa"/>
            <w:tcBorders>
              <w:right w:val="single" w:sz="8" w:space="0" w:color="auto"/>
            </w:tcBorders>
            <w:shd w:val="clear" w:color="auto" w:fill="auto"/>
            <w:vAlign w:val="bottom"/>
          </w:tcPr>
          <w:p w14:paraId="5215048C" w14:textId="77777777" w:rsidR="00B32AD7" w:rsidRPr="001235EA" w:rsidRDefault="00F53D8B">
            <w:pPr>
              <w:spacing w:line="220" w:lineRule="exact"/>
              <w:ind w:left="100"/>
              <w:rPr>
                <w:rFonts w:ascii="Arial" w:eastAsia="Arial" w:hAnsi="Arial" w:cs="Arial"/>
                <w:sz w:val="22"/>
                <w:szCs w:val="22"/>
              </w:rPr>
            </w:pPr>
            <w:r w:rsidRPr="001235EA">
              <w:rPr>
                <w:rFonts w:ascii="Arial" w:eastAsia="Arial" w:hAnsi="Arial" w:cs="Arial"/>
                <w:sz w:val="22"/>
                <w:szCs w:val="22"/>
              </w:rPr>
              <w:t>Subject</w:t>
            </w:r>
          </w:p>
        </w:tc>
      </w:tr>
      <w:tr w:rsidR="00B32AD7" w:rsidRPr="001235EA" w14:paraId="24FB79FA" w14:textId="77777777">
        <w:trPr>
          <w:trHeight w:val="228"/>
        </w:trPr>
        <w:tc>
          <w:tcPr>
            <w:tcW w:w="3120" w:type="dxa"/>
            <w:tcBorders>
              <w:left w:val="single" w:sz="8" w:space="0" w:color="auto"/>
              <w:right w:val="single" w:sz="8" w:space="0" w:color="auto"/>
            </w:tcBorders>
            <w:shd w:val="clear" w:color="auto" w:fill="auto"/>
            <w:vAlign w:val="bottom"/>
          </w:tcPr>
          <w:p w14:paraId="7123CCC1" w14:textId="77777777" w:rsidR="00B32AD7" w:rsidRPr="001235EA" w:rsidRDefault="00F53D8B">
            <w:pPr>
              <w:spacing w:line="228" w:lineRule="exact"/>
              <w:ind w:left="100"/>
              <w:rPr>
                <w:rFonts w:ascii="Arial" w:eastAsia="Arial" w:hAnsi="Arial" w:cs="Arial"/>
                <w:sz w:val="22"/>
                <w:szCs w:val="22"/>
              </w:rPr>
            </w:pPr>
            <w:r w:rsidRPr="001235EA">
              <w:rPr>
                <w:rFonts w:ascii="Arial" w:eastAsia="Arial" w:hAnsi="Arial" w:cs="Arial"/>
                <w:sz w:val="22"/>
                <w:szCs w:val="22"/>
              </w:rPr>
              <w:t>authentication</w:t>
            </w:r>
          </w:p>
        </w:tc>
        <w:tc>
          <w:tcPr>
            <w:tcW w:w="6100" w:type="dxa"/>
            <w:tcBorders>
              <w:right w:val="single" w:sz="8" w:space="0" w:color="auto"/>
            </w:tcBorders>
            <w:shd w:val="clear" w:color="auto" w:fill="auto"/>
            <w:vAlign w:val="bottom"/>
          </w:tcPr>
          <w:p w14:paraId="0572F36A" w14:textId="77777777" w:rsidR="00B32AD7" w:rsidRPr="001235EA" w:rsidRDefault="00F53D8B">
            <w:pPr>
              <w:spacing w:line="226" w:lineRule="exact"/>
              <w:ind w:left="100"/>
              <w:rPr>
                <w:rFonts w:ascii="Arial" w:eastAsia="Arial" w:hAnsi="Arial" w:cs="Arial"/>
                <w:i/>
                <w:sz w:val="22"/>
                <w:szCs w:val="22"/>
              </w:rPr>
            </w:pPr>
            <w:r w:rsidRPr="001235EA">
              <w:rPr>
                <w:rFonts w:ascii="Arial" w:eastAsia="Arial" w:hAnsi="Arial" w:cs="Arial"/>
                <w:i/>
                <w:sz w:val="22"/>
                <w:szCs w:val="22"/>
              </w:rPr>
              <w:t>current JCQ document Information for candidates: non-</w:t>
            </w:r>
          </w:p>
        </w:tc>
        <w:tc>
          <w:tcPr>
            <w:tcW w:w="1680" w:type="dxa"/>
            <w:tcBorders>
              <w:right w:val="single" w:sz="8" w:space="0" w:color="auto"/>
            </w:tcBorders>
            <w:shd w:val="clear" w:color="auto" w:fill="auto"/>
            <w:vAlign w:val="bottom"/>
          </w:tcPr>
          <w:p w14:paraId="25F0E12E" w14:textId="77777777" w:rsidR="00B32AD7" w:rsidRPr="001235EA" w:rsidRDefault="00F53D8B">
            <w:pPr>
              <w:spacing w:line="228" w:lineRule="exact"/>
              <w:ind w:left="100"/>
              <w:rPr>
                <w:rFonts w:ascii="Arial" w:eastAsia="Arial" w:hAnsi="Arial" w:cs="Arial"/>
                <w:sz w:val="22"/>
                <w:szCs w:val="22"/>
              </w:rPr>
            </w:pPr>
            <w:r w:rsidRPr="001235EA">
              <w:rPr>
                <w:rFonts w:ascii="Arial" w:eastAsia="Arial" w:hAnsi="Arial" w:cs="Arial"/>
                <w:sz w:val="22"/>
                <w:szCs w:val="22"/>
              </w:rPr>
              <w:t>teacher/SL</w:t>
            </w:r>
          </w:p>
        </w:tc>
      </w:tr>
      <w:tr w:rsidR="00B32AD7" w:rsidRPr="001235EA" w14:paraId="65483D23" w14:textId="77777777">
        <w:trPr>
          <w:trHeight w:val="230"/>
        </w:trPr>
        <w:tc>
          <w:tcPr>
            <w:tcW w:w="3120" w:type="dxa"/>
            <w:tcBorders>
              <w:left w:val="single" w:sz="8" w:space="0" w:color="auto"/>
              <w:right w:val="single" w:sz="8" w:space="0" w:color="auto"/>
            </w:tcBorders>
            <w:shd w:val="clear" w:color="auto" w:fill="auto"/>
            <w:vAlign w:val="bottom"/>
          </w:tcPr>
          <w:p w14:paraId="5E83449C"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statement/declaration</w:t>
            </w:r>
          </w:p>
        </w:tc>
        <w:tc>
          <w:tcPr>
            <w:tcW w:w="6100" w:type="dxa"/>
            <w:tcBorders>
              <w:right w:val="single" w:sz="8" w:space="0" w:color="auto"/>
            </w:tcBorders>
            <w:shd w:val="clear" w:color="auto" w:fill="auto"/>
            <w:vAlign w:val="bottom"/>
          </w:tcPr>
          <w:p w14:paraId="6CEBF7E0"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examination assessments</w:t>
            </w:r>
          </w:p>
        </w:tc>
        <w:tc>
          <w:tcPr>
            <w:tcW w:w="1680" w:type="dxa"/>
            <w:tcBorders>
              <w:right w:val="single" w:sz="8" w:space="0" w:color="auto"/>
            </w:tcBorders>
            <w:shd w:val="clear" w:color="auto" w:fill="auto"/>
            <w:vAlign w:val="bottom"/>
          </w:tcPr>
          <w:p w14:paraId="33913919" w14:textId="77777777" w:rsidR="00B32AD7" w:rsidRPr="001235EA" w:rsidRDefault="00B32AD7">
            <w:pPr>
              <w:spacing w:line="0" w:lineRule="atLeast"/>
              <w:rPr>
                <w:rFonts w:ascii="Arial" w:eastAsia="Times New Roman" w:hAnsi="Arial" w:cs="Arial"/>
                <w:sz w:val="22"/>
                <w:szCs w:val="22"/>
              </w:rPr>
            </w:pPr>
          </w:p>
        </w:tc>
      </w:tr>
      <w:tr w:rsidR="00B32AD7" w:rsidRPr="001235EA" w14:paraId="6E796DB6" w14:textId="77777777">
        <w:trPr>
          <w:trHeight w:val="228"/>
        </w:trPr>
        <w:tc>
          <w:tcPr>
            <w:tcW w:w="3120" w:type="dxa"/>
            <w:tcBorders>
              <w:left w:val="single" w:sz="8" w:space="0" w:color="auto"/>
              <w:right w:val="single" w:sz="8" w:space="0" w:color="auto"/>
            </w:tcBorders>
            <w:shd w:val="clear" w:color="auto" w:fill="auto"/>
            <w:vAlign w:val="bottom"/>
          </w:tcPr>
          <w:p w14:paraId="1F5E4561"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7E984FA9"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Candidates confirm/record they understand what they need to do</w:t>
            </w:r>
          </w:p>
        </w:tc>
        <w:tc>
          <w:tcPr>
            <w:tcW w:w="1680" w:type="dxa"/>
            <w:tcBorders>
              <w:right w:val="single" w:sz="8" w:space="0" w:color="auto"/>
            </w:tcBorders>
            <w:shd w:val="clear" w:color="auto" w:fill="auto"/>
            <w:vAlign w:val="bottom"/>
          </w:tcPr>
          <w:p w14:paraId="3434F3CA" w14:textId="77777777" w:rsidR="00B32AD7" w:rsidRPr="001235EA" w:rsidRDefault="00B32AD7">
            <w:pPr>
              <w:spacing w:line="0" w:lineRule="atLeast"/>
              <w:rPr>
                <w:rFonts w:ascii="Arial" w:eastAsia="Times New Roman" w:hAnsi="Arial" w:cs="Arial"/>
                <w:sz w:val="22"/>
                <w:szCs w:val="22"/>
              </w:rPr>
            </w:pPr>
          </w:p>
        </w:tc>
      </w:tr>
      <w:tr w:rsidR="00B32AD7" w:rsidRPr="001235EA" w14:paraId="5892A6EA" w14:textId="77777777">
        <w:trPr>
          <w:trHeight w:val="230"/>
        </w:trPr>
        <w:tc>
          <w:tcPr>
            <w:tcW w:w="3120" w:type="dxa"/>
            <w:tcBorders>
              <w:left w:val="single" w:sz="8" w:space="0" w:color="auto"/>
              <w:right w:val="single" w:sz="8" w:space="0" w:color="auto"/>
            </w:tcBorders>
            <w:shd w:val="clear" w:color="auto" w:fill="auto"/>
            <w:vAlign w:val="bottom"/>
          </w:tcPr>
          <w:p w14:paraId="4372DD72"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28A641D8"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to comply with the regulations as outlined in the JCQ document</w:t>
            </w:r>
          </w:p>
        </w:tc>
        <w:tc>
          <w:tcPr>
            <w:tcW w:w="1680" w:type="dxa"/>
            <w:tcBorders>
              <w:right w:val="single" w:sz="8" w:space="0" w:color="auto"/>
            </w:tcBorders>
            <w:shd w:val="clear" w:color="auto" w:fill="auto"/>
            <w:vAlign w:val="bottom"/>
          </w:tcPr>
          <w:p w14:paraId="0D38D6BC" w14:textId="77777777" w:rsidR="00B32AD7" w:rsidRPr="001235EA" w:rsidRDefault="00B32AD7">
            <w:pPr>
              <w:spacing w:line="0" w:lineRule="atLeast"/>
              <w:rPr>
                <w:rFonts w:ascii="Arial" w:eastAsia="Times New Roman" w:hAnsi="Arial" w:cs="Arial"/>
                <w:sz w:val="22"/>
                <w:szCs w:val="22"/>
              </w:rPr>
            </w:pPr>
          </w:p>
        </w:tc>
      </w:tr>
      <w:tr w:rsidR="00B32AD7" w:rsidRPr="001235EA" w14:paraId="41E86A5D" w14:textId="77777777">
        <w:trPr>
          <w:trHeight w:val="230"/>
        </w:trPr>
        <w:tc>
          <w:tcPr>
            <w:tcW w:w="3120" w:type="dxa"/>
            <w:tcBorders>
              <w:left w:val="single" w:sz="8" w:space="0" w:color="auto"/>
              <w:right w:val="single" w:sz="8" w:space="0" w:color="auto"/>
            </w:tcBorders>
            <w:shd w:val="clear" w:color="auto" w:fill="auto"/>
            <w:vAlign w:val="bottom"/>
          </w:tcPr>
          <w:p w14:paraId="0D1A36D4"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41B611FF"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Information for candidates: non-examination assessments</w:t>
            </w:r>
          </w:p>
        </w:tc>
        <w:tc>
          <w:tcPr>
            <w:tcW w:w="1680" w:type="dxa"/>
            <w:tcBorders>
              <w:right w:val="single" w:sz="8" w:space="0" w:color="auto"/>
            </w:tcBorders>
            <w:shd w:val="clear" w:color="auto" w:fill="auto"/>
            <w:vAlign w:val="bottom"/>
          </w:tcPr>
          <w:p w14:paraId="00DD3936" w14:textId="77777777" w:rsidR="00B32AD7" w:rsidRPr="001235EA" w:rsidRDefault="00B32AD7">
            <w:pPr>
              <w:spacing w:line="0" w:lineRule="atLeast"/>
              <w:rPr>
                <w:rFonts w:ascii="Arial" w:eastAsia="Times New Roman" w:hAnsi="Arial" w:cs="Arial"/>
                <w:sz w:val="22"/>
                <w:szCs w:val="22"/>
              </w:rPr>
            </w:pPr>
          </w:p>
        </w:tc>
      </w:tr>
      <w:tr w:rsidR="00B32AD7" w:rsidRPr="001235EA" w14:paraId="2F8FDA8E" w14:textId="77777777">
        <w:trPr>
          <w:trHeight w:val="228"/>
        </w:trPr>
        <w:tc>
          <w:tcPr>
            <w:tcW w:w="3120" w:type="dxa"/>
            <w:tcBorders>
              <w:left w:val="single" w:sz="8" w:space="0" w:color="auto"/>
              <w:right w:val="single" w:sz="8" w:space="0" w:color="auto"/>
            </w:tcBorders>
            <w:shd w:val="clear" w:color="auto" w:fill="auto"/>
            <w:vAlign w:val="bottom"/>
          </w:tcPr>
          <w:p w14:paraId="0C454FE6"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5A16EEE3"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Declaration is checked for signature before accepting the work of</w:t>
            </w:r>
          </w:p>
        </w:tc>
        <w:tc>
          <w:tcPr>
            <w:tcW w:w="1680" w:type="dxa"/>
            <w:tcBorders>
              <w:right w:val="single" w:sz="8" w:space="0" w:color="auto"/>
            </w:tcBorders>
            <w:shd w:val="clear" w:color="auto" w:fill="auto"/>
            <w:vAlign w:val="bottom"/>
          </w:tcPr>
          <w:p w14:paraId="3CD76D7B" w14:textId="77777777" w:rsidR="00B32AD7" w:rsidRPr="001235EA" w:rsidRDefault="00B32AD7">
            <w:pPr>
              <w:spacing w:line="0" w:lineRule="atLeast"/>
              <w:rPr>
                <w:rFonts w:ascii="Arial" w:eastAsia="Times New Roman" w:hAnsi="Arial" w:cs="Arial"/>
                <w:sz w:val="22"/>
                <w:szCs w:val="22"/>
              </w:rPr>
            </w:pPr>
          </w:p>
        </w:tc>
      </w:tr>
      <w:tr w:rsidR="00B32AD7" w:rsidRPr="001235EA" w14:paraId="73DA19C7" w14:textId="77777777">
        <w:trPr>
          <w:trHeight w:val="234"/>
        </w:trPr>
        <w:tc>
          <w:tcPr>
            <w:tcW w:w="3120" w:type="dxa"/>
            <w:tcBorders>
              <w:left w:val="single" w:sz="8" w:space="0" w:color="auto"/>
              <w:bottom w:val="single" w:sz="8" w:space="0" w:color="auto"/>
              <w:right w:val="single" w:sz="8" w:space="0" w:color="auto"/>
            </w:tcBorders>
            <w:shd w:val="clear" w:color="auto" w:fill="auto"/>
            <w:vAlign w:val="bottom"/>
          </w:tcPr>
          <w:p w14:paraId="3CC04F61"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38B21541"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a candidate for formal assessment</w:t>
            </w:r>
          </w:p>
        </w:tc>
        <w:tc>
          <w:tcPr>
            <w:tcW w:w="1680" w:type="dxa"/>
            <w:tcBorders>
              <w:bottom w:val="single" w:sz="8" w:space="0" w:color="auto"/>
              <w:right w:val="single" w:sz="8" w:space="0" w:color="auto"/>
            </w:tcBorders>
            <w:shd w:val="clear" w:color="auto" w:fill="auto"/>
            <w:vAlign w:val="bottom"/>
          </w:tcPr>
          <w:p w14:paraId="22E6305D" w14:textId="77777777" w:rsidR="00B32AD7" w:rsidRPr="001235EA" w:rsidRDefault="00B32AD7">
            <w:pPr>
              <w:spacing w:line="0" w:lineRule="atLeast"/>
              <w:rPr>
                <w:rFonts w:ascii="Arial" w:eastAsia="Times New Roman" w:hAnsi="Arial" w:cs="Arial"/>
                <w:sz w:val="22"/>
                <w:szCs w:val="22"/>
              </w:rPr>
            </w:pPr>
          </w:p>
        </w:tc>
      </w:tr>
      <w:tr w:rsidR="00B32AD7" w:rsidRPr="001235EA" w14:paraId="73ED9863" w14:textId="77777777">
        <w:trPr>
          <w:trHeight w:val="218"/>
        </w:trPr>
        <w:tc>
          <w:tcPr>
            <w:tcW w:w="3120" w:type="dxa"/>
            <w:tcBorders>
              <w:left w:val="single" w:sz="8" w:space="0" w:color="auto"/>
              <w:right w:val="single" w:sz="8" w:space="0" w:color="auto"/>
            </w:tcBorders>
            <w:shd w:val="clear" w:color="auto" w:fill="auto"/>
            <w:vAlign w:val="bottom"/>
          </w:tcPr>
          <w:p w14:paraId="111BD7C3"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lastRenderedPageBreak/>
              <w:t>Subject teacher not available to</w:t>
            </w:r>
          </w:p>
        </w:tc>
        <w:tc>
          <w:tcPr>
            <w:tcW w:w="6100" w:type="dxa"/>
            <w:tcBorders>
              <w:right w:val="single" w:sz="8" w:space="0" w:color="auto"/>
            </w:tcBorders>
            <w:shd w:val="clear" w:color="auto" w:fill="auto"/>
            <w:vAlign w:val="bottom"/>
          </w:tcPr>
          <w:p w14:paraId="7431200A"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Ensures a centre-wide process is in place for subject teachers to</w:t>
            </w:r>
          </w:p>
        </w:tc>
        <w:tc>
          <w:tcPr>
            <w:tcW w:w="1680" w:type="dxa"/>
            <w:tcBorders>
              <w:right w:val="single" w:sz="8" w:space="0" w:color="auto"/>
            </w:tcBorders>
            <w:shd w:val="clear" w:color="auto" w:fill="auto"/>
            <w:vAlign w:val="bottom"/>
          </w:tcPr>
          <w:p w14:paraId="1BA7156C"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SL</w:t>
            </w:r>
          </w:p>
        </w:tc>
      </w:tr>
      <w:tr w:rsidR="00B32AD7" w:rsidRPr="001235EA" w14:paraId="38F2F5DB" w14:textId="77777777">
        <w:trPr>
          <w:trHeight w:val="230"/>
        </w:trPr>
        <w:tc>
          <w:tcPr>
            <w:tcW w:w="3120" w:type="dxa"/>
            <w:tcBorders>
              <w:left w:val="single" w:sz="8" w:space="0" w:color="auto"/>
              <w:right w:val="single" w:sz="8" w:space="0" w:color="auto"/>
            </w:tcBorders>
            <w:shd w:val="clear" w:color="auto" w:fill="auto"/>
            <w:vAlign w:val="bottom"/>
          </w:tcPr>
          <w:p w14:paraId="7CFC0B17"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sign authentication forms</w:t>
            </w:r>
          </w:p>
        </w:tc>
        <w:tc>
          <w:tcPr>
            <w:tcW w:w="6100" w:type="dxa"/>
            <w:tcBorders>
              <w:right w:val="single" w:sz="8" w:space="0" w:color="auto"/>
            </w:tcBorders>
            <w:shd w:val="clear" w:color="auto" w:fill="auto"/>
            <w:vAlign w:val="bottom"/>
          </w:tcPr>
          <w:p w14:paraId="6C427EBE"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sign authentication forms at the point of marking candidates work</w:t>
            </w:r>
          </w:p>
        </w:tc>
        <w:tc>
          <w:tcPr>
            <w:tcW w:w="1680" w:type="dxa"/>
            <w:tcBorders>
              <w:right w:val="single" w:sz="8" w:space="0" w:color="auto"/>
            </w:tcBorders>
            <w:shd w:val="clear" w:color="auto" w:fill="auto"/>
            <w:vAlign w:val="bottom"/>
          </w:tcPr>
          <w:p w14:paraId="4E0535EF" w14:textId="77777777" w:rsidR="00B32AD7" w:rsidRPr="001235EA" w:rsidRDefault="00B32AD7">
            <w:pPr>
              <w:spacing w:line="0" w:lineRule="atLeast"/>
              <w:rPr>
                <w:rFonts w:ascii="Arial" w:eastAsia="Times New Roman" w:hAnsi="Arial" w:cs="Arial"/>
                <w:sz w:val="22"/>
                <w:szCs w:val="22"/>
              </w:rPr>
            </w:pPr>
          </w:p>
        </w:tc>
      </w:tr>
      <w:tr w:rsidR="00B32AD7" w:rsidRPr="001235EA" w14:paraId="1B2A84AC" w14:textId="77777777">
        <w:trPr>
          <w:trHeight w:val="232"/>
        </w:trPr>
        <w:tc>
          <w:tcPr>
            <w:tcW w:w="3120" w:type="dxa"/>
            <w:tcBorders>
              <w:left w:val="single" w:sz="8" w:space="0" w:color="auto"/>
              <w:bottom w:val="single" w:sz="8" w:space="0" w:color="auto"/>
              <w:right w:val="single" w:sz="8" w:space="0" w:color="auto"/>
            </w:tcBorders>
            <w:shd w:val="clear" w:color="auto" w:fill="auto"/>
            <w:vAlign w:val="bottom"/>
          </w:tcPr>
          <w:p w14:paraId="5BCE98D7"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1FCA587C" w14:textId="77777777" w:rsidR="00B32AD7" w:rsidRPr="001235EA" w:rsidRDefault="00F53D8B">
            <w:pPr>
              <w:spacing w:line="229" w:lineRule="exact"/>
              <w:ind w:left="100"/>
              <w:rPr>
                <w:rFonts w:ascii="Arial" w:eastAsia="Arial" w:hAnsi="Arial" w:cs="Arial"/>
                <w:i/>
                <w:sz w:val="22"/>
                <w:szCs w:val="22"/>
              </w:rPr>
            </w:pPr>
            <w:r w:rsidRPr="001235EA">
              <w:rPr>
                <w:rFonts w:ascii="Arial" w:eastAsia="Arial" w:hAnsi="Arial" w:cs="Arial"/>
                <w:i/>
                <w:sz w:val="22"/>
                <w:szCs w:val="22"/>
              </w:rPr>
              <w:t>as part of the centre’s quality assurance procedures</w:t>
            </w:r>
          </w:p>
        </w:tc>
        <w:tc>
          <w:tcPr>
            <w:tcW w:w="1680" w:type="dxa"/>
            <w:tcBorders>
              <w:bottom w:val="single" w:sz="8" w:space="0" w:color="auto"/>
              <w:right w:val="single" w:sz="8" w:space="0" w:color="auto"/>
            </w:tcBorders>
            <w:shd w:val="clear" w:color="auto" w:fill="auto"/>
            <w:vAlign w:val="bottom"/>
          </w:tcPr>
          <w:p w14:paraId="30B1417F" w14:textId="77777777" w:rsidR="00B32AD7" w:rsidRPr="001235EA" w:rsidRDefault="00B32AD7">
            <w:pPr>
              <w:spacing w:line="0" w:lineRule="atLeast"/>
              <w:rPr>
                <w:rFonts w:ascii="Arial" w:eastAsia="Times New Roman" w:hAnsi="Arial" w:cs="Arial"/>
                <w:sz w:val="22"/>
                <w:szCs w:val="22"/>
              </w:rPr>
            </w:pPr>
          </w:p>
        </w:tc>
      </w:tr>
      <w:tr w:rsidR="00B32AD7" w:rsidRPr="001235EA" w14:paraId="2B1C7ED8" w14:textId="77777777">
        <w:trPr>
          <w:trHeight w:val="220"/>
        </w:trPr>
        <w:tc>
          <w:tcPr>
            <w:tcW w:w="3120" w:type="dxa"/>
            <w:tcBorders>
              <w:left w:val="single" w:sz="8" w:space="0" w:color="auto"/>
              <w:bottom w:val="single" w:sz="8" w:space="0" w:color="auto"/>
            </w:tcBorders>
            <w:shd w:val="clear" w:color="auto" w:fill="auto"/>
            <w:vAlign w:val="bottom"/>
          </w:tcPr>
          <w:p w14:paraId="493084AA" w14:textId="77777777" w:rsidR="00B32AD7" w:rsidRPr="001235EA" w:rsidRDefault="00F53D8B">
            <w:pPr>
              <w:spacing w:line="220" w:lineRule="exact"/>
              <w:ind w:left="100"/>
              <w:rPr>
                <w:rFonts w:ascii="Arial" w:eastAsia="Arial" w:hAnsi="Arial" w:cs="Arial"/>
                <w:b/>
                <w:sz w:val="22"/>
                <w:szCs w:val="22"/>
              </w:rPr>
            </w:pPr>
            <w:r w:rsidRPr="001235EA">
              <w:rPr>
                <w:rFonts w:ascii="Arial" w:eastAsia="Arial" w:hAnsi="Arial" w:cs="Arial"/>
                <w:b/>
                <w:sz w:val="22"/>
                <w:szCs w:val="22"/>
              </w:rPr>
              <w:t>Presentation of work</w:t>
            </w:r>
          </w:p>
        </w:tc>
        <w:tc>
          <w:tcPr>
            <w:tcW w:w="6100" w:type="dxa"/>
            <w:tcBorders>
              <w:bottom w:val="single" w:sz="8" w:space="0" w:color="auto"/>
            </w:tcBorders>
            <w:shd w:val="clear" w:color="auto" w:fill="auto"/>
            <w:vAlign w:val="bottom"/>
          </w:tcPr>
          <w:p w14:paraId="655E40DA" w14:textId="77777777" w:rsidR="00B32AD7" w:rsidRPr="001235EA"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6BEAD5E4" w14:textId="77777777" w:rsidR="00B32AD7" w:rsidRPr="001235EA" w:rsidRDefault="00B32AD7">
            <w:pPr>
              <w:spacing w:line="0" w:lineRule="atLeast"/>
              <w:rPr>
                <w:rFonts w:ascii="Arial" w:eastAsia="Times New Roman" w:hAnsi="Arial" w:cs="Arial"/>
                <w:sz w:val="22"/>
                <w:szCs w:val="22"/>
              </w:rPr>
            </w:pPr>
          </w:p>
        </w:tc>
      </w:tr>
      <w:tr w:rsidR="00B32AD7" w:rsidRPr="001235EA" w14:paraId="08B7D83C" w14:textId="77777777">
        <w:trPr>
          <w:trHeight w:val="221"/>
        </w:trPr>
        <w:tc>
          <w:tcPr>
            <w:tcW w:w="3120" w:type="dxa"/>
            <w:tcBorders>
              <w:left w:val="single" w:sz="8" w:space="0" w:color="auto"/>
              <w:bottom w:val="single" w:sz="8" w:space="0" w:color="auto"/>
              <w:right w:val="single" w:sz="8" w:space="0" w:color="auto"/>
            </w:tcBorders>
            <w:shd w:val="clear" w:color="auto" w:fill="auto"/>
            <w:vAlign w:val="bottom"/>
          </w:tcPr>
          <w:p w14:paraId="7F3AF769" w14:textId="77777777" w:rsidR="00B32AD7" w:rsidRPr="001235EA" w:rsidRDefault="00F53D8B">
            <w:pPr>
              <w:spacing w:line="220" w:lineRule="exact"/>
              <w:ind w:left="100"/>
              <w:rPr>
                <w:rFonts w:ascii="Arial" w:eastAsia="Arial" w:hAnsi="Arial" w:cs="Arial"/>
                <w:sz w:val="22"/>
                <w:szCs w:val="22"/>
              </w:rPr>
            </w:pPr>
            <w:r w:rsidRPr="001235EA">
              <w:rPr>
                <w:rFonts w:ascii="Arial" w:eastAsia="Arial" w:hAnsi="Arial" w:cs="Arial"/>
                <w:sz w:val="22"/>
                <w:szCs w:val="22"/>
              </w:rPr>
              <w:t>Candidate does not fully</w:t>
            </w:r>
          </w:p>
        </w:tc>
        <w:tc>
          <w:tcPr>
            <w:tcW w:w="6100" w:type="dxa"/>
            <w:tcBorders>
              <w:bottom w:val="single" w:sz="8" w:space="0" w:color="auto"/>
              <w:right w:val="single" w:sz="8" w:space="0" w:color="auto"/>
            </w:tcBorders>
            <w:shd w:val="clear" w:color="auto" w:fill="auto"/>
            <w:vAlign w:val="bottom"/>
          </w:tcPr>
          <w:p w14:paraId="14327A46" w14:textId="77777777" w:rsidR="00B32AD7" w:rsidRPr="001235EA" w:rsidRDefault="00F53D8B">
            <w:pPr>
              <w:spacing w:line="220" w:lineRule="exact"/>
              <w:ind w:left="100"/>
              <w:rPr>
                <w:rFonts w:ascii="Arial" w:eastAsia="Arial" w:hAnsi="Arial" w:cs="Arial"/>
                <w:i/>
                <w:sz w:val="22"/>
                <w:szCs w:val="22"/>
              </w:rPr>
            </w:pPr>
            <w:r w:rsidRPr="001235EA">
              <w:rPr>
                <w:rFonts w:ascii="Arial" w:eastAsia="Arial" w:hAnsi="Arial" w:cs="Arial"/>
                <w:i/>
                <w:sz w:val="22"/>
                <w:szCs w:val="22"/>
              </w:rPr>
              <w:t>Cover sheet is checked to ensure it is fully completed before</w:t>
            </w:r>
          </w:p>
        </w:tc>
        <w:tc>
          <w:tcPr>
            <w:tcW w:w="1680" w:type="dxa"/>
            <w:tcBorders>
              <w:bottom w:val="single" w:sz="8" w:space="0" w:color="auto"/>
              <w:right w:val="single" w:sz="8" w:space="0" w:color="auto"/>
            </w:tcBorders>
            <w:shd w:val="clear" w:color="auto" w:fill="auto"/>
            <w:vAlign w:val="bottom"/>
          </w:tcPr>
          <w:p w14:paraId="6F897E1C" w14:textId="77777777" w:rsidR="00B32AD7" w:rsidRPr="001235EA" w:rsidRDefault="00F53D8B">
            <w:pPr>
              <w:spacing w:line="220" w:lineRule="exact"/>
              <w:ind w:left="100"/>
              <w:rPr>
                <w:rFonts w:ascii="Arial" w:eastAsia="Arial" w:hAnsi="Arial" w:cs="Arial"/>
                <w:sz w:val="22"/>
                <w:szCs w:val="22"/>
              </w:rPr>
            </w:pPr>
            <w:r w:rsidRPr="001235EA">
              <w:rPr>
                <w:rFonts w:ascii="Arial" w:eastAsia="Arial" w:hAnsi="Arial" w:cs="Arial"/>
                <w:sz w:val="22"/>
                <w:szCs w:val="22"/>
              </w:rPr>
              <w:t>Subject</w:t>
            </w:r>
          </w:p>
        </w:tc>
      </w:tr>
    </w:tbl>
    <w:p w14:paraId="0FEF242E" w14:textId="77777777" w:rsidR="00B32AD7" w:rsidRPr="001235EA" w:rsidRDefault="00B32AD7">
      <w:pPr>
        <w:spacing w:line="173" w:lineRule="exact"/>
        <w:rPr>
          <w:rFonts w:ascii="Arial" w:eastAsia="Times New Roman" w:hAnsi="Arial" w:cs="Arial"/>
          <w:sz w:val="22"/>
          <w:szCs w:val="22"/>
        </w:rPr>
      </w:pPr>
    </w:p>
    <w:p w14:paraId="644BBCE5" w14:textId="77777777" w:rsidR="00B32AD7" w:rsidRDefault="00B32AD7">
      <w:pPr>
        <w:spacing w:line="0" w:lineRule="atLeast"/>
        <w:ind w:right="-119"/>
        <w:jc w:val="center"/>
        <w:rPr>
          <w:rFonts w:eastAsia="Arial" w:cs="Calibri"/>
          <w:sz w:val="17"/>
        </w:rPr>
        <w:sectPr w:rsidR="00B32AD7">
          <w:type w:val="continuous"/>
          <w:pgSz w:w="11900" w:h="16838"/>
          <w:pgMar w:top="831" w:right="566" w:bottom="0" w:left="460" w:header="0" w:footer="0" w:gutter="0"/>
          <w:cols w:space="0" w:equalWidth="0">
            <w:col w:w="1088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120"/>
        <w:gridCol w:w="6100"/>
        <w:gridCol w:w="1680"/>
      </w:tblGrid>
      <w:tr w:rsidR="00B32AD7" w:rsidRPr="001235EA" w14:paraId="587ECD2C" w14:textId="77777777">
        <w:trPr>
          <w:trHeight w:val="234"/>
        </w:trPr>
        <w:tc>
          <w:tcPr>
            <w:tcW w:w="3120" w:type="dxa"/>
            <w:tcBorders>
              <w:top w:val="single" w:sz="8" w:space="0" w:color="auto"/>
              <w:left w:val="single" w:sz="8" w:space="0" w:color="auto"/>
              <w:right w:val="single" w:sz="8" w:space="0" w:color="auto"/>
            </w:tcBorders>
            <w:shd w:val="clear" w:color="auto" w:fill="auto"/>
            <w:vAlign w:val="bottom"/>
          </w:tcPr>
          <w:p w14:paraId="489A8245" w14:textId="77777777" w:rsidR="00B32AD7" w:rsidRPr="001235EA" w:rsidRDefault="00F53D8B">
            <w:pPr>
              <w:spacing w:line="0" w:lineRule="atLeast"/>
              <w:ind w:left="100"/>
              <w:rPr>
                <w:rFonts w:ascii="Arial" w:eastAsia="Arial" w:hAnsi="Arial" w:cs="Arial"/>
                <w:sz w:val="22"/>
                <w:szCs w:val="22"/>
              </w:rPr>
            </w:pPr>
            <w:bookmarkStart w:id="48" w:name="page52"/>
            <w:bookmarkEnd w:id="48"/>
            <w:r w:rsidRPr="001235EA">
              <w:rPr>
                <w:rFonts w:ascii="Arial" w:eastAsia="Arial" w:hAnsi="Arial" w:cs="Arial"/>
                <w:sz w:val="22"/>
                <w:szCs w:val="22"/>
              </w:rPr>
              <w:lastRenderedPageBreak/>
              <w:t>complete the awarding body’s</w:t>
            </w:r>
          </w:p>
        </w:tc>
        <w:tc>
          <w:tcPr>
            <w:tcW w:w="6100" w:type="dxa"/>
            <w:tcBorders>
              <w:top w:val="single" w:sz="8" w:space="0" w:color="auto"/>
              <w:right w:val="single" w:sz="8" w:space="0" w:color="auto"/>
            </w:tcBorders>
            <w:shd w:val="clear" w:color="auto" w:fill="auto"/>
            <w:vAlign w:val="bottom"/>
          </w:tcPr>
          <w:p w14:paraId="6A846C2D"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accepting the work of a candidate for formal assessment</w:t>
            </w:r>
          </w:p>
        </w:tc>
        <w:tc>
          <w:tcPr>
            <w:tcW w:w="1680" w:type="dxa"/>
            <w:tcBorders>
              <w:top w:val="single" w:sz="8" w:space="0" w:color="auto"/>
              <w:right w:val="single" w:sz="8" w:space="0" w:color="auto"/>
            </w:tcBorders>
            <w:shd w:val="clear" w:color="auto" w:fill="auto"/>
            <w:vAlign w:val="bottom"/>
          </w:tcPr>
          <w:p w14:paraId="7536F5C0"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teacher/SL</w:t>
            </w:r>
          </w:p>
        </w:tc>
      </w:tr>
      <w:tr w:rsidR="00B32AD7" w:rsidRPr="001235EA" w14:paraId="471F5BEF" w14:textId="77777777">
        <w:trPr>
          <w:trHeight w:val="230"/>
        </w:trPr>
        <w:tc>
          <w:tcPr>
            <w:tcW w:w="3120" w:type="dxa"/>
            <w:tcBorders>
              <w:left w:val="single" w:sz="8" w:space="0" w:color="auto"/>
              <w:right w:val="single" w:sz="8" w:space="0" w:color="auto"/>
            </w:tcBorders>
            <w:shd w:val="clear" w:color="auto" w:fill="auto"/>
            <w:vAlign w:val="bottom"/>
          </w:tcPr>
          <w:p w14:paraId="1391E5BB"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cover sheet that is attached to</w:t>
            </w:r>
          </w:p>
        </w:tc>
        <w:tc>
          <w:tcPr>
            <w:tcW w:w="6100" w:type="dxa"/>
            <w:tcBorders>
              <w:right w:val="single" w:sz="8" w:space="0" w:color="auto"/>
            </w:tcBorders>
            <w:shd w:val="clear" w:color="auto" w:fill="auto"/>
            <w:vAlign w:val="bottom"/>
          </w:tcPr>
          <w:p w14:paraId="5F26FB1E" w14:textId="77777777" w:rsidR="00B32AD7" w:rsidRPr="001235EA" w:rsidRDefault="00B32AD7">
            <w:pPr>
              <w:spacing w:line="0" w:lineRule="atLeast"/>
              <w:rPr>
                <w:rFonts w:ascii="Arial" w:eastAsia="Times New Roman" w:hAnsi="Arial" w:cs="Arial"/>
                <w:sz w:val="22"/>
                <w:szCs w:val="22"/>
              </w:rPr>
            </w:pPr>
          </w:p>
        </w:tc>
        <w:tc>
          <w:tcPr>
            <w:tcW w:w="1680" w:type="dxa"/>
            <w:tcBorders>
              <w:right w:val="single" w:sz="8" w:space="0" w:color="auto"/>
            </w:tcBorders>
            <w:shd w:val="clear" w:color="auto" w:fill="auto"/>
            <w:vAlign w:val="bottom"/>
          </w:tcPr>
          <w:p w14:paraId="757C92F9" w14:textId="77777777" w:rsidR="00B32AD7" w:rsidRPr="001235EA" w:rsidRDefault="00B32AD7">
            <w:pPr>
              <w:spacing w:line="0" w:lineRule="atLeast"/>
              <w:rPr>
                <w:rFonts w:ascii="Arial" w:eastAsia="Times New Roman" w:hAnsi="Arial" w:cs="Arial"/>
                <w:sz w:val="22"/>
                <w:szCs w:val="22"/>
              </w:rPr>
            </w:pPr>
          </w:p>
        </w:tc>
      </w:tr>
      <w:tr w:rsidR="00B32AD7" w:rsidRPr="001235EA" w14:paraId="40B59EF2" w14:textId="77777777">
        <w:trPr>
          <w:trHeight w:val="228"/>
        </w:trPr>
        <w:tc>
          <w:tcPr>
            <w:tcW w:w="3120" w:type="dxa"/>
            <w:tcBorders>
              <w:left w:val="single" w:sz="8" w:space="0" w:color="auto"/>
              <w:right w:val="single" w:sz="8" w:space="0" w:color="auto"/>
            </w:tcBorders>
            <w:shd w:val="clear" w:color="auto" w:fill="auto"/>
            <w:vAlign w:val="bottom"/>
          </w:tcPr>
          <w:p w14:paraId="1916B4DF" w14:textId="77777777" w:rsidR="00B32AD7" w:rsidRPr="001235EA" w:rsidRDefault="00F53D8B">
            <w:pPr>
              <w:spacing w:line="228" w:lineRule="exact"/>
              <w:ind w:left="100"/>
              <w:rPr>
                <w:rFonts w:ascii="Arial" w:eastAsia="Arial" w:hAnsi="Arial" w:cs="Arial"/>
                <w:sz w:val="22"/>
                <w:szCs w:val="22"/>
              </w:rPr>
            </w:pPr>
            <w:r w:rsidRPr="001235EA">
              <w:rPr>
                <w:rFonts w:ascii="Arial" w:eastAsia="Arial" w:hAnsi="Arial" w:cs="Arial"/>
                <w:sz w:val="22"/>
                <w:szCs w:val="22"/>
              </w:rPr>
              <w:t>their worked submitted for</w:t>
            </w:r>
          </w:p>
        </w:tc>
        <w:tc>
          <w:tcPr>
            <w:tcW w:w="6100" w:type="dxa"/>
            <w:tcBorders>
              <w:right w:val="single" w:sz="8" w:space="0" w:color="auto"/>
            </w:tcBorders>
            <w:shd w:val="clear" w:color="auto" w:fill="auto"/>
            <w:vAlign w:val="bottom"/>
          </w:tcPr>
          <w:p w14:paraId="172588B6" w14:textId="77777777" w:rsidR="00B32AD7" w:rsidRPr="001235EA" w:rsidRDefault="00B32AD7">
            <w:pPr>
              <w:spacing w:line="0" w:lineRule="atLeast"/>
              <w:rPr>
                <w:rFonts w:ascii="Arial" w:eastAsia="Times New Roman" w:hAnsi="Arial" w:cs="Arial"/>
                <w:sz w:val="22"/>
                <w:szCs w:val="22"/>
              </w:rPr>
            </w:pPr>
          </w:p>
        </w:tc>
        <w:tc>
          <w:tcPr>
            <w:tcW w:w="1680" w:type="dxa"/>
            <w:tcBorders>
              <w:right w:val="single" w:sz="8" w:space="0" w:color="auto"/>
            </w:tcBorders>
            <w:shd w:val="clear" w:color="auto" w:fill="auto"/>
            <w:vAlign w:val="bottom"/>
          </w:tcPr>
          <w:p w14:paraId="15FA5C5A" w14:textId="77777777" w:rsidR="00B32AD7" w:rsidRPr="001235EA" w:rsidRDefault="00B32AD7">
            <w:pPr>
              <w:spacing w:line="0" w:lineRule="atLeast"/>
              <w:rPr>
                <w:rFonts w:ascii="Arial" w:eastAsia="Times New Roman" w:hAnsi="Arial" w:cs="Arial"/>
                <w:sz w:val="22"/>
                <w:szCs w:val="22"/>
              </w:rPr>
            </w:pPr>
          </w:p>
        </w:tc>
      </w:tr>
      <w:tr w:rsidR="00B32AD7" w:rsidRPr="001235EA" w14:paraId="372DA346" w14:textId="77777777">
        <w:trPr>
          <w:trHeight w:val="234"/>
        </w:trPr>
        <w:tc>
          <w:tcPr>
            <w:tcW w:w="3120" w:type="dxa"/>
            <w:tcBorders>
              <w:left w:val="single" w:sz="8" w:space="0" w:color="auto"/>
              <w:bottom w:val="single" w:sz="8" w:space="0" w:color="auto"/>
              <w:right w:val="single" w:sz="8" w:space="0" w:color="auto"/>
            </w:tcBorders>
            <w:shd w:val="clear" w:color="auto" w:fill="auto"/>
            <w:vAlign w:val="bottom"/>
          </w:tcPr>
          <w:p w14:paraId="129F70E0"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formal assessment</w:t>
            </w:r>
          </w:p>
        </w:tc>
        <w:tc>
          <w:tcPr>
            <w:tcW w:w="6100" w:type="dxa"/>
            <w:tcBorders>
              <w:bottom w:val="single" w:sz="8" w:space="0" w:color="auto"/>
              <w:right w:val="single" w:sz="8" w:space="0" w:color="auto"/>
            </w:tcBorders>
            <w:shd w:val="clear" w:color="auto" w:fill="auto"/>
            <w:vAlign w:val="bottom"/>
          </w:tcPr>
          <w:p w14:paraId="09B9F561" w14:textId="77777777" w:rsidR="00B32AD7" w:rsidRPr="001235EA"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3E073FF6" w14:textId="77777777" w:rsidR="00B32AD7" w:rsidRPr="001235EA" w:rsidRDefault="00B32AD7">
            <w:pPr>
              <w:spacing w:line="0" w:lineRule="atLeast"/>
              <w:rPr>
                <w:rFonts w:ascii="Arial" w:eastAsia="Times New Roman" w:hAnsi="Arial" w:cs="Arial"/>
                <w:sz w:val="22"/>
                <w:szCs w:val="22"/>
              </w:rPr>
            </w:pPr>
          </w:p>
        </w:tc>
      </w:tr>
      <w:tr w:rsidR="00B32AD7" w:rsidRPr="001235EA" w14:paraId="00C6125D" w14:textId="77777777">
        <w:trPr>
          <w:trHeight w:val="219"/>
        </w:trPr>
        <w:tc>
          <w:tcPr>
            <w:tcW w:w="3120" w:type="dxa"/>
            <w:tcBorders>
              <w:left w:val="single" w:sz="8" w:space="0" w:color="auto"/>
              <w:bottom w:val="single" w:sz="8" w:space="0" w:color="auto"/>
            </w:tcBorders>
            <w:shd w:val="clear" w:color="auto" w:fill="auto"/>
            <w:vAlign w:val="bottom"/>
          </w:tcPr>
          <w:p w14:paraId="6CDD8546" w14:textId="77777777" w:rsidR="00B32AD7" w:rsidRPr="001235EA" w:rsidRDefault="00F53D8B">
            <w:pPr>
              <w:spacing w:line="219" w:lineRule="exact"/>
              <w:ind w:left="100"/>
              <w:rPr>
                <w:rFonts w:ascii="Arial" w:eastAsia="Arial" w:hAnsi="Arial" w:cs="Arial"/>
                <w:b/>
                <w:sz w:val="22"/>
                <w:szCs w:val="22"/>
              </w:rPr>
            </w:pPr>
            <w:r w:rsidRPr="001235EA">
              <w:rPr>
                <w:rFonts w:ascii="Arial" w:eastAsia="Arial" w:hAnsi="Arial" w:cs="Arial"/>
                <w:b/>
                <w:sz w:val="22"/>
                <w:szCs w:val="22"/>
              </w:rPr>
              <w:t>Keeping materials secure</w:t>
            </w:r>
          </w:p>
        </w:tc>
        <w:tc>
          <w:tcPr>
            <w:tcW w:w="6100" w:type="dxa"/>
            <w:tcBorders>
              <w:bottom w:val="single" w:sz="8" w:space="0" w:color="auto"/>
            </w:tcBorders>
            <w:shd w:val="clear" w:color="auto" w:fill="auto"/>
            <w:vAlign w:val="bottom"/>
          </w:tcPr>
          <w:p w14:paraId="094ECE43" w14:textId="77777777" w:rsidR="00B32AD7" w:rsidRPr="001235EA"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2F4B8F52" w14:textId="77777777" w:rsidR="00B32AD7" w:rsidRPr="001235EA" w:rsidRDefault="00B32AD7">
            <w:pPr>
              <w:spacing w:line="0" w:lineRule="atLeast"/>
              <w:rPr>
                <w:rFonts w:ascii="Arial" w:eastAsia="Times New Roman" w:hAnsi="Arial" w:cs="Arial"/>
                <w:sz w:val="22"/>
                <w:szCs w:val="22"/>
              </w:rPr>
            </w:pPr>
          </w:p>
        </w:tc>
      </w:tr>
      <w:tr w:rsidR="00B32AD7" w:rsidRPr="001235EA" w14:paraId="39AF6752" w14:textId="77777777">
        <w:trPr>
          <w:trHeight w:val="218"/>
        </w:trPr>
        <w:tc>
          <w:tcPr>
            <w:tcW w:w="3120" w:type="dxa"/>
            <w:tcBorders>
              <w:left w:val="single" w:sz="8" w:space="0" w:color="auto"/>
              <w:right w:val="single" w:sz="8" w:space="0" w:color="auto"/>
            </w:tcBorders>
            <w:shd w:val="clear" w:color="auto" w:fill="auto"/>
            <w:vAlign w:val="bottom"/>
          </w:tcPr>
          <w:p w14:paraId="49BB1788"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Candidates work between</w:t>
            </w:r>
          </w:p>
        </w:tc>
        <w:tc>
          <w:tcPr>
            <w:tcW w:w="6100" w:type="dxa"/>
            <w:tcBorders>
              <w:right w:val="single" w:sz="8" w:space="0" w:color="auto"/>
            </w:tcBorders>
            <w:shd w:val="clear" w:color="auto" w:fill="auto"/>
            <w:vAlign w:val="bottom"/>
          </w:tcPr>
          <w:p w14:paraId="29829A85"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Records confirm subject teachers are aware of and follow current</w:t>
            </w:r>
          </w:p>
        </w:tc>
        <w:tc>
          <w:tcPr>
            <w:tcW w:w="1680" w:type="dxa"/>
            <w:tcBorders>
              <w:right w:val="single" w:sz="8" w:space="0" w:color="auto"/>
            </w:tcBorders>
            <w:shd w:val="clear" w:color="auto" w:fill="auto"/>
            <w:vAlign w:val="bottom"/>
          </w:tcPr>
          <w:p w14:paraId="126EA4A7"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Subject</w:t>
            </w:r>
          </w:p>
        </w:tc>
      </w:tr>
      <w:tr w:rsidR="00B32AD7" w:rsidRPr="001235EA" w14:paraId="431EA9E3" w14:textId="77777777">
        <w:trPr>
          <w:trHeight w:val="230"/>
        </w:trPr>
        <w:tc>
          <w:tcPr>
            <w:tcW w:w="3120" w:type="dxa"/>
            <w:tcBorders>
              <w:left w:val="single" w:sz="8" w:space="0" w:color="auto"/>
              <w:right w:val="single" w:sz="8" w:space="0" w:color="auto"/>
            </w:tcBorders>
            <w:shd w:val="clear" w:color="auto" w:fill="auto"/>
            <w:vAlign w:val="bottom"/>
          </w:tcPr>
          <w:p w14:paraId="191B87AA"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formal supervised sessions are</w:t>
            </w:r>
          </w:p>
        </w:tc>
        <w:tc>
          <w:tcPr>
            <w:tcW w:w="6100" w:type="dxa"/>
            <w:tcBorders>
              <w:right w:val="single" w:sz="8" w:space="0" w:color="auto"/>
            </w:tcBorders>
            <w:shd w:val="clear" w:color="auto" w:fill="auto"/>
            <w:vAlign w:val="bottom"/>
          </w:tcPr>
          <w:p w14:paraId="50303430"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JCQ publication Instructions for conducting non-examination</w:t>
            </w:r>
          </w:p>
        </w:tc>
        <w:tc>
          <w:tcPr>
            <w:tcW w:w="1680" w:type="dxa"/>
            <w:tcBorders>
              <w:right w:val="single" w:sz="8" w:space="0" w:color="auto"/>
            </w:tcBorders>
            <w:shd w:val="clear" w:color="auto" w:fill="auto"/>
            <w:vAlign w:val="bottom"/>
          </w:tcPr>
          <w:p w14:paraId="644EEE73"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teacher/SL</w:t>
            </w:r>
          </w:p>
        </w:tc>
      </w:tr>
      <w:tr w:rsidR="00B32AD7" w:rsidRPr="001235EA" w14:paraId="3F04BDC4" w14:textId="77777777">
        <w:trPr>
          <w:trHeight w:val="230"/>
        </w:trPr>
        <w:tc>
          <w:tcPr>
            <w:tcW w:w="3120" w:type="dxa"/>
            <w:tcBorders>
              <w:left w:val="single" w:sz="8" w:space="0" w:color="auto"/>
              <w:right w:val="single" w:sz="8" w:space="0" w:color="auto"/>
            </w:tcBorders>
            <w:shd w:val="clear" w:color="auto" w:fill="auto"/>
            <w:vAlign w:val="bottom"/>
          </w:tcPr>
          <w:p w14:paraId="0A6849D4"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not securely stored</w:t>
            </w:r>
          </w:p>
        </w:tc>
        <w:tc>
          <w:tcPr>
            <w:tcW w:w="6100" w:type="dxa"/>
            <w:tcBorders>
              <w:right w:val="single" w:sz="8" w:space="0" w:color="auto"/>
            </w:tcBorders>
            <w:shd w:val="clear" w:color="auto" w:fill="auto"/>
            <w:vAlign w:val="bottom"/>
          </w:tcPr>
          <w:p w14:paraId="5DE4EDC1"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assessments</w:t>
            </w:r>
          </w:p>
        </w:tc>
        <w:tc>
          <w:tcPr>
            <w:tcW w:w="1680" w:type="dxa"/>
            <w:tcBorders>
              <w:right w:val="single" w:sz="8" w:space="0" w:color="auto"/>
            </w:tcBorders>
            <w:shd w:val="clear" w:color="auto" w:fill="auto"/>
            <w:vAlign w:val="bottom"/>
          </w:tcPr>
          <w:p w14:paraId="3281F79B" w14:textId="77777777" w:rsidR="00B32AD7" w:rsidRPr="001235EA" w:rsidRDefault="00B32AD7">
            <w:pPr>
              <w:spacing w:line="0" w:lineRule="atLeast"/>
              <w:rPr>
                <w:rFonts w:ascii="Arial" w:eastAsia="Times New Roman" w:hAnsi="Arial" w:cs="Arial"/>
                <w:sz w:val="22"/>
                <w:szCs w:val="22"/>
              </w:rPr>
            </w:pPr>
          </w:p>
        </w:tc>
      </w:tr>
      <w:tr w:rsidR="00B32AD7" w:rsidRPr="001235EA" w14:paraId="0896891E" w14:textId="77777777">
        <w:trPr>
          <w:trHeight w:val="228"/>
        </w:trPr>
        <w:tc>
          <w:tcPr>
            <w:tcW w:w="3120" w:type="dxa"/>
            <w:tcBorders>
              <w:left w:val="single" w:sz="8" w:space="0" w:color="auto"/>
              <w:right w:val="single" w:sz="8" w:space="0" w:color="auto"/>
            </w:tcBorders>
            <w:shd w:val="clear" w:color="auto" w:fill="auto"/>
            <w:vAlign w:val="bottom"/>
          </w:tcPr>
          <w:p w14:paraId="33F0D47B"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39144914"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Regular monitoring ensures subject teacher use of appropriate</w:t>
            </w:r>
          </w:p>
        </w:tc>
        <w:tc>
          <w:tcPr>
            <w:tcW w:w="1680" w:type="dxa"/>
            <w:tcBorders>
              <w:right w:val="single" w:sz="8" w:space="0" w:color="auto"/>
            </w:tcBorders>
            <w:shd w:val="clear" w:color="auto" w:fill="auto"/>
            <w:vAlign w:val="bottom"/>
          </w:tcPr>
          <w:p w14:paraId="5A44484D" w14:textId="77777777" w:rsidR="00B32AD7" w:rsidRPr="001235EA" w:rsidRDefault="00B32AD7">
            <w:pPr>
              <w:spacing w:line="0" w:lineRule="atLeast"/>
              <w:rPr>
                <w:rFonts w:ascii="Arial" w:eastAsia="Times New Roman" w:hAnsi="Arial" w:cs="Arial"/>
                <w:sz w:val="22"/>
                <w:szCs w:val="22"/>
              </w:rPr>
            </w:pPr>
          </w:p>
        </w:tc>
      </w:tr>
      <w:tr w:rsidR="00B32AD7" w:rsidRPr="001235EA" w14:paraId="28DEDA3A" w14:textId="77777777">
        <w:trPr>
          <w:trHeight w:val="230"/>
        </w:trPr>
        <w:tc>
          <w:tcPr>
            <w:tcW w:w="3120" w:type="dxa"/>
            <w:tcBorders>
              <w:left w:val="single" w:sz="8" w:space="0" w:color="auto"/>
              <w:right w:val="single" w:sz="8" w:space="0" w:color="auto"/>
            </w:tcBorders>
            <w:shd w:val="clear" w:color="auto" w:fill="auto"/>
            <w:vAlign w:val="bottom"/>
          </w:tcPr>
          <w:p w14:paraId="121700E5"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1789FF20"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secure storage</w:t>
            </w:r>
          </w:p>
        </w:tc>
        <w:tc>
          <w:tcPr>
            <w:tcW w:w="1680" w:type="dxa"/>
            <w:tcBorders>
              <w:right w:val="single" w:sz="8" w:space="0" w:color="auto"/>
            </w:tcBorders>
            <w:shd w:val="clear" w:color="auto" w:fill="auto"/>
            <w:vAlign w:val="bottom"/>
          </w:tcPr>
          <w:p w14:paraId="240D2F5D" w14:textId="77777777" w:rsidR="00B32AD7" w:rsidRPr="001235EA" w:rsidRDefault="00B32AD7">
            <w:pPr>
              <w:spacing w:line="0" w:lineRule="atLeast"/>
              <w:rPr>
                <w:rFonts w:ascii="Arial" w:eastAsia="Times New Roman" w:hAnsi="Arial" w:cs="Arial"/>
                <w:sz w:val="22"/>
                <w:szCs w:val="22"/>
              </w:rPr>
            </w:pPr>
          </w:p>
        </w:tc>
      </w:tr>
      <w:tr w:rsidR="00B32AD7" w:rsidRPr="001235EA" w14:paraId="38EFE184" w14:textId="77777777">
        <w:trPr>
          <w:trHeight w:val="236"/>
        </w:trPr>
        <w:tc>
          <w:tcPr>
            <w:tcW w:w="3120" w:type="dxa"/>
            <w:tcBorders>
              <w:left w:val="single" w:sz="8" w:space="0" w:color="auto"/>
              <w:bottom w:val="single" w:sz="8" w:space="0" w:color="auto"/>
              <w:right w:val="single" w:sz="8" w:space="0" w:color="auto"/>
            </w:tcBorders>
            <w:shd w:val="clear" w:color="auto" w:fill="auto"/>
            <w:vAlign w:val="bottom"/>
          </w:tcPr>
          <w:p w14:paraId="0866BBF0"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6844A9FF" w14:textId="77777777" w:rsidR="00B32AD7" w:rsidRPr="001235EA"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2D3A843D" w14:textId="77777777" w:rsidR="00B32AD7" w:rsidRPr="001235EA" w:rsidRDefault="00B32AD7">
            <w:pPr>
              <w:spacing w:line="0" w:lineRule="atLeast"/>
              <w:rPr>
                <w:rFonts w:ascii="Arial" w:eastAsia="Times New Roman" w:hAnsi="Arial" w:cs="Arial"/>
                <w:sz w:val="22"/>
                <w:szCs w:val="22"/>
              </w:rPr>
            </w:pPr>
          </w:p>
        </w:tc>
      </w:tr>
      <w:tr w:rsidR="00B32AD7" w:rsidRPr="001235EA" w14:paraId="345DCB85" w14:textId="77777777">
        <w:trPr>
          <w:trHeight w:val="214"/>
        </w:trPr>
        <w:tc>
          <w:tcPr>
            <w:tcW w:w="3120" w:type="dxa"/>
            <w:tcBorders>
              <w:left w:val="single" w:sz="8" w:space="0" w:color="auto"/>
              <w:right w:val="single" w:sz="8" w:space="0" w:color="auto"/>
            </w:tcBorders>
            <w:shd w:val="clear" w:color="auto" w:fill="auto"/>
            <w:vAlign w:val="bottom"/>
          </w:tcPr>
          <w:p w14:paraId="65AB581F" w14:textId="77777777" w:rsidR="00B32AD7" w:rsidRPr="001235EA" w:rsidRDefault="00F53D8B">
            <w:pPr>
              <w:spacing w:line="214" w:lineRule="exact"/>
              <w:ind w:left="100"/>
              <w:rPr>
                <w:rFonts w:ascii="Arial" w:eastAsia="Arial" w:hAnsi="Arial" w:cs="Arial"/>
                <w:sz w:val="22"/>
                <w:szCs w:val="22"/>
              </w:rPr>
            </w:pPr>
            <w:r w:rsidRPr="001235EA">
              <w:rPr>
                <w:rFonts w:ascii="Arial" w:eastAsia="Arial" w:hAnsi="Arial" w:cs="Arial"/>
                <w:sz w:val="22"/>
                <w:szCs w:val="22"/>
              </w:rPr>
              <w:t>Adequate secure storage not</w:t>
            </w:r>
          </w:p>
        </w:tc>
        <w:tc>
          <w:tcPr>
            <w:tcW w:w="6100" w:type="dxa"/>
            <w:tcBorders>
              <w:right w:val="single" w:sz="8" w:space="0" w:color="auto"/>
            </w:tcBorders>
            <w:shd w:val="clear" w:color="auto" w:fill="auto"/>
            <w:vAlign w:val="bottom"/>
          </w:tcPr>
          <w:p w14:paraId="79608EED" w14:textId="77777777" w:rsidR="00B32AD7" w:rsidRPr="001235EA" w:rsidRDefault="00F53D8B">
            <w:pPr>
              <w:spacing w:line="214" w:lineRule="exact"/>
              <w:ind w:left="100"/>
              <w:rPr>
                <w:rFonts w:ascii="Arial" w:eastAsia="Arial" w:hAnsi="Arial" w:cs="Arial"/>
                <w:i/>
                <w:sz w:val="22"/>
                <w:szCs w:val="22"/>
              </w:rPr>
            </w:pPr>
            <w:r w:rsidRPr="001235EA">
              <w:rPr>
                <w:rFonts w:ascii="Arial" w:eastAsia="Arial" w:hAnsi="Arial" w:cs="Arial"/>
                <w:i/>
                <w:sz w:val="22"/>
                <w:szCs w:val="22"/>
              </w:rPr>
              <w:t>Records confirm adequate/sufficient secure storage is available to</w:t>
            </w:r>
          </w:p>
        </w:tc>
        <w:tc>
          <w:tcPr>
            <w:tcW w:w="1680" w:type="dxa"/>
            <w:tcBorders>
              <w:right w:val="single" w:sz="8" w:space="0" w:color="auto"/>
            </w:tcBorders>
            <w:shd w:val="clear" w:color="auto" w:fill="auto"/>
            <w:vAlign w:val="bottom"/>
          </w:tcPr>
          <w:p w14:paraId="085808FF" w14:textId="77777777" w:rsidR="00B32AD7" w:rsidRPr="001235EA" w:rsidRDefault="00F53D8B">
            <w:pPr>
              <w:spacing w:line="214" w:lineRule="exact"/>
              <w:ind w:left="100"/>
              <w:rPr>
                <w:rFonts w:ascii="Arial" w:eastAsia="Arial" w:hAnsi="Arial" w:cs="Arial"/>
                <w:sz w:val="22"/>
                <w:szCs w:val="22"/>
              </w:rPr>
            </w:pPr>
            <w:r w:rsidRPr="001235EA">
              <w:rPr>
                <w:rFonts w:ascii="Arial" w:eastAsia="Arial" w:hAnsi="Arial" w:cs="Arial"/>
                <w:sz w:val="22"/>
                <w:szCs w:val="22"/>
              </w:rPr>
              <w:t>SL/EO</w:t>
            </w:r>
          </w:p>
        </w:tc>
      </w:tr>
      <w:tr w:rsidR="00B32AD7" w:rsidRPr="001235EA" w14:paraId="634C7AE6" w14:textId="77777777">
        <w:trPr>
          <w:trHeight w:val="230"/>
        </w:trPr>
        <w:tc>
          <w:tcPr>
            <w:tcW w:w="3120" w:type="dxa"/>
            <w:tcBorders>
              <w:left w:val="single" w:sz="8" w:space="0" w:color="auto"/>
              <w:right w:val="single" w:sz="8" w:space="0" w:color="auto"/>
            </w:tcBorders>
            <w:shd w:val="clear" w:color="auto" w:fill="auto"/>
            <w:vAlign w:val="bottom"/>
          </w:tcPr>
          <w:p w14:paraId="0D557F97"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available to subject teacher</w:t>
            </w:r>
          </w:p>
        </w:tc>
        <w:tc>
          <w:tcPr>
            <w:tcW w:w="6100" w:type="dxa"/>
            <w:tcBorders>
              <w:right w:val="single" w:sz="8" w:space="0" w:color="auto"/>
            </w:tcBorders>
            <w:shd w:val="clear" w:color="auto" w:fill="auto"/>
            <w:vAlign w:val="bottom"/>
          </w:tcPr>
          <w:p w14:paraId="240C8844"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subject teacher prior to the start of the course</w:t>
            </w:r>
          </w:p>
        </w:tc>
        <w:tc>
          <w:tcPr>
            <w:tcW w:w="1680" w:type="dxa"/>
            <w:tcBorders>
              <w:right w:val="single" w:sz="8" w:space="0" w:color="auto"/>
            </w:tcBorders>
            <w:shd w:val="clear" w:color="auto" w:fill="auto"/>
            <w:vAlign w:val="bottom"/>
          </w:tcPr>
          <w:p w14:paraId="0FD46C54" w14:textId="77777777" w:rsidR="00B32AD7" w:rsidRPr="001235EA" w:rsidRDefault="00B32AD7">
            <w:pPr>
              <w:spacing w:line="0" w:lineRule="atLeast"/>
              <w:rPr>
                <w:rFonts w:ascii="Arial" w:eastAsia="Times New Roman" w:hAnsi="Arial" w:cs="Arial"/>
                <w:sz w:val="22"/>
                <w:szCs w:val="22"/>
              </w:rPr>
            </w:pPr>
          </w:p>
        </w:tc>
      </w:tr>
      <w:tr w:rsidR="00B32AD7" w:rsidRPr="001235EA" w14:paraId="357A6274" w14:textId="77777777">
        <w:trPr>
          <w:trHeight w:val="228"/>
        </w:trPr>
        <w:tc>
          <w:tcPr>
            <w:tcW w:w="3120" w:type="dxa"/>
            <w:tcBorders>
              <w:left w:val="single" w:sz="8" w:space="0" w:color="auto"/>
              <w:right w:val="single" w:sz="8" w:space="0" w:color="auto"/>
            </w:tcBorders>
            <w:shd w:val="clear" w:color="auto" w:fill="auto"/>
            <w:vAlign w:val="bottom"/>
          </w:tcPr>
          <w:p w14:paraId="0813C617"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79A30F7B"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Alternative secure storage sourced where required</w:t>
            </w:r>
          </w:p>
        </w:tc>
        <w:tc>
          <w:tcPr>
            <w:tcW w:w="1680" w:type="dxa"/>
            <w:tcBorders>
              <w:right w:val="single" w:sz="8" w:space="0" w:color="auto"/>
            </w:tcBorders>
            <w:shd w:val="clear" w:color="auto" w:fill="auto"/>
            <w:vAlign w:val="bottom"/>
          </w:tcPr>
          <w:p w14:paraId="7F95EB8C" w14:textId="77777777" w:rsidR="00B32AD7" w:rsidRPr="001235EA" w:rsidRDefault="00B32AD7">
            <w:pPr>
              <w:spacing w:line="0" w:lineRule="atLeast"/>
              <w:rPr>
                <w:rFonts w:ascii="Arial" w:eastAsia="Times New Roman" w:hAnsi="Arial" w:cs="Arial"/>
                <w:sz w:val="22"/>
                <w:szCs w:val="22"/>
              </w:rPr>
            </w:pPr>
          </w:p>
        </w:tc>
      </w:tr>
      <w:tr w:rsidR="00B32AD7" w:rsidRPr="001235EA" w14:paraId="371ECF4B" w14:textId="77777777">
        <w:trPr>
          <w:trHeight w:val="238"/>
        </w:trPr>
        <w:tc>
          <w:tcPr>
            <w:tcW w:w="3120" w:type="dxa"/>
            <w:tcBorders>
              <w:left w:val="single" w:sz="8" w:space="0" w:color="auto"/>
              <w:bottom w:val="single" w:sz="8" w:space="0" w:color="auto"/>
              <w:right w:val="single" w:sz="8" w:space="0" w:color="auto"/>
            </w:tcBorders>
            <w:shd w:val="clear" w:color="auto" w:fill="auto"/>
            <w:vAlign w:val="bottom"/>
          </w:tcPr>
          <w:p w14:paraId="331FDB13"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6824470F" w14:textId="77777777" w:rsidR="00B32AD7" w:rsidRPr="001235EA"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52C6FE83" w14:textId="77777777" w:rsidR="00B32AD7" w:rsidRPr="001235EA" w:rsidRDefault="00B32AD7">
            <w:pPr>
              <w:spacing w:line="0" w:lineRule="atLeast"/>
              <w:rPr>
                <w:rFonts w:ascii="Arial" w:eastAsia="Times New Roman" w:hAnsi="Arial" w:cs="Arial"/>
                <w:sz w:val="22"/>
                <w:szCs w:val="22"/>
              </w:rPr>
            </w:pPr>
          </w:p>
        </w:tc>
      </w:tr>
      <w:tr w:rsidR="00B32AD7" w:rsidRPr="001235EA" w14:paraId="68B4E842" w14:textId="77777777">
        <w:trPr>
          <w:trHeight w:val="216"/>
        </w:trPr>
        <w:tc>
          <w:tcPr>
            <w:tcW w:w="9220" w:type="dxa"/>
            <w:gridSpan w:val="2"/>
            <w:tcBorders>
              <w:left w:val="single" w:sz="8" w:space="0" w:color="auto"/>
              <w:bottom w:val="single" w:sz="8" w:space="0" w:color="auto"/>
            </w:tcBorders>
            <w:shd w:val="clear" w:color="auto" w:fill="auto"/>
            <w:vAlign w:val="bottom"/>
          </w:tcPr>
          <w:p w14:paraId="340332B5" w14:textId="77777777" w:rsidR="00B32AD7" w:rsidRPr="001235EA" w:rsidRDefault="00F53D8B">
            <w:pPr>
              <w:spacing w:line="216" w:lineRule="exact"/>
              <w:ind w:left="100"/>
              <w:rPr>
                <w:rFonts w:ascii="Arial" w:eastAsia="Arial" w:hAnsi="Arial" w:cs="Arial"/>
                <w:b/>
                <w:color w:val="FFFFFF"/>
                <w:sz w:val="22"/>
                <w:szCs w:val="22"/>
              </w:rPr>
            </w:pPr>
            <w:r w:rsidRPr="001235EA">
              <w:rPr>
                <w:rFonts w:ascii="Arial" w:eastAsia="Arial" w:hAnsi="Arial" w:cs="Arial"/>
                <w:b/>
                <w:color w:val="FFFFFF"/>
                <w:sz w:val="22"/>
                <w:szCs w:val="22"/>
              </w:rPr>
              <w:t>Task marking – externally assessed components</w:t>
            </w:r>
          </w:p>
        </w:tc>
        <w:tc>
          <w:tcPr>
            <w:tcW w:w="1680" w:type="dxa"/>
            <w:tcBorders>
              <w:bottom w:val="single" w:sz="8" w:space="0" w:color="auto"/>
              <w:right w:val="single" w:sz="8" w:space="0" w:color="auto"/>
            </w:tcBorders>
            <w:shd w:val="clear" w:color="auto" w:fill="auto"/>
            <w:vAlign w:val="bottom"/>
          </w:tcPr>
          <w:p w14:paraId="79BD2803" w14:textId="77777777" w:rsidR="00B32AD7" w:rsidRPr="001235EA" w:rsidRDefault="00B32AD7">
            <w:pPr>
              <w:spacing w:line="0" w:lineRule="atLeast"/>
              <w:rPr>
                <w:rFonts w:ascii="Arial" w:eastAsia="Times New Roman" w:hAnsi="Arial" w:cs="Arial"/>
                <w:sz w:val="22"/>
                <w:szCs w:val="22"/>
              </w:rPr>
            </w:pPr>
          </w:p>
        </w:tc>
      </w:tr>
      <w:tr w:rsidR="00B32AD7" w:rsidRPr="001235EA" w14:paraId="73C74467" w14:textId="77777777">
        <w:trPr>
          <w:trHeight w:val="218"/>
        </w:trPr>
        <w:tc>
          <w:tcPr>
            <w:tcW w:w="3120" w:type="dxa"/>
            <w:tcBorders>
              <w:left w:val="single" w:sz="8" w:space="0" w:color="auto"/>
              <w:right w:val="single" w:sz="8" w:space="0" w:color="auto"/>
            </w:tcBorders>
            <w:shd w:val="clear" w:color="auto" w:fill="auto"/>
            <w:vAlign w:val="bottom"/>
          </w:tcPr>
          <w:p w14:paraId="7F3F1ED7"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A candidate is absent on the</w:t>
            </w:r>
          </w:p>
        </w:tc>
        <w:tc>
          <w:tcPr>
            <w:tcW w:w="6100" w:type="dxa"/>
            <w:tcBorders>
              <w:right w:val="single" w:sz="8" w:space="0" w:color="auto"/>
            </w:tcBorders>
            <w:shd w:val="clear" w:color="auto" w:fill="auto"/>
            <w:vAlign w:val="bottom"/>
          </w:tcPr>
          <w:p w14:paraId="338F0967"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Awarding body guidance is sought to determine if alternative</w:t>
            </w:r>
          </w:p>
        </w:tc>
        <w:tc>
          <w:tcPr>
            <w:tcW w:w="1680" w:type="dxa"/>
            <w:tcBorders>
              <w:right w:val="single" w:sz="8" w:space="0" w:color="auto"/>
            </w:tcBorders>
            <w:shd w:val="clear" w:color="auto" w:fill="auto"/>
            <w:vAlign w:val="bottom"/>
          </w:tcPr>
          <w:p w14:paraId="11689275"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SL/HOD</w:t>
            </w:r>
          </w:p>
        </w:tc>
      </w:tr>
      <w:tr w:rsidR="00B32AD7" w:rsidRPr="001235EA" w14:paraId="7B212CC1" w14:textId="77777777">
        <w:trPr>
          <w:trHeight w:val="230"/>
        </w:trPr>
        <w:tc>
          <w:tcPr>
            <w:tcW w:w="3120" w:type="dxa"/>
            <w:tcBorders>
              <w:left w:val="single" w:sz="8" w:space="0" w:color="auto"/>
              <w:right w:val="single" w:sz="8" w:space="0" w:color="auto"/>
            </w:tcBorders>
            <w:shd w:val="clear" w:color="auto" w:fill="auto"/>
            <w:vAlign w:val="bottom"/>
          </w:tcPr>
          <w:p w14:paraId="3E982292"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day of the examiner visit for an</w:t>
            </w:r>
          </w:p>
        </w:tc>
        <w:tc>
          <w:tcPr>
            <w:tcW w:w="6100" w:type="dxa"/>
            <w:tcBorders>
              <w:right w:val="single" w:sz="8" w:space="0" w:color="auto"/>
            </w:tcBorders>
            <w:shd w:val="clear" w:color="auto" w:fill="auto"/>
            <w:vAlign w:val="bottom"/>
          </w:tcPr>
          <w:p w14:paraId="6D731E51"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assessment arrangements can be made for the candidate</w:t>
            </w:r>
          </w:p>
        </w:tc>
        <w:tc>
          <w:tcPr>
            <w:tcW w:w="1680" w:type="dxa"/>
            <w:tcBorders>
              <w:right w:val="single" w:sz="8" w:space="0" w:color="auto"/>
            </w:tcBorders>
            <w:shd w:val="clear" w:color="auto" w:fill="auto"/>
            <w:vAlign w:val="bottom"/>
          </w:tcPr>
          <w:p w14:paraId="745EFD1D" w14:textId="77777777" w:rsidR="00B32AD7" w:rsidRPr="001235EA" w:rsidRDefault="00B32AD7">
            <w:pPr>
              <w:spacing w:line="0" w:lineRule="atLeast"/>
              <w:rPr>
                <w:rFonts w:ascii="Arial" w:eastAsia="Times New Roman" w:hAnsi="Arial" w:cs="Arial"/>
                <w:sz w:val="22"/>
                <w:szCs w:val="22"/>
              </w:rPr>
            </w:pPr>
          </w:p>
        </w:tc>
      </w:tr>
      <w:tr w:rsidR="00B32AD7" w:rsidRPr="001235EA" w14:paraId="07B52FC7" w14:textId="77777777">
        <w:trPr>
          <w:trHeight w:val="229"/>
        </w:trPr>
        <w:tc>
          <w:tcPr>
            <w:tcW w:w="3120" w:type="dxa"/>
            <w:tcBorders>
              <w:left w:val="single" w:sz="8" w:space="0" w:color="auto"/>
              <w:right w:val="single" w:sz="8" w:space="0" w:color="auto"/>
            </w:tcBorders>
            <w:shd w:val="clear" w:color="auto" w:fill="auto"/>
            <w:vAlign w:val="bottom"/>
          </w:tcPr>
          <w:p w14:paraId="42BEE59E" w14:textId="77777777" w:rsidR="00B32AD7" w:rsidRPr="001235EA" w:rsidRDefault="00F53D8B">
            <w:pPr>
              <w:spacing w:line="229" w:lineRule="exact"/>
              <w:ind w:left="100"/>
              <w:rPr>
                <w:rFonts w:ascii="Arial" w:eastAsia="Arial" w:hAnsi="Arial" w:cs="Arial"/>
                <w:sz w:val="22"/>
                <w:szCs w:val="22"/>
              </w:rPr>
            </w:pPr>
            <w:r w:rsidRPr="001235EA">
              <w:rPr>
                <w:rFonts w:ascii="Arial" w:eastAsia="Arial" w:hAnsi="Arial" w:cs="Arial"/>
                <w:sz w:val="22"/>
                <w:szCs w:val="22"/>
              </w:rPr>
              <w:t>acceptable reason</w:t>
            </w:r>
          </w:p>
        </w:tc>
        <w:tc>
          <w:tcPr>
            <w:tcW w:w="6100" w:type="dxa"/>
            <w:tcBorders>
              <w:right w:val="single" w:sz="8" w:space="0" w:color="auto"/>
            </w:tcBorders>
            <w:shd w:val="clear" w:color="auto" w:fill="auto"/>
            <w:vAlign w:val="bottom"/>
          </w:tcPr>
          <w:p w14:paraId="307BC1D4" w14:textId="77777777" w:rsidR="00B32AD7" w:rsidRPr="001235EA" w:rsidRDefault="00F53D8B">
            <w:pPr>
              <w:spacing w:line="227" w:lineRule="exact"/>
              <w:ind w:left="100"/>
              <w:rPr>
                <w:rFonts w:ascii="Arial" w:eastAsia="Arial" w:hAnsi="Arial" w:cs="Arial"/>
                <w:i/>
                <w:sz w:val="22"/>
                <w:szCs w:val="22"/>
              </w:rPr>
            </w:pPr>
            <w:r w:rsidRPr="001235EA">
              <w:rPr>
                <w:rFonts w:ascii="Arial" w:eastAsia="Arial" w:hAnsi="Arial" w:cs="Arial"/>
                <w:i/>
                <w:sz w:val="22"/>
                <w:szCs w:val="22"/>
              </w:rPr>
              <w:t>If not, eligibility for special consideration is explored and a request</w:t>
            </w:r>
          </w:p>
        </w:tc>
        <w:tc>
          <w:tcPr>
            <w:tcW w:w="1680" w:type="dxa"/>
            <w:tcBorders>
              <w:right w:val="single" w:sz="8" w:space="0" w:color="auto"/>
            </w:tcBorders>
            <w:shd w:val="clear" w:color="auto" w:fill="auto"/>
            <w:vAlign w:val="bottom"/>
          </w:tcPr>
          <w:p w14:paraId="16C7BD48" w14:textId="77777777" w:rsidR="00B32AD7" w:rsidRPr="001235EA" w:rsidRDefault="00B32AD7">
            <w:pPr>
              <w:spacing w:line="0" w:lineRule="atLeast"/>
              <w:rPr>
                <w:rFonts w:ascii="Arial" w:eastAsia="Times New Roman" w:hAnsi="Arial" w:cs="Arial"/>
                <w:sz w:val="22"/>
                <w:szCs w:val="22"/>
              </w:rPr>
            </w:pPr>
          </w:p>
        </w:tc>
      </w:tr>
      <w:tr w:rsidR="00B32AD7" w:rsidRPr="001235EA" w14:paraId="4BAAA9F9" w14:textId="77777777">
        <w:trPr>
          <w:trHeight w:val="232"/>
        </w:trPr>
        <w:tc>
          <w:tcPr>
            <w:tcW w:w="3120" w:type="dxa"/>
            <w:tcBorders>
              <w:left w:val="single" w:sz="8" w:space="0" w:color="auto"/>
              <w:bottom w:val="single" w:sz="8" w:space="0" w:color="auto"/>
              <w:right w:val="single" w:sz="8" w:space="0" w:color="auto"/>
            </w:tcBorders>
            <w:shd w:val="clear" w:color="auto" w:fill="auto"/>
            <w:vAlign w:val="bottom"/>
          </w:tcPr>
          <w:p w14:paraId="4CF696BF"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2B01F2BB"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submitted to the awarding body where appropriate</w:t>
            </w:r>
          </w:p>
        </w:tc>
        <w:tc>
          <w:tcPr>
            <w:tcW w:w="1680" w:type="dxa"/>
            <w:tcBorders>
              <w:bottom w:val="single" w:sz="8" w:space="0" w:color="auto"/>
              <w:right w:val="single" w:sz="8" w:space="0" w:color="auto"/>
            </w:tcBorders>
            <w:shd w:val="clear" w:color="auto" w:fill="auto"/>
            <w:vAlign w:val="bottom"/>
          </w:tcPr>
          <w:p w14:paraId="04C9C581" w14:textId="77777777" w:rsidR="00B32AD7" w:rsidRPr="001235EA" w:rsidRDefault="00B32AD7">
            <w:pPr>
              <w:spacing w:line="0" w:lineRule="atLeast"/>
              <w:rPr>
                <w:rFonts w:ascii="Arial" w:eastAsia="Times New Roman" w:hAnsi="Arial" w:cs="Arial"/>
                <w:sz w:val="22"/>
                <w:szCs w:val="22"/>
              </w:rPr>
            </w:pPr>
          </w:p>
        </w:tc>
      </w:tr>
      <w:tr w:rsidR="00B32AD7" w:rsidRPr="001235EA" w14:paraId="482B2396" w14:textId="77777777">
        <w:trPr>
          <w:trHeight w:val="218"/>
        </w:trPr>
        <w:tc>
          <w:tcPr>
            <w:tcW w:w="3120" w:type="dxa"/>
            <w:tcBorders>
              <w:left w:val="single" w:sz="8" w:space="0" w:color="auto"/>
              <w:right w:val="single" w:sz="8" w:space="0" w:color="auto"/>
            </w:tcBorders>
            <w:shd w:val="clear" w:color="auto" w:fill="auto"/>
            <w:vAlign w:val="bottom"/>
          </w:tcPr>
          <w:p w14:paraId="6D479391"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A candidate is absent on the</w:t>
            </w:r>
          </w:p>
        </w:tc>
        <w:tc>
          <w:tcPr>
            <w:tcW w:w="6100" w:type="dxa"/>
            <w:tcBorders>
              <w:right w:val="single" w:sz="8" w:space="0" w:color="auto"/>
            </w:tcBorders>
            <w:shd w:val="clear" w:color="auto" w:fill="auto"/>
            <w:vAlign w:val="bottom"/>
          </w:tcPr>
          <w:p w14:paraId="6DF500E8"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The candidate is marked absent on the attendance register</w:t>
            </w:r>
          </w:p>
        </w:tc>
        <w:tc>
          <w:tcPr>
            <w:tcW w:w="1680" w:type="dxa"/>
            <w:tcBorders>
              <w:right w:val="single" w:sz="8" w:space="0" w:color="auto"/>
            </w:tcBorders>
            <w:shd w:val="clear" w:color="auto" w:fill="auto"/>
            <w:vAlign w:val="bottom"/>
          </w:tcPr>
          <w:p w14:paraId="6B30BF63"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Subject teacher</w:t>
            </w:r>
          </w:p>
        </w:tc>
      </w:tr>
      <w:tr w:rsidR="00B32AD7" w:rsidRPr="001235EA" w14:paraId="40D84DBC" w14:textId="77777777">
        <w:trPr>
          <w:trHeight w:val="230"/>
        </w:trPr>
        <w:tc>
          <w:tcPr>
            <w:tcW w:w="3120" w:type="dxa"/>
            <w:tcBorders>
              <w:left w:val="single" w:sz="8" w:space="0" w:color="auto"/>
              <w:right w:val="single" w:sz="8" w:space="0" w:color="auto"/>
            </w:tcBorders>
            <w:shd w:val="clear" w:color="auto" w:fill="auto"/>
            <w:vAlign w:val="bottom"/>
          </w:tcPr>
          <w:p w14:paraId="3A011D9D"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day of the examiner visit for an</w:t>
            </w:r>
          </w:p>
        </w:tc>
        <w:tc>
          <w:tcPr>
            <w:tcW w:w="6100" w:type="dxa"/>
            <w:tcBorders>
              <w:right w:val="single" w:sz="8" w:space="0" w:color="auto"/>
            </w:tcBorders>
            <w:shd w:val="clear" w:color="auto" w:fill="auto"/>
            <w:vAlign w:val="bottom"/>
          </w:tcPr>
          <w:p w14:paraId="57D9EDFE" w14:textId="77777777" w:rsidR="00B32AD7" w:rsidRPr="001235EA" w:rsidRDefault="00B32AD7">
            <w:pPr>
              <w:spacing w:line="0" w:lineRule="atLeast"/>
              <w:rPr>
                <w:rFonts w:ascii="Arial" w:eastAsia="Times New Roman" w:hAnsi="Arial" w:cs="Arial"/>
                <w:sz w:val="22"/>
                <w:szCs w:val="22"/>
              </w:rPr>
            </w:pPr>
          </w:p>
        </w:tc>
        <w:tc>
          <w:tcPr>
            <w:tcW w:w="1680" w:type="dxa"/>
            <w:tcBorders>
              <w:right w:val="single" w:sz="8" w:space="0" w:color="auto"/>
            </w:tcBorders>
            <w:shd w:val="clear" w:color="auto" w:fill="auto"/>
            <w:vAlign w:val="bottom"/>
          </w:tcPr>
          <w:p w14:paraId="5E8C20EF" w14:textId="77777777" w:rsidR="00B32AD7" w:rsidRPr="001235EA" w:rsidRDefault="00B32AD7">
            <w:pPr>
              <w:spacing w:line="0" w:lineRule="atLeast"/>
              <w:rPr>
                <w:rFonts w:ascii="Arial" w:eastAsia="Times New Roman" w:hAnsi="Arial" w:cs="Arial"/>
                <w:sz w:val="22"/>
                <w:szCs w:val="22"/>
              </w:rPr>
            </w:pPr>
          </w:p>
        </w:tc>
      </w:tr>
      <w:tr w:rsidR="00B32AD7" w:rsidRPr="001235EA" w14:paraId="40F6279E" w14:textId="77777777">
        <w:trPr>
          <w:trHeight w:val="233"/>
        </w:trPr>
        <w:tc>
          <w:tcPr>
            <w:tcW w:w="3120" w:type="dxa"/>
            <w:tcBorders>
              <w:left w:val="single" w:sz="8" w:space="0" w:color="auto"/>
              <w:bottom w:val="single" w:sz="8" w:space="0" w:color="auto"/>
              <w:right w:val="single" w:sz="8" w:space="0" w:color="auto"/>
            </w:tcBorders>
            <w:shd w:val="clear" w:color="auto" w:fill="auto"/>
            <w:vAlign w:val="bottom"/>
          </w:tcPr>
          <w:p w14:paraId="452B0821"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unacceptable reason</w:t>
            </w:r>
          </w:p>
        </w:tc>
        <w:tc>
          <w:tcPr>
            <w:tcW w:w="6100" w:type="dxa"/>
            <w:tcBorders>
              <w:bottom w:val="single" w:sz="8" w:space="0" w:color="auto"/>
              <w:right w:val="single" w:sz="8" w:space="0" w:color="auto"/>
            </w:tcBorders>
            <w:shd w:val="clear" w:color="auto" w:fill="auto"/>
            <w:vAlign w:val="bottom"/>
          </w:tcPr>
          <w:p w14:paraId="1EE3A3DF" w14:textId="77777777" w:rsidR="00B32AD7" w:rsidRPr="001235EA" w:rsidRDefault="00B32AD7">
            <w:pPr>
              <w:spacing w:line="0" w:lineRule="atLeast"/>
              <w:rPr>
                <w:rFonts w:ascii="Arial" w:eastAsia="Times New Roman" w:hAnsi="Arial" w:cs="Arial"/>
                <w:sz w:val="22"/>
                <w:szCs w:val="22"/>
              </w:rPr>
            </w:pPr>
          </w:p>
        </w:tc>
        <w:tc>
          <w:tcPr>
            <w:tcW w:w="1680" w:type="dxa"/>
            <w:tcBorders>
              <w:bottom w:val="single" w:sz="8" w:space="0" w:color="auto"/>
              <w:right w:val="single" w:sz="8" w:space="0" w:color="auto"/>
            </w:tcBorders>
            <w:shd w:val="clear" w:color="auto" w:fill="auto"/>
            <w:vAlign w:val="bottom"/>
          </w:tcPr>
          <w:p w14:paraId="1E12593C" w14:textId="77777777" w:rsidR="00B32AD7" w:rsidRPr="001235EA" w:rsidRDefault="00B32AD7">
            <w:pPr>
              <w:spacing w:line="0" w:lineRule="atLeast"/>
              <w:rPr>
                <w:rFonts w:ascii="Arial" w:eastAsia="Times New Roman" w:hAnsi="Arial" w:cs="Arial"/>
                <w:sz w:val="22"/>
                <w:szCs w:val="22"/>
              </w:rPr>
            </w:pPr>
          </w:p>
        </w:tc>
      </w:tr>
      <w:tr w:rsidR="00B32AD7" w:rsidRPr="001235EA" w14:paraId="7F3B7532" w14:textId="77777777">
        <w:trPr>
          <w:trHeight w:val="219"/>
        </w:trPr>
        <w:tc>
          <w:tcPr>
            <w:tcW w:w="9220" w:type="dxa"/>
            <w:gridSpan w:val="2"/>
            <w:tcBorders>
              <w:left w:val="single" w:sz="8" w:space="0" w:color="auto"/>
              <w:bottom w:val="single" w:sz="8" w:space="0" w:color="auto"/>
            </w:tcBorders>
            <w:shd w:val="clear" w:color="auto" w:fill="auto"/>
            <w:vAlign w:val="bottom"/>
          </w:tcPr>
          <w:p w14:paraId="3E5AA38D" w14:textId="77777777" w:rsidR="00B32AD7" w:rsidRPr="001235EA" w:rsidRDefault="00F53D8B">
            <w:pPr>
              <w:spacing w:line="219" w:lineRule="exact"/>
              <w:ind w:left="100"/>
              <w:rPr>
                <w:rFonts w:ascii="Arial" w:eastAsia="Arial" w:hAnsi="Arial" w:cs="Arial"/>
                <w:b/>
                <w:color w:val="FFFFFF"/>
                <w:sz w:val="22"/>
                <w:szCs w:val="22"/>
              </w:rPr>
            </w:pPr>
            <w:r w:rsidRPr="001235EA">
              <w:rPr>
                <w:rFonts w:ascii="Arial" w:eastAsia="Arial" w:hAnsi="Arial" w:cs="Arial"/>
                <w:b/>
                <w:color w:val="FFFFFF"/>
                <w:sz w:val="22"/>
                <w:szCs w:val="22"/>
              </w:rPr>
              <w:t>Task marking – internally assessed components</w:t>
            </w:r>
          </w:p>
        </w:tc>
        <w:tc>
          <w:tcPr>
            <w:tcW w:w="1680" w:type="dxa"/>
            <w:tcBorders>
              <w:bottom w:val="single" w:sz="8" w:space="0" w:color="auto"/>
              <w:right w:val="single" w:sz="8" w:space="0" w:color="auto"/>
            </w:tcBorders>
            <w:shd w:val="clear" w:color="auto" w:fill="auto"/>
            <w:vAlign w:val="bottom"/>
          </w:tcPr>
          <w:p w14:paraId="3641392E" w14:textId="77777777" w:rsidR="00B32AD7" w:rsidRPr="001235EA" w:rsidRDefault="00B32AD7">
            <w:pPr>
              <w:spacing w:line="0" w:lineRule="atLeast"/>
              <w:rPr>
                <w:rFonts w:ascii="Arial" w:eastAsia="Times New Roman" w:hAnsi="Arial" w:cs="Arial"/>
                <w:sz w:val="22"/>
                <w:szCs w:val="22"/>
              </w:rPr>
            </w:pPr>
          </w:p>
        </w:tc>
      </w:tr>
      <w:tr w:rsidR="00B32AD7" w:rsidRPr="001235EA" w14:paraId="6D4DE1ED" w14:textId="77777777">
        <w:trPr>
          <w:trHeight w:val="218"/>
        </w:trPr>
        <w:tc>
          <w:tcPr>
            <w:tcW w:w="3120" w:type="dxa"/>
            <w:tcBorders>
              <w:left w:val="single" w:sz="8" w:space="0" w:color="auto"/>
              <w:right w:val="single" w:sz="8" w:space="0" w:color="auto"/>
            </w:tcBorders>
            <w:shd w:val="clear" w:color="auto" w:fill="auto"/>
            <w:vAlign w:val="bottom"/>
          </w:tcPr>
          <w:p w14:paraId="270BF70D"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A candidate submits little or no</w:t>
            </w:r>
          </w:p>
        </w:tc>
        <w:tc>
          <w:tcPr>
            <w:tcW w:w="6100" w:type="dxa"/>
            <w:tcBorders>
              <w:right w:val="single" w:sz="8" w:space="0" w:color="auto"/>
            </w:tcBorders>
            <w:shd w:val="clear" w:color="auto" w:fill="auto"/>
            <w:vAlign w:val="bottom"/>
          </w:tcPr>
          <w:p w14:paraId="1111792E"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Where a candidate submits no work, the candidate is recorded as</w:t>
            </w:r>
          </w:p>
        </w:tc>
        <w:tc>
          <w:tcPr>
            <w:tcW w:w="1680" w:type="dxa"/>
            <w:tcBorders>
              <w:right w:val="single" w:sz="8" w:space="0" w:color="auto"/>
            </w:tcBorders>
            <w:shd w:val="clear" w:color="auto" w:fill="auto"/>
            <w:vAlign w:val="bottom"/>
          </w:tcPr>
          <w:p w14:paraId="666289D0"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SL/Subject</w:t>
            </w:r>
          </w:p>
        </w:tc>
      </w:tr>
      <w:tr w:rsidR="00B32AD7" w:rsidRPr="001235EA" w14:paraId="72EE27A6" w14:textId="77777777">
        <w:trPr>
          <w:trHeight w:val="230"/>
        </w:trPr>
        <w:tc>
          <w:tcPr>
            <w:tcW w:w="3120" w:type="dxa"/>
            <w:tcBorders>
              <w:left w:val="single" w:sz="8" w:space="0" w:color="auto"/>
              <w:right w:val="single" w:sz="8" w:space="0" w:color="auto"/>
            </w:tcBorders>
            <w:shd w:val="clear" w:color="auto" w:fill="auto"/>
            <w:vAlign w:val="bottom"/>
          </w:tcPr>
          <w:p w14:paraId="5FE13A7B"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work</w:t>
            </w:r>
          </w:p>
        </w:tc>
        <w:tc>
          <w:tcPr>
            <w:tcW w:w="6100" w:type="dxa"/>
            <w:tcBorders>
              <w:right w:val="single" w:sz="8" w:space="0" w:color="auto"/>
            </w:tcBorders>
            <w:shd w:val="clear" w:color="auto" w:fill="auto"/>
            <w:vAlign w:val="bottom"/>
          </w:tcPr>
          <w:p w14:paraId="5E8D6469"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absent when marks are submitted to the awarding body</w:t>
            </w:r>
          </w:p>
        </w:tc>
        <w:tc>
          <w:tcPr>
            <w:tcW w:w="1680" w:type="dxa"/>
            <w:tcBorders>
              <w:right w:val="single" w:sz="8" w:space="0" w:color="auto"/>
            </w:tcBorders>
            <w:shd w:val="clear" w:color="auto" w:fill="auto"/>
            <w:vAlign w:val="bottom"/>
          </w:tcPr>
          <w:p w14:paraId="71520747"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teacher</w:t>
            </w:r>
          </w:p>
        </w:tc>
      </w:tr>
      <w:tr w:rsidR="00B32AD7" w:rsidRPr="001235EA" w14:paraId="79118DCF" w14:textId="77777777">
        <w:trPr>
          <w:trHeight w:val="228"/>
        </w:trPr>
        <w:tc>
          <w:tcPr>
            <w:tcW w:w="3120" w:type="dxa"/>
            <w:tcBorders>
              <w:left w:val="single" w:sz="8" w:space="0" w:color="auto"/>
              <w:right w:val="single" w:sz="8" w:space="0" w:color="auto"/>
            </w:tcBorders>
            <w:shd w:val="clear" w:color="auto" w:fill="auto"/>
            <w:vAlign w:val="bottom"/>
          </w:tcPr>
          <w:p w14:paraId="35740B0F"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3FD90CC0"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Where a candidate submits little work, the work produced is</w:t>
            </w:r>
          </w:p>
        </w:tc>
        <w:tc>
          <w:tcPr>
            <w:tcW w:w="1680" w:type="dxa"/>
            <w:tcBorders>
              <w:right w:val="single" w:sz="8" w:space="0" w:color="auto"/>
            </w:tcBorders>
            <w:shd w:val="clear" w:color="auto" w:fill="auto"/>
            <w:vAlign w:val="bottom"/>
          </w:tcPr>
          <w:p w14:paraId="04CAF47A" w14:textId="77777777" w:rsidR="00B32AD7" w:rsidRPr="001235EA" w:rsidRDefault="00B32AD7">
            <w:pPr>
              <w:spacing w:line="0" w:lineRule="atLeast"/>
              <w:rPr>
                <w:rFonts w:ascii="Arial" w:eastAsia="Times New Roman" w:hAnsi="Arial" w:cs="Arial"/>
                <w:sz w:val="22"/>
                <w:szCs w:val="22"/>
              </w:rPr>
            </w:pPr>
          </w:p>
        </w:tc>
      </w:tr>
      <w:tr w:rsidR="00B32AD7" w:rsidRPr="001235EA" w14:paraId="3445C378" w14:textId="77777777">
        <w:trPr>
          <w:trHeight w:val="228"/>
        </w:trPr>
        <w:tc>
          <w:tcPr>
            <w:tcW w:w="3120" w:type="dxa"/>
            <w:tcBorders>
              <w:left w:val="single" w:sz="8" w:space="0" w:color="auto"/>
              <w:right w:val="single" w:sz="8" w:space="0" w:color="auto"/>
            </w:tcBorders>
            <w:shd w:val="clear" w:color="auto" w:fill="auto"/>
            <w:vAlign w:val="bottom"/>
          </w:tcPr>
          <w:p w14:paraId="317A45D2"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3AD55A70"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assessed against the assessment criteria and a mark allocated</w:t>
            </w:r>
          </w:p>
        </w:tc>
        <w:tc>
          <w:tcPr>
            <w:tcW w:w="1680" w:type="dxa"/>
            <w:tcBorders>
              <w:right w:val="single" w:sz="8" w:space="0" w:color="auto"/>
            </w:tcBorders>
            <w:shd w:val="clear" w:color="auto" w:fill="auto"/>
            <w:vAlign w:val="bottom"/>
          </w:tcPr>
          <w:p w14:paraId="25FB49AA" w14:textId="77777777" w:rsidR="00B32AD7" w:rsidRPr="001235EA" w:rsidRDefault="00B32AD7">
            <w:pPr>
              <w:spacing w:line="0" w:lineRule="atLeast"/>
              <w:rPr>
                <w:rFonts w:ascii="Arial" w:eastAsia="Times New Roman" w:hAnsi="Arial" w:cs="Arial"/>
                <w:sz w:val="22"/>
                <w:szCs w:val="22"/>
              </w:rPr>
            </w:pPr>
          </w:p>
        </w:tc>
      </w:tr>
      <w:tr w:rsidR="00B32AD7" w:rsidRPr="001235EA" w14:paraId="51F5546C" w14:textId="77777777">
        <w:trPr>
          <w:trHeight w:val="230"/>
        </w:trPr>
        <w:tc>
          <w:tcPr>
            <w:tcW w:w="3120" w:type="dxa"/>
            <w:tcBorders>
              <w:left w:val="single" w:sz="8" w:space="0" w:color="auto"/>
              <w:right w:val="single" w:sz="8" w:space="0" w:color="auto"/>
            </w:tcBorders>
            <w:shd w:val="clear" w:color="auto" w:fill="auto"/>
            <w:vAlign w:val="bottom"/>
          </w:tcPr>
          <w:p w14:paraId="73689BB9"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0F2AECD7"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appropriately, where the work does not meet any of the</w:t>
            </w:r>
          </w:p>
        </w:tc>
        <w:tc>
          <w:tcPr>
            <w:tcW w:w="1680" w:type="dxa"/>
            <w:tcBorders>
              <w:right w:val="single" w:sz="8" w:space="0" w:color="auto"/>
            </w:tcBorders>
            <w:shd w:val="clear" w:color="auto" w:fill="auto"/>
            <w:vAlign w:val="bottom"/>
          </w:tcPr>
          <w:p w14:paraId="7CCCA57B" w14:textId="77777777" w:rsidR="00B32AD7" w:rsidRPr="001235EA" w:rsidRDefault="00B32AD7">
            <w:pPr>
              <w:spacing w:line="0" w:lineRule="atLeast"/>
              <w:rPr>
                <w:rFonts w:ascii="Arial" w:eastAsia="Times New Roman" w:hAnsi="Arial" w:cs="Arial"/>
                <w:sz w:val="22"/>
                <w:szCs w:val="22"/>
              </w:rPr>
            </w:pPr>
          </w:p>
        </w:tc>
      </w:tr>
      <w:tr w:rsidR="00B32AD7" w:rsidRPr="001235EA" w14:paraId="0993D4FA" w14:textId="77777777">
        <w:trPr>
          <w:trHeight w:val="230"/>
        </w:trPr>
        <w:tc>
          <w:tcPr>
            <w:tcW w:w="3120" w:type="dxa"/>
            <w:tcBorders>
              <w:left w:val="single" w:sz="8" w:space="0" w:color="auto"/>
              <w:right w:val="single" w:sz="8" w:space="0" w:color="auto"/>
            </w:tcBorders>
            <w:shd w:val="clear" w:color="auto" w:fill="auto"/>
            <w:vAlign w:val="bottom"/>
          </w:tcPr>
          <w:p w14:paraId="4BB48D13"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6894E392"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assessment criteria a mark of zero is submitted to the awarding</w:t>
            </w:r>
          </w:p>
        </w:tc>
        <w:tc>
          <w:tcPr>
            <w:tcW w:w="1680" w:type="dxa"/>
            <w:tcBorders>
              <w:right w:val="single" w:sz="8" w:space="0" w:color="auto"/>
            </w:tcBorders>
            <w:shd w:val="clear" w:color="auto" w:fill="auto"/>
            <w:vAlign w:val="bottom"/>
          </w:tcPr>
          <w:p w14:paraId="32EB57CB" w14:textId="77777777" w:rsidR="00B32AD7" w:rsidRPr="001235EA" w:rsidRDefault="00B32AD7">
            <w:pPr>
              <w:spacing w:line="0" w:lineRule="atLeast"/>
              <w:rPr>
                <w:rFonts w:ascii="Arial" w:eastAsia="Times New Roman" w:hAnsi="Arial" w:cs="Arial"/>
                <w:sz w:val="22"/>
                <w:szCs w:val="22"/>
              </w:rPr>
            </w:pPr>
          </w:p>
        </w:tc>
      </w:tr>
      <w:tr w:rsidR="00B32AD7" w:rsidRPr="001235EA" w14:paraId="5BC89CF7" w14:textId="77777777">
        <w:trPr>
          <w:trHeight w:val="234"/>
        </w:trPr>
        <w:tc>
          <w:tcPr>
            <w:tcW w:w="3120" w:type="dxa"/>
            <w:tcBorders>
              <w:left w:val="single" w:sz="8" w:space="0" w:color="auto"/>
              <w:bottom w:val="single" w:sz="8" w:space="0" w:color="auto"/>
              <w:right w:val="single" w:sz="8" w:space="0" w:color="auto"/>
            </w:tcBorders>
            <w:shd w:val="clear" w:color="auto" w:fill="auto"/>
            <w:vAlign w:val="bottom"/>
          </w:tcPr>
          <w:p w14:paraId="075E2037"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41068398"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body</w:t>
            </w:r>
          </w:p>
        </w:tc>
        <w:tc>
          <w:tcPr>
            <w:tcW w:w="1680" w:type="dxa"/>
            <w:tcBorders>
              <w:bottom w:val="single" w:sz="8" w:space="0" w:color="auto"/>
              <w:right w:val="single" w:sz="8" w:space="0" w:color="auto"/>
            </w:tcBorders>
            <w:shd w:val="clear" w:color="auto" w:fill="auto"/>
            <w:vAlign w:val="bottom"/>
          </w:tcPr>
          <w:p w14:paraId="31F33F1A" w14:textId="77777777" w:rsidR="00B32AD7" w:rsidRPr="001235EA" w:rsidRDefault="00B32AD7">
            <w:pPr>
              <w:spacing w:line="0" w:lineRule="atLeast"/>
              <w:rPr>
                <w:rFonts w:ascii="Arial" w:eastAsia="Times New Roman" w:hAnsi="Arial" w:cs="Arial"/>
                <w:sz w:val="22"/>
                <w:szCs w:val="22"/>
              </w:rPr>
            </w:pPr>
          </w:p>
        </w:tc>
      </w:tr>
      <w:tr w:rsidR="00B32AD7" w:rsidRPr="001235EA" w14:paraId="3770702C" w14:textId="77777777">
        <w:trPr>
          <w:trHeight w:val="218"/>
        </w:trPr>
        <w:tc>
          <w:tcPr>
            <w:tcW w:w="3120" w:type="dxa"/>
            <w:tcBorders>
              <w:left w:val="single" w:sz="8" w:space="0" w:color="auto"/>
              <w:right w:val="single" w:sz="8" w:space="0" w:color="auto"/>
            </w:tcBorders>
            <w:shd w:val="clear" w:color="auto" w:fill="auto"/>
            <w:vAlign w:val="bottom"/>
          </w:tcPr>
          <w:p w14:paraId="3A3A8560"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A candidate is unable to finish</w:t>
            </w:r>
          </w:p>
        </w:tc>
        <w:tc>
          <w:tcPr>
            <w:tcW w:w="6100" w:type="dxa"/>
            <w:tcBorders>
              <w:right w:val="single" w:sz="8" w:space="0" w:color="auto"/>
            </w:tcBorders>
            <w:shd w:val="clear" w:color="auto" w:fill="auto"/>
            <w:vAlign w:val="bottom"/>
          </w:tcPr>
          <w:p w14:paraId="721B7EF3"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Relevant staff are signposted to the JCQ publication A guide to</w:t>
            </w:r>
          </w:p>
        </w:tc>
        <w:tc>
          <w:tcPr>
            <w:tcW w:w="1680" w:type="dxa"/>
            <w:tcBorders>
              <w:right w:val="single" w:sz="8" w:space="0" w:color="auto"/>
            </w:tcBorders>
            <w:shd w:val="clear" w:color="auto" w:fill="auto"/>
            <w:vAlign w:val="bottom"/>
          </w:tcPr>
          <w:p w14:paraId="23E230A2"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SL/EO</w:t>
            </w:r>
          </w:p>
        </w:tc>
      </w:tr>
      <w:tr w:rsidR="00B32AD7" w:rsidRPr="001235EA" w14:paraId="77676800" w14:textId="77777777">
        <w:trPr>
          <w:trHeight w:val="231"/>
        </w:trPr>
        <w:tc>
          <w:tcPr>
            <w:tcW w:w="3120" w:type="dxa"/>
            <w:tcBorders>
              <w:left w:val="single" w:sz="8" w:space="0" w:color="auto"/>
              <w:right w:val="single" w:sz="8" w:space="0" w:color="auto"/>
            </w:tcBorders>
            <w:shd w:val="clear" w:color="auto" w:fill="auto"/>
            <w:vAlign w:val="bottom"/>
          </w:tcPr>
          <w:p w14:paraId="6F8C2019"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their work for unforeseen reason</w:t>
            </w:r>
          </w:p>
        </w:tc>
        <w:tc>
          <w:tcPr>
            <w:tcW w:w="6100" w:type="dxa"/>
            <w:tcBorders>
              <w:right w:val="single" w:sz="8" w:space="0" w:color="auto"/>
            </w:tcBorders>
            <w:shd w:val="clear" w:color="auto" w:fill="auto"/>
            <w:vAlign w:val="bottom"/>
          </w:tcPr>
          <w:p w14:paraId="6DB8504C" w14:textId="77777777" w:rsidR="00B32AD7" w:rsidRPr="001235EA" w:rsidRDefault="00F53D8B">
            <w:pPr>
              <w:spacing w:line="229" w:lineRule="exact"/>
              <w:ind w:left="100"/>
              <w:rPr>
                <w:rFonts w:ascii="Arial" w:eastAsia="Arial" w:hAnsi="Arial" w:cs="Arial"/>
                <w:i/>
                <w:sz w:val="22"/>
                <w:szCs w:val="22"/>
              </w:rPr>
            </w:pPr>
            <w:r w:rsidRPr="001235EA">
              <w:rPr>
                <w:rFonts w:ascii="Arial" w:eastAsia="Arial" w:hAnsi="Arial" w:cs="Arial"/>
                <w:i/>
                <w:sz w:val="22"/>
                <w:szCs w:val="22"/>
              </w:rPr>
              <w:t>the special consideration process (chapter 5), to determine</w:t>
            </w:r>
          </w:p>
        </w:tc>
        <w:tc>
          <w:tcPr>
            <w:tcW w:w="1680" w:type="dxa"/>
            <w:tcBorders>
              <w:right w:val="single" w:sz="8" w:space="0" w:color="auto"/>
            </w:tcBorders>
            <w:shd w:val="clear" w:color="auto" w:fill="auto"/>
            <w:vAlign w:val="bottom"/>
          </w:tcPr>
          <w:p w14:paraId="52ED5F21" w14:textId="77777777" w:rsidR="00B32AD7" w:rsidRPr="001235EA" w:rsidRDefault="00B32AD7">
            <w:pPr>
              <w:spacing w:line="0" w:lineRule="atLeast"/>
              <w:rPr>
                <w:rFonts w:ascii="Arial" w:eastAsia="Times New Roman" w:hAnsi="Arial" w:cs="Arial"/>
                <w:sz w:val="22"/>
                <w:szCs w:val="22"/>
              </w:rPr>
            </w:pPr>
          </w:p>
        </w:tc>
      </w:tr>
      <w:tr w:rsidR="00B32AD7" w:rsidRPr="001235EA" w14:paraId="608A758A" w14:textId="77777777">
        <w:trPr>
          <w:trHeight w:val="230"/>
        </w:trPr>
        <w:tc>
          <w:tcPr>
            <w:tcW w:w="3120" w:type="dxa"/>
            <w:tcBorders>
              <w:left w:val="single" w:sz="8" w:space="0" w:color="auto"/>
              <w:bottom w:val="single" w:sz="8" w:space="0" w:color="auto"/>
              <w:right w:val="single" w:sz="8" w:space="0" w:color="auto"/>
            </w:tcBorders>
            <w:shd w:val="clear" w:color="auto" w:fill="auto"/>
            <w:vAlign w:val="bottom"/>
          </w:tcPr>
          <w:p w14:paraId="550DC13C"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0BBAF0BE" w14:textId="77777777" w:rsidR="00B32AD7" w:rsidRPr="001235EA" w:rsidRDefault="00F53D8B">
            <w:pPr>
              <w:spacing w:line="226" w:lineRule="exact"/>
              <w:ind w:left="100"/>
              <w:rPr>
                <w:rFonts w:ascii="Arial" w:eastAsia="Arial" w:hAnsi="Arial" w:cs="Arial"/>
                <w:i/>
                <w:sz w:val="22"/>
                <w:szCs w:val="22"/>
              </w:rPr>
            </w:pPr>
            <w:r w:rsidRPr="001235EA">
              <w:rPr>
                <w:rFonts w:ascii="Arial" w:eastAsia="Arial" w:hAnsi="Arial" w:cs="Arial"/>
                <w:i/>
                <w:sz w:val="22"/>
                <w:szCs w:val="22"/>
              </w:rPr>
              <w:t>eligibility and the process to be followed for shortfall in work</w:t>
            </w:r>
          </w:p>
        </w:tc>
        <w:tc>
          <w:tcPr>
            <w:tcW w:w="1680" w:type="dxa"/>
            <w:tcBorders>
              <w:bottom w:val="single" w:sz="8" w:space="0" w:color="auto"/>
              <w:right w:val="single" w:sz="8" w:space="0" w:color="auto"/>
            </w:tcBorders>
            <w:shd w:val="clear" w:color="auto" w:fill="auto"/>
            <w:vAlign w:val="bottom"/>
          </w:tcPr>
          <w:p w14:paraId="1DB2699D" w14:textId="77777777" w:rsidR="00B32AD7" w:rsidRPr="001235EA" w:rsidRDefault="00B32AD7">
            <w:pPr>
              <w:spacing w:line="0" w:lineRule="atLeast"/>
              <w:rPr>
                <w:rFonts w:ascii="Arial" w:eastAsia="Times New Roman" w:hAnsi="Arial" w:cs="Arial"/>
                <w:sz w:val="22"/>
                <w:szCs w:val="22"/>
              </w:rPr>
            </w:pPr>
          </w:p>
        </w:tc>
      </w:tr>
      <w:tr w:rsidR="00B32AD7" w:rsidRPr="001235EA" w14:paraId="34515422" w14:textId="77777777">
        <w:trPr>
          <w:trHeight w:val="218"/>
        </w:trPr>
        <w:tc>
          <w:tcPr>
            <w:tcW w:w="3120" w:type="dxa"/>
            <w:tcBorders>
              <w:left w:val="single" w:sz="8" w:space="0" w:color="auto"/>
              <w:right w:val="single" w:sz="8" w:space="0" w:color="auto"/>
            </w:tcBorders>
            <w:shd w:val="clear" w:color="auto" w:fill="auto"/>
            <w:vAlign w:val="bottom"/>
          </w:tcPr>
          <w:p w14:paraId="3ACC103E"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The work of a candidate is lost</w:t>
            </w:r>
          </w:p>
        </w:tc>
        <w:tc>
          <w:tcPr>
            <w:tcW w:w="6100" w:type="dxa"/>
            <w:tcBorders>
              <w:right w:val="single" w:sz="8" w:space="0" w:color="auto"/>
            </w:tcBorders>
            <w:shd w:val="clear" w:color="auto" w:fill="auto"/>
            <w:vAlign w:val="bottom"/>
          </w:tcPr>
          <w:p w14:paraId="4197DD96"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Relevant staff are signposted to the JCQ publication A guide to</w:t>
            </w:r>
          </w:p>
        </w:tc>
        <w:tc>
          <w:tcPr>
            <w:tcW w:w="1680" w:type="dxa"/>
            <w:tcBorders>
              <w:right w:val="single" w:sz="8" w:space="0" w:color="auto"/>
            </w:tcBorders>
            <w:shd w:val="clear" w:color="auto" w:fill="auto"/>
            <w:vAlign w:val="bottom"/>
          </w:tcPr>
          <w:p w14:paraId="7A1C8CC5"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SL/EO</w:t>
            </w:r>
          </w:p>
        </w:tc>
      </w:tr>
      <w:tr w:rsidR="00B32AD7" w:rsidRPr="001235EA" w14:paraId="752E9693" w14:textId="77777777">
        <w:trPr>
          <w:trHeight w:val="230"/>
        </w:trPr>
        <w:tc>
          <w:tcPr>
            <w:tcW w:w="3120" w:type="dxa"/>
            <w:tcBorders>
              <w:left w:val="single" w:sz="8" w:space="0" w:color="auto"/>
              <w:right w:val="single" w:sz="8" w:space="0" w:color="auto"/>
            </w:tcBorders>
            <w:shd w:val="clear" w:color="auto" w:fill="auto"/>
            <w:vAlign w:val="bottom"/>
          </w:tcPr>
          <w:p w14:paraId="2F156BDA"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or damaged</w:t>
            </w:r>
          </w:p>
        </w:tc>
        <w:tc>
          <w:tcPr>
            <w:tcW w:w="6100" w:type="dxa"/>
            <w:tcBorders>
              <w:right w:val="single" w:sz="8" w:space="0" w:color="auto"/>
            </w:tcBorders>
            <w:shd w:val="clear" w:color="auto" w:fill="auto"/>
            <w:vAlign w:val="bottom"/>
          </w:tcPr>
          <w:p w14:paraId="63D75951"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the special consideration process (chapter 5), to determine</w:t>
            </w:r>
          </w:p>
        </w:tc>
        <w:tc>
          <w:tcPr>
            <w:tcW w:w="1680" w:type="dxa"/>
            <w:tcBorders>
              <w:right w:val="single" w:sz="8" w:space="0" w:color="auto"/>
            </w:tcBorders>
            <w:shd w:val="clear" w:color="auto" w:fill="auto"/>
            <w:vAlign w:val="bottom"/>
          </w:tcPr>
          <w:p w14:paraId="578A716F" w14:textId="77777777" w:rsidR="00B32AD7" w:rsidRPr="001235EA" w:rsidRDefault="00B32AD7">
            <w:pPr>
              <w:spacing w:line="0" w:lineRule="atLeast"/>
              <w:rPr>
                <w:rFonts w:ascii="Arial" w:eastAsia="Times New Roman" w:hAnsi="Arial" w:cs="Arial"/>
                <w:sz w:val="22"/>
                <w:szCs w:val="22"/>
              </w:rPr>
            </w:pPr>
          </w:p>
        </w:tc>
      </w:tr>
      <w:tr w:rsidR="00B32AD7" w:rsidRPr="001235EA" w14:paraId="3F7F30EE" w14:textId="77777777">
        <w:trPr>
          <w:trHeight w:val="232"/>
        </w:trPr>
        <w:tc>
          <w:tcPr>
            <w:tcW w:w="3120" w:type="dxa"/>
            <w:tcBorders>
              <w:left w:val="single" w:sz="8" w:space="0" w:color="auto"/>
              <w:bottom w:val="single" w:sz="8" w:space="0" w:color="auto"/>
              <w:right w:val="single" w:sz="8" w:space="0" w:color="auto"/>
            </w:tcBorders>
            <w:shd w:val="clear" w:color="auto" w:fill="auto"/>
            <w:vAlign w:val="bottom"/>
          </w:tcPr>
          <w:p w14:paraId="17536AC8"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76344B5A"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eligibility and the process to be followed for lost or damaged work</w:t>
            </w:r>
          </w:p>
        </w:tc>
        <w:tc>
          <w:tcPr>
            <w:tcW w:w="1680" w:type="dxa"/>
            <w:tcBorders>
              <w:bottom w:val="single" w:sz="8" w:space="0" w:color="auto"/>
              <w:right w:val="single" w:sz="8" w:space="0" w:color="auto"/>
            </w:tcBorders>
            <w:shd w:val="clear" w:color="auto" w:fill="auto"/>
            <w:vAlign w:val="bottom"/>
          </w:tcPr>
          <w:p w14:paraId="4F3BAD96" w14:textId="77777777" w:rsidR="00B32AD7" w:rsidRPr="001235EA" w:rsidRDefault="00B32AD7">
            <w:pPr>
              <w:spacing w:line="0" w:lineRule="atLeast"/>
              <w:rPr>
                <w:rFonts w:ascii="Arial" w:eastAsia="Times New Roman" w:hAnsi="Arial" w:cs="Arial"/>
                <w:sz w:val="22"/>
                <w:szCs w:val="22"/>
              </w:rPr>
            </w:pPr>
          </w:p>
        </w:tc>
      </w:tr>
      <w:tr w:rsidR="00B32AD7" w:rsidRPr="001235EA" w14:paraId="2DADE5CE" w14:textId="77777777">
        <w:trPr>
          <w:trHeight w:val="218"/>
        </w:trPr>
        <w:tc>
          <w:tcPr>
            <w:tcW w:w="3120" w:type="dxa"/>
            <w:tcBorders>
              <w:left w:val="single" w:sz="8" w:space="0" w:color="auto"/>
              <w:right w:val="single" w:sz="8" w:space="0" w:color="auto"/>
            </w:tcBorders>
            <w:shd w:val="clear" w:color="auto" w:fill="auto"/>
            <w:vAlign w:val="bottom"/>
          </w:tcPr>
          <w:p w14:paraId="0D84E159"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Candidate malpractice is</w:t>
            </w:r>
          </w:p>
        </w:tc>
        <w:tc>
          <w:tcPr>
            <w:tcW w:w="6100" w:type="dxa"/>
            <w:tcBorders>
              <w:right w:val="single" w:sz="8" w:space="0" w:color="auto"/>
            </w:tcBorders>
            <w:shd w:val="clear" w:color="auto" w:fill="auto"/>
            <w:vAlign w:val="bottom"/>
          </w:tcPr>
          <w:p w14:paraId="3DC5C05D"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Instructions and processes in the current JCQ publication</w:t>
            </w:r>
          </w:p>
        </w:tc>
        <w:tc>
          <w:tcPr>
            <w:tcW w:w="1680" w:type="dxa"/>
            <w:tcBorders>
              <w:right w:val="single" w:sz="8" w:space="0" w:color="auto"/>
            </w:tcBorders>
            <w:shd w:val="clear" w:color="auto" w:fill="auto"/>
            <w:vAlign w:val="bottom"/>
          </w:tcPr>
          <w:p w14:paraId="66718FFE"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Head/SL/EO</w:t>
            </w:r>
          </w:p>
        </w:tc>
      </w:tr>
      <w:tr w:rsidR="00B32AD7" w:rsidRPr="001235EA" w14:paraId="4A3E152D" w14:textId="77777777">
        <w:trPr>
          <w:trHeight w:val="230"/>
        </w:trPr>
        <w:tc>
          <w:tcPr>
            <w:tcW w:w="3120" w:type="dxa"/>
            <w:tcBorders>
              <w:left w:val="single" w:sz="8" w:space="0" w:color="auto"/>
              <w:right w:val="single" w:sz="8" w:space="0" w:color="auto"/>
            </w:tcBorders>
            <w:shd w:val="clear" w:color="auto" w:fill="auto"/>
            <w:vAlign w:val="bottom"/>
          </w:tcPr>
          <w:p w14:paraId="0355E436"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discovered</w:t>
            </w:r>
          </w:p>
        </w:tc>
        <w:tc>
          <w:tcPr>
            <w:tcW w:w="6100" w:type="dxa"/>
            <w:tcBorders>
              <w:right w:val="single" w:sz="8" w:space="0" w:color="auto"/>
            </w:tcBorders>
            <w:shd w:val="clear" w:color="auto" w:fill="auto"/>
            <w:vAlign w:val="bottom"/>
          </w:tcPr>
          <w:p w14:paraId="11208CF7"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Instructions for conducting non-examination assessments</w:t>
            </w:r>
          </w:p>
        </w:tc>
        <w:tc>
          <w:tcPr>
            <w:tcW w:w="1680" w:type="dxa"/>
            <w:tcBorders>
              <w:right w:val="single" w:sz="8" w:space="0" w:color="auto"/>
            </w:tcBorders>
            <w:shd w:val="clear" w:color="auto" w:fill="auto"/>
            <w:vAlign w:val="bottom"/>
          </w:tcPr>
          <w:p w14:paraId="28CC8CB0" w14:textId="77777777" w:rsidR="00B32AD7" w:rsidRPr="001235EA" w:rsidRDefault="00B32AD7">
            <w:pPr>
              <w:spacing w:line="0" w:lineRule="atLeast"/>
              <w:rPr>
                <w:rFonts w:ascii="Arial" w:eastAsia="Times New Roman" w:hAnsi="Arial" w:cs="Arial"/>
                <w:sz w:val="22"/>
                <w:szCs w:val="22"/>
              </w:rPr>
            </w:pPr>
          </w:p>
        </w:tc>
      </w:tr>
      <w:tr w:rsidR="00B32AD7" w:rsidRPr="001235EA" w14:paraId="47206C36" w14:textId="77777777">
        <w:trPr>
          <w:trHeight w:val="228"/>
        </w:trPr>
        <w:tc>
          <w:tcPr>
            <w:tcW w:w="3120" w:type="dxa"/>
            <w:tcBorders>
              <w:left w:val="single" w:sz="8" w:space="0" w:color="auto"/>
              <w:right w:val="single" w:sz="8" w:space="0" w:color="auto"/>
            </w:tcBorders>
            <w:shd w:val="clear" w:color="auto" w:fill="auto"/>
            <w:vAlign w:val="bottom"/>
          </w:tcPr>
          <w:p w14:paraId="4ABF4600"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26ED41FF" w14:textId="07F36E14"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(Chapter 9 Malpractice) are followed</w:t>
            </w:r>
          </w:p>
        </w:tc>
        <w:tc>
          <w:tcPr>
            <w:tcW w:w="1680" w:type="dxa"/>
            <w:tcBorders>
              <w:right w:val="single" w:sz="8" w:space="0" w:color="auto"/>
            </w:tcBorders>
            <w:shd w:val="clear" w:color="auto" w:fill="auto"/>
            <w:vAlign w:val="bottom"/>
          </w:tcPr>
          <w:p w14:paraId="77099EDD" w14:textId="77777777" w:rsidR="00B32AD7" w:rsidRPr="001235EA" w:rsidRDefault="00B32AD7">
            <w:pPr>
              <w:spacing w:line="0" w:lineRule="atLeast"/>
              <w:rPr>
                <w:rFonts w:ascii="Arial" w:eastAsia="Times New Roman" w:hAnsi="Arial" w:cs="Arial"/>
                <w:sz w:val="22"/>
                <w:szCs w:val="22"/>
              </w:rPr>
            </w:pPr>
          </w:p>
        </w:tc>
      </w:tr>
      <w:tr w:rsidR="00B32AD7" w:rsidRPr="001235EA" w14:paraId="6D0A8065" w14:textId="77777777">
        <w:trPr>
          <w:trHeight w:val="230"/>
        </w:trPr>
        <w:tc>
          <w:tcPr>
            <w:tcW w:w="3120" w:type="dxa"/>
            <w:tcBorders>
              <w:left w:val="single" w:sz="8" w:space="0" w:color="auto"/>
              <w:right w:val="single" w:sz="8" w:space="0" w:color="auto"/>
            </w:tcBorders>
            <w:shd w:val="clear" w:color="auto" w:fill="auto"/>
            <w:vAlign w:val="bottom"/>
          </w:tcPr>
          <w:p w14:paraId="41E42B0F"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6954B750"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Investigation and reporting procedures in the current JCQ</w:t>
            </w:r>
          </w:p>
        </w:tc>
        <w:tc>
          <w:tcPr>
            <w:tcW w:w="1680" w:type="dxa"/>
            <w:tcBorders>
              <w:right w:val="single" w:sz="8" w:space="0" w:color="auto"/>
            </w:tcBorders>
            <w:shd w:val="clear" w:color="auto" w:fill="auto"/>
            <w:vAlign w:val="bottom"/>
          </w:tcPr>
          <w:p w14:paraId="7209623C" w14:textId="77777777" w:rsidR="00B32AD7" w:rsidRPr="001235EA" w:rsidRDefault="00B32AD7">
            <w:pPr>
              <w:spacing w:line="0" w:lineRule="atLeast"/>
              <w:rPr>
                <w:rFonts w:ascii="Arial" w:eastAsia="Times New Roman" w:hAnsi="Arial" w:cs="Arial"/>
                <w:sz w:val="22"/>
                <w:szCs w:val="22"/>
              </w:rPr>
            </w:pPr>
          </w:p>
        </w:tc>
      </w:tr>
      <w:tr w:rsidR="00B32AD7" w:rsidRPr="001235EA" w14:paraId="2F7FCF82" w14:textId="77777777">
        <w:trPr>
          <w:trHeight w:val="228"/>
        </w:trPr>
        <w:tc>
          <w:tcPr>
            <w:tcW w:w="3120" w:type="dxa"/>
            <w:tcBorders>
              <w:left w:val="single" w:sz="8" w:space="0" w:color="auto"/>
              <w:right w:val="single" w:sz="8" w:space="0" w:color="auto"/>
            </w:tcBorders>
            <w:shd w:val="clear" w:color="auto" w:fill="auto"/>
            <w:vAlign w:val="bottom"/>
          </w:tcPr>
          <w:p w14:paraId="46EC9269"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7CB99963"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publication Suspected Malpractice in Examinations and</w:t>
            </w:r>
          </w:p>
        </w:tc>
        <w:tc>
          <w:tcPr>
            <w:tcW w:w="1680" w:type="dxa"/>
            <w:tcBorders>
              <w:right w:val="single" w:sz="8" w:space="0" w:color="auto"/>
            </w:tcBorders>
            <w:shd w:val="clear" w:color="auto" w:fill="auto"/>
            <w:vAlign w:val="bottom"/>
          </w:tcPr>
          <w:p w14:paraId="773E6399" w14:textId="77777777" w:rsidR="00B32AD7" w:rsidRPr="001235EA" w:rsidRDefault="00B32AD7">
            <w:pPr>
              <w:spacing w:line="0" w:lineRule="atLeast"/>
              <w:rPr>
                <w:rFonts w:ascii="Arial" w:eastAsia="Times New Roman" w:hAnsi="Arial" w:cs="Arial"/>
                <w:sz w:val="22"/>
                <w:szCs w:val="22"/>
              </w:rPr>
            </w:pPr>
          </w:p>
        </w:tc>
      </w:tr>
      <w:tr w:rsidR="00B32AD7" w:rsidRPr="001235EA" w14:paraId="5B485934" w14:textId="77777777">
        <w:trPr>
          <w:trHeight w:val="230"/>
        </w:trPr>
        <w:tc>
          <w:tcPr>
            <w:tcW w:w="3120" w:type="dxa"/>
            <w:tcBorders>
              <w:left w:val="single" w:sz="8" w:space="0" w:color="auto"/>
              <w:right w:val="single" w:sz="8" w:space="0" w:color="auto"/>
            </w:tcBorders>
            <w:shd w:val="clear" w:color="auto" w:fill="auto"/>
            <w:vAlign w:val="bottom"/>
          </w:tcPr>
          <w:p w14:paraId="5548697E"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5603FA9D"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Assessments are followed</w:t>
            </w:r>
          </w:p>
        </w:tc>
        <w:tc>
          <w:tcPr>
            <w:tcW w:w="1680" w:type="dxa"/>
            <w:tcBorders>
              <w:right w:val="single" w:sz="8" w:space="0" w:color="auto"/>
            </w:tcBorders>
            <w:shd w:val="clear" w:color="auto" w:fill="auto"/>
            <w:vAlign w:val="bottom"/>
          </w:tcPr>
          <w:p w14:paraId="71B22BD4" w14:textId="77777777" w:rsidR="00B32AD7" w:rsidRPr="001235EA" w:rsidRDefault="00B32AD7">
            <w:pPr>
              <w:spacing w:line="0" w:lineRule="atLeast"/>
              <w:rPr>
                <w:rFonts w:ascii="Arial" w:eastAsia="Times New Roman" w:hAnsi="Arial" w:cs="Arial"/>
                <w:sz w:val="22"/>
                <w:szCs w:val="22"/>
              </w:rPr>
            </w:pPr>
          </w:p>
        </w:tc>
      </w:tr>
      <w:tr w:rsidR="00B32AD7" w:rsidRPr="001235EA" w14:paraId="5B6508C9" w14:textId="77777777">
        <w:trPr>
          <w:trHeight w:val="234"/>
        </w:trPr>
        <w:tc>
          <w:tcPr>
            <w:tcW w:w="3120" w:type="dxa"/>
            <w:tcBorders>
              <w:left w:val="single" w:sz="8" w:space="0" w:color="auto"/>
              <w:bottom w:val="single" w:sz="8" w:space="0" w:color="auto"/>
              <w:right w:val="single" w:sz="8" w:space="0" w:color="auto"/>
            </w:tcBorders>
            <w:shd w:val="clear" w:color="auto" w:fill="auto"/>
            <w:vAlign w:val="bottom"/>
          </w:tcPr>
          <w:p w14:paraId="0192FD08"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7F01C6E9"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Appropriate internal disciplinary procedures are also followed</w:t>
            </w:r>
          </w:p>
        </w:tc>
        <w:tc>
          <w:tcPr>
            <w:tcW w:w="1680" w:type="dxa"/>
            <w:tcBorders>
              <w:bottom w:val="single" w:sz="8" w:space="0" w:color="auto"/>
              <w:right w:val="single" w:sz="8" w:space="0" w:color="auto"/>
            </w:tcBorders>
            <w:shd w:val="clear" w:color="auto" w:fill="auto"/>
            <w:vAlign w:val="bottom"/>
          </w:tcPr>
          <w:p w14:paraId="0238E2E4" w14:textId="77777777" w:rsidR="00B32AD7" w:rsidRPr="001235EA" w:rsidRDefault="00B32AD7">
            <w:pPr>
              <w:spacing w:line="0" w:lineRule="atLeast"/>
              <w:rPr>
                <w:rFonts w:ascii="Arial" w:eastAsia="Times New Roman" w:hAnsi="Arial" w:cs="Arial"/>
                <w:sz w:val="22"/>
                <w:szCs w:val="22"/>
              </w:rPr>
            </w:pPr>
          </w:p>
        </w:tc>
      </w:tr>
      <w:tr w:rsidR="00B32AD7" w:rsidRPr="001235EA" w14:paraId="4F1479FD" w14:textId="77777777">
        <w:trPr>
          <w:trHeight w:val="218"/>
        </w:trPr>
        <w:tc>
          <w:tcPr>
            <w:tcW w:w="3120" w:type="dxa"/>
            <w:tcBorders>
              <w:left w:val="single" w:sz="8" w:space="0" w:color="auto"/>
              <w:right w:val="single" w:sz="8" w:space="0" w:color="auto"/>
            </w:tcBorders>
            <w:shd w:val="clear" w:color="auto" w:fill="auto"/>
            <w:vAlign w:val="bottom"/>
          </w:tcPr>
          <w:p w14:paraId="4E0EFD8F"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A teacher marks the work of</w:t>
            </w:r>
          </w:p>
        </w:tc>
        <w:tc>
          <w:tcPr>
            <w:tcW w:w="6100" w:type="dxa"/>
            <w:tcBorders>
              <w:right w:val="single" w:sz="8" w:space="0" w:color="auto"/>
            </w:tcBorders>
            <w:shd w:val="clear" w:color="auto" w:fill="auto"/>
            <w:vAlign w:val="bottom"/>
          </w:tcPr>
          <w:p w14:paraId="30222F11"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A conflict of interest is declared at start of course by informing the</w:t>
            </w:r>
          </w:p>
        </w:tc>
        <w:tc>
          <w:tcPr>
            <w:tcW w:w="1680" w:type="dxa"/>
            <w:tcBorders>
              <w:right w:val="single" w:sz="8" w:space="0" w:color="auto"/>
            </w:tcBorders>
            <w:shd w:val="clear" w:color="auto" w:fill="auto"/>
            <w:vAlign w:val="bottom"/>
          </w:tcPr>
          <w:p w14:paraId="2A746A08" w14:textId="77777777" w:rsidR="00B32AD7" w:rsidRPr="001235EA" w:rsidRDefault="00F53D8B">
            <w:pPr>
              <w:spacing w:line="218" w:lineRule="exact"/>
              <w:ind w:left="140"/>
              <w:rPr>
                <w:rFonts w:ascii="Arial" w:eastAsia="Arial" w:hAnsi="Arial" w:cs="Arial"/>
                <w:sz w:val="22"/>
                <w:szCs w:val="22"/>
              </w:rPr>
            </w:pPr>
            <w:r w:rsidRPr="001235EA">
              <w:rPr>
                <w:rFonts w:ascii="Arial" w:eastAsia="Arial" w:hAnsi="Arial" w:cs="Arial"/>
                <w:sz w:val="22"/>
                <w:szCs w:val="22"/>
              </w:rPr>
              <w:t>EO/SL/SLT</w:t>
            </w:r>
          </w:p>
        </w:tc>
      </w:tr>
      <w:tr w:rsidR="00B32AD7" w:rsidRPr="001235EA" w14:paraId="68E2A86B" w14:textId="77777777">
        <w:trPr>
          <w:trHeight w:val="230"/>
        </w:trPr>
        <w:tc>
          <w:tcPr>
            <w:tcW w:w="3120" w:type="dxa"/>
            <w:tcBorders>
              <w:left w:val="single" w:sz="8" w:space="0" w:color="auto"/>
              <w:right w:val="single" w:sz="8" w:space="0" w:color="auto"/>
            </w:tcBorders>
            <w:shd w:val="clear" w:color="auto" w:fill="auto"/>
            <w:vAlign w:val="bottom"/>
          </w:tcPr>
          <w:p w14:paraId="5F98CAE1"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lastRenderedPageBreak/>
              <w:t>his/her own child</w:t>
            </w:r>
          </w:p>
        </w:tc>
        <w:tc>
          <w:tcPr>
            <w:tcW w:w="6100" w:type="dxa"/>
            <w:tcBorders>
              <w:right w:val="single" w:sz="8" w:space="0" w:color="auto"/>
            </w:tcBorders>
            <w:shd w:val="clear" w:color="auto" w:fill="auto"/>
            <w:vAlign w:val="bottom"/>
          </w:tcPr>
          <w:p w14:paraId="03AC1021"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awarding body that a teacher is teaching his/her own child</w:t>
            </w:r>
          </w:p>
        </w:tc>
        <w:tc>
          <w:tcPr>
            <w:tcW w:w="1680" w:type="dxa"/>
            <w:tcBorders>
              <w:right w:val="single" w:sz="8" w:space="0" w:color="auto"/>
            </w:tcBorders>
            <w:shd w:val="clear" w:color="auto" w:fill="auto"/>
            <w:vAlign w:val="bottom"/>
          </w:tcPr>
          <w:p w14:paraId="7AF37529" w14:textId="77777777" w:rsidR="00B32AD7" w:rsidRPr="001235EA" w:rsidRDefault="00F53D8B">
            <w:pPr>
              <w:spacing w:line="0" w:lineRule="atLeast"/>
              <w:ind w:left="140"/>
              <w:rPr>
                <w:rFonts w:ascii="Arial" w:eastAsia="Arial" w:hAnsi="Arial" w:cs="Arial"/>
                <w:sz w:val="22"/>
                <w:szCs w:val="22"/>
              </w:rPr>
            </w:pPr>
            <w:r w:rsidRPr="001235EA">
              <w:rPr>
                <w:rFonts w:ascii="Arial" w:eastAsia="Arial" w:hAnsi="Arial" w:cs="Arial"/>
                <w:sz w:val="22"/>
                <w:szCs w:val="22"/>
              </w:rPr>
              <w:t>line manager</w:t>
            </w:r>
          </w:p>
        </w:tc>
      </w:tr>
      <w:tr w:rsidR="00B32AD7" w:rsidRPr="001235EA" w14:paraId="6DE4ACF3" w14:textId="77777777">
        <w:trPr>
          <w:trHeight w:val="228"/>
        </w:trPr>
        <w:tc>
          <w:tcPr>
            <w:tcW w:w="3120" w:type="dxa"/>
            <w:tcBorders>
              <w:left w:val="single" w:sz="8" w:space="0" w:color="auto"/>
              <w:right w:val="single" w:sz="8" w:space="0" w:color="auto"/>
            </w:tcBorders>
            <w:shd w:val="clear" w:color="auto" w:fill="auto"/>
            <w:vAlign w:val="bottom"/>
          </w:tcPr>
          <w:p w14:paraId="5A63FAE5"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489CFDDB"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Marked work of said child is submitted for moderation whether</w:t>
            </w:r>
          </w:p>
        </w:tc>
        <w:tc>
          <w:tcPr>
            <w:tcW w:w="1680" w:type="dxa"/>
            <w:tcBorders>
              <w:right w:val="single" w:sz="8" w:space="0" w:color="auto"/>
            </w:tcBorders>
            <w:shd w:val="clear" w:color="auto" w:fill="auto"/>
            <w:vAlign w:val="bottom"/>
          </w:tcPr>
          <w:p w14:paraId="49C38C28" w14:textId="77777777" w:rsidR="00B32AD7" w:rsidRPr="001235EA" w:rsidRDefault="00B32AD7">
            <w:pPr>
              <w:spacing w:line="0" w:lineRule="atLeast"/>
              <w:rPr>
                <w:rFonts w:ascii="Arial" w:eastAsia="Times New Roman" w:hAnsi="Arial" w:cs="Arial"/>
                <w:sz w:val="22"/>
                <w:szCs w:val="22"/>
              </w:rPr>
            </w:pPr>
          </w:p>
        </w:tc>
      </w:tr>
      <w:tr w:rsidR="00B32AD7" w:rsidRPr="001235EA" w14:paraId="5E13C97C" w14:textId="77777777">
        <w:trPr>
          <w:trHeight w:val="234"/>
        </w:trPr>
        <w:tc>
          <w:tcPr>
            <w:tcW w:w="3120" w:type="dxa"/>
            <w:tcBorders>
              <w:left w:val="single" w:sz="8" w:space="0" w:color="auto"/>
              <w:bottom w:val="single" w:sz="8" w:space="0" w:color="auto"/>
              <w:right w:val="single" w:sz="8" w:space="0" w:color="auto"/>
            </w:tcBorders>
            <w:shd w:val="clear" w:color="auto" w:fill="auto"/>
            <w:vAlign w:val="bottom"/>
          </w:tcPr>
          <w:p w14:paraId="78CBDEFC"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40365B5D"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part of the sample requested or not</w:t>
            </w:r>
          </w:p>
        </w:tc>
        <w:tc>
          <w:tcPr>
            <w:tcW w:w="1680" w:type="dxa"/>
            <w:tcBorders>
              <w:bottom w:val="single" w:sz="8" w:space="0" w:color="auto"/>
              <w:right w:val="single" w:sz="8" w:space="0" w:color="auto"/>
            </w:tcBorders>
            <w:shd w:val="clear" w:color="auto" w:fill="auto"/>
            <w:vAlign w:val="bottom"/>
          </w:tcPr>
          <w:p w14:paraId="005BD555" w14:textId="77777777" w:rsidR="00B32AD7" w:rsidRPr="001235EA" w:rsidRDefault="00B32AD7">
            <w:pPr>
              <w:spacing w:line="0" w:lineRule="atLeast"/>
              <w:rPr>
                <w:rFonts w:ascii="Arial" w:eastAsia="Times New Roman" w:hAnsi="Arial" w:cs="Arial"/>
                <w:sz w:val="22"/>
                <w:szCs w:val="22"/>
              </w:rPr>
            </w:pPr>
          </w:p>
        </w:tc>
      </w:tr>
      <w:tr w:rsidR="00B32AD7" w:rsidRPr="001235EA" w14:paraId="4574EC41" w14:textId="77777777">
        <w:trPr>
          <w:trHeight w:val="220"/>
        </w:trPr>
        <w:tc>
          <w:tcPr>
            <w:tcW w:w="3120" w:type="dxa"/>
            <w:tcBorders>
              <w:left w:val="single" w:sz="8" w:space="0" w:color="auto"/>
              <w:right w:val="single" w:sz="8" w:space="0" w:color="auto"/>
            </w:tcBorders>
            <w:shd w:val="clear" w:color="auto" w:fill="auto"/>
            <w:vAlign w:val="bottom"/>
          </w:tcPr>
          <w:p w14:paraId="38258F50" w14:textId="77777777" w:rsidR="00B32AD7" w:rsidRPr="001235EA" w:rsidRDefault="00F53D8B">
            <w:pPr>
              <w:spacing w:line="220" w:lineRule="exact"/>
              <w:ind w:left="100"/>
              <w:rPr>
                <w:rFonts w:ascii="Arial" w:eastAsia="Arial" w:hAnsi="Arial" w:cs="Arial"/>
                <w:sz w:val="22"/>
                <w:szCs w:val="22"/>
              </w:rPr>
            </w:pPr>
            <w:r w:rsidRPr="001235EA">
              <w:rPr>
                <w:rFonts w:ascii="Arial" w:eastAsia="Arial" w:hAnsi="Arial" w:cs="Arial"/>
                <w:sz w:val="22"/>
                <w:szCs w:val="22"/>
              </w:rPr>
              <w:t>An extension to the deadline for</w:t>
            </w:r>
          </w:p>
        </w:tc>
        <w:tc>
          <w:tcPr>
            <w:tcW w:w="6100" w:type="dxa"/>
            <w:tcBorders>
              <w:right w:val="single" w:sz="8" w:space="0" w:color="auto"/>
            </w:tcBorders>
            <w:shd w:val="clear" w:color="auto" w:fill="auto"/>
            <w:vAlign w:val="bottom"/>
          </w:tcPr>
          <w:p w14:paraId="13F7BC31" w14:textId="77777777" w:rsidR="00B32AD7" w:rsidRPr="001235EA" w:rsidRDefault="00F53D8B">
            <w:pPr>
              <w:spacing w:line="220" w:lineRule="exact"/>
              <w:ind w:left="100"/>
              <w:rPr>
                <w:rFonts w:ascii="Arial" w:eastAsia="Arial" w:hAnsi="Arial" w:cs="Arial"/>
                <w:i/>
                <w:sz w:val="22"/>
                <w:szCs w:val="22"/>
              </w:rPr>
            </w:pPr>
            <w:r w:rsidRPr="001235EA">
              <w:rPr>
                <w:rFonts w:ascii="Arial" w:eastAsia="Arial" w:hAnsi="Arial" w:cs="Arial"/>
                <w:i/>
                <w:sz w:val="22"/>
                <w:szCs w:val="22"/>
              </w:rPr>
              <w:t>Awarding body is contacted to determine if an extension can be</w:t>
            </w:r>
          </w:p>
        </w:tc>
        <w:tc>
          <w:tcPr>
            <w:tcW w:w="1680" w:type="dxa"/>
            <w:tcBorders>
              <w:right w:val="single" w:sz="8" w:space="0" w:color="auto"/>
            </w:tcBorders>
            <w:shd w:val="clear" w:color="auto" w:fill="auto"/>
            <w:vAlign w:val="bottom"/>
          </w:tcPr>
          <w:p w14:paraId="21FB6C42" w14:textId="77777777" w:rsidR="00B32AD7" w:rsidRPr="001235EA" w:rsidRDefault="00F53D8B">
            <w:pPr>
              <w:spacing w:line="220" w:lineRule="exact"/>
              <w:ind w:left="100"/>
              <w:rPr>
                <w:rFonts w:ascii="Arial" w:eastAsia="Arial" w:hAnsi="Arial" w:cs="Arial"/>
                <w:sz w:val="22"/>
                <w:szCs w:val="22"/>
              </w:rPr>
            </w:pPr>
            <w:r w:rsidRPr="001235EA">
              <w:rPr>
                <w:rFonts w:ascii="Arial" w:eastAsia="Arial" w:hAnsi="Arial" w:cs="Arial"/>
                <w:sz w:val="22"/>
                <w:szCs w:val="22"/>
              </w:rPr>
              <w:t>SL/EO</w:t>
            </w:r>
          </w:p>
        </w:tc>
      </w:tr>
      <w:tr w:rsidR="00B32AD7" w:rsidRPr="001235EA" w14:paraId="703F1389" w14:textId="77777777">
        <w:trPr>
          <w:trHeight w:val="228"/>
        </w:trPr>
        <w:tc>
          <w:tcPr>
            <w:tcW w:w="3120" w:type="dxa"/>
            <w:tcBorders>
              <w:left w:val="single" w:sz="8" w:space="0" w:color="auto"/>
              <w:right w:val="single" w:sz="8" w:space="0" w:color="auto"/>
            </w:tcBorders>
            <w:shd w:val="clear" w:color="auto" w:fill="auto"/>
            <w:vAlign w:val="bottom"/>
          </w:tcPr>
          <w:p w14:paraId="31985002" w14:textId="77777777" w:rsidR="00B32AD7" w:rsidRPr="001235EA" w:rsidRDefault="00F53D8B">
            <w:pPr>
              <w:spacing w:line="228" w:lineRule="exact"/>
              <w:ind w:left="100"/>
              <w:rPr>
                <w:rFonts w:ascii="Arial" w:eastAsia="Arial" w:hAnsi="Arial" w:cs="Arial"/>
                <w:sz w:val="22"/>
                <w:szCs w:val="22"/>
              </w:rPr>
            </w:pPr>
            <w:r w:rsidRPr="001235EA">
              <w:rPr>
                <w:rFonts w:ascii="Arial" w:eastAsia="Arial" w:hAnsi="Arial" w:cs="Arial"/>
                <w:sz w:val="22"/>
                <w:szCs w:val="22"/>
              </w:rPr>
              <w:t>submission of marks is required</w:t>
            </w:r>
          </w:p>
        </w:tc>
        <w:tc>
          <w:tcPr>
            <w:tcW w:w="6100" w:type="dxa"/>
            <w:tcBorders>
              <w:right w:val="single" w:sz="8" w:space="0" w:color="auto"/>
            </w:tcBorders>
            <w:shd w:val="clear" w:color="auto" w:fill="auto"/>
            <w:vAlign w:val="bottom"/>
          </w:tcPr>
          <w:p w14:paraId="3B4220C3" w14:textId="77777777" w:rsidR="00B32AD7" w:rsidRPr="001235EA" w:rsidRDefault="00F53D8B">
            <w:pPr>
              <w:spacing w:line="226" w:lineRule="exact"/>
              <w:ind w:left="100"/>
              <w:rPr>
                <w:rFonts w:ascii="Arial" w:eastAsia="Arial" w:hAnsi="Arial" w:cs="Arial"/>
                <w:i/>
                <w:sz w:val="22"/>
                <w:szCs w:val="22"/>
              </w:rPr>
            </w:pPr>
            <w:r w:rsidRPr="001235EA">
              <w:rPr>
                <w:rFonts w:ascii="Arial" w:eastAsia="Arial" w:hAnsi="Arial" w:cs="Arial"/>
                <w:i/>
                <w:sz w:val="22"/>
                <w:szCs w:val="22"/>
              </w:rPr>
              <w:t>granted</w:t>
            </w:r>
          </w:p>
        </w:tc>
        <w:tc>
          <w:tcPr>
            <w:tcW w:w="1680" w:type="dxa"/>
            <w:tcBorders>
              <w:right w:val="single" w:sz="8" w:space="0" w:color="auto"/>
            </w:tcBorders>
            <w:shd w:val="clear" w:color="auto" w:fill="auto"/>
            <w:vAlign w:val="bottom"/>
          </w:tcPr>
          <w:p w14:paraId="72EFAFFB" w14:textId="77777777" w:rsidR="00B32AD7" w:rsidRPr="001235EA" w:rsidRDefault="00B32AD7">
            <w:pPr>
              <w:spacing w:line="0" w:lineRule="atLeast"/>
              <w:rPr>
                <w:rFonts w:ascii="Arial" w:eastAsia="Times New Roman" w:hAnsi="Arial" w:cs="Arial"/>
                <w:sz w:val="22"/>
                <w:szCs w:val="22"/>
              </w:rPr>
            </w:pPr>
          </w:p>
        </w:tc>
      </w:tr>
      <w:tr w:rsidR="00B32AD7" w:rsidRPr="001235EA" w14:paraId="333DC9C2" w14:textId="77777777">
        <w:trPr>
          <w:trHeight w:val="230"/>
        </w:trPr>
        <w:tc>
          <w:tcPr>
            <w:tcW w:w="3120" w:type="dxa"/>
            <w:tcBorders>
              <w:left w:val="single" w:sz="8" w:space="0" w:color="auto"/>
              <w:right w:val="single" w:sz="8" w:space="0" w:color="auto"/>
            </w:tcBorders>
            <w:shd w:val="clear" w:color="auto" w:fill="auto"/>
            <w:vAlign w:val="bottom"/>
          </w:tcPr>
          <w:p w14:paraId="3EDD6994"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for a legitimate reason</w:t>
            </w:r>
          </w:p>
        </w:tc>
        <w:tc>
          <w:tcPr>
            <w:tcW w:w="6100" w:type="dxa"/>
            <w:tcBorders>
              <w:right w:val="single" w:sz="8" w:space="0" w:color="auto"/>
            </w:tcBorders>
            <w:shd w:val="clear" w:color="auto" w:fill="auto"/>
            <w:vAlign w:val="bottom"/>
          </w:tcPr>
          <w:p w14:paraId="4F282184"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Relevant staff are signposted to the JCQ publication A guide to</w:t>
            </w:r>
          </w:p>
        </w:tc>
        <w:tc>
          <w:tcPr>
            <w:tcW w:w="1680" w:type="dxa"/>
            <w:tcBorders>
              <w:right w:val="single" w:sz="8" w:space="0" w:color="auto"/>
            </w:tcBorders>
            <w:shd w:val="clear" w:color="auto" w:fill="auto"/>
            <w:vAlign w:val="bottom"/>
          </w:tcPr>
          <w:p w14:paraId="519A9B1F" w14:textId="77777777" w:rsidR="00B32AD7" w:rsidRPr="001235EA" w:rsidRDefault="00B32AD7">
            <w:pPr>
              <w:spacing w:line="0" w:lineRule="atLeast"/>
              <w:rPr>
                <w:rFonts w:ascii="Arial" w:eastAsia="Times New Roman" w:hAnsi="Arial" w:cs="Arial"/>
                <w:sz w:val="22"/>
                <w:szCs w:val="22"/>
              </w:rPr>
            </w:pPr>
          </w:p>
        </w:tc>
      </w:tr>
      <w:tr w:rsidR="00B32AD7" w:rsidRPr="001235EA" w14:paraId="13853CAD" w14:textId="77777777">
        <w:trPr>
          <w:trHeight w:val="228"/>
        </w:trPr>
        <w:tc>
          <w:tcPr>
            <w:tcW w:w="3120" w:type="dxa"/>
            <w:tcBorders>
              <w:left w:val="single" w:sz="8" w:space="0" w:color="auto"/>
              <w:right w:val="single" w:sz="8" w:space="0" w:color="auto"/>
            </w:tcBorders>
            <w:shd w:val="clear" w:color="auto" w:fill="auto"/>
            <w:vAlign w:val="bottom"/>
          </w:tcPr>
          <w:p w14:paraId="6471D49E"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7DF693A0"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the special consideration process (chapter 5), to determine</w:t>
            </w:r>
          </w:p>
        </w:tc>
        <w:tc>
          <w:tcPr>
            <w:tcW w:w="1680" w:type="dxa"/>
            <w:tcBorders>
              <w:right w:val="single" w:sz="8" w:space="0" w:color="auto"/>
            </w:tcBorders>
            <w:shd w:val="clear" w:color="auto" w:fill="auto"/>
            <w:vAlign w:val="bottom"/>
          </w:tcPr>
          <w:p w14:paraId="778A6658" w14:textId="77777777" w:rsidR="00B32AD7" w:rsidRPr="001235EA" w:rsidRDefault="00B32AD7">
            <w:pPr>
              <w:spacing w:line="0" w:lineRule="atLeast"/>
              <w:rPr>
                <w:rFonts w:ascii="Arial" w:eastAsia="Times New Roman" w:hAnsi="Arial" w:cs="Arial"/>
                <w:sz w:val="22"/>
                <w:szCs w:val="22"/>
              </w:rPr>
            </w:pPr>
          </w:p>
        </w:tc>
      </w:tr>
      <w:tr w:rsidR="00B32AD7" w:rsidRPr="001235EA" w14:paraId="26610130" w14:textId="77777777">
        <w:trPr>
          <w:trHeight w:val="230"/>
        </w:trPr>
        <w:tc>
          <w:tcPr>
            <w:tcW w:w="3120" w:type="dxa"/>
            <w:tcBorders>
              <w:left w:val="single" w:sz="8" w:space="0" w:color="auto"/>
              <w:right w:val="single" w:sz="8" w:space="0" w:color="auto"/>
            </w:tcBorders>
            <w:shd w:val="clear" w:color="auto" w:fill="auto"/>
            <w:vAlign w:val="bottom"/>
          </w:tcPr>
          <w:p w14:paraId="79757251"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29AF737B"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eligibility and the process to be followed for non-examination</w:t>
            </w:r>
          </w:p>
        </w:tc>
        <w:tc>
          <w:tcPr>
            <w:tcW w:w="1680" w:type="dxa"/>
            <w:tcBorders>
              <w:right w:val="single" w:sz="8" w:space="0" w:color="auto"/>
            </w:tcBorders>
            <w:shd w:val="clear" w:color="auto" w:fill="auto"/>
            <w:vAlign w:val="bottom"/>
          </w:tcPr>
          <w:p w14:paraId="4AEDF872" w14:textId="77777777" w:rsidR="00B32AD7" w:rsidRPr="001235EA" w:rsidRDefault="00B32AD7">
            <w:pPr>
              <w:spacing w:line="0" w:lineRule="atLeast"/>
              <w:rPr>
                <w:rFonts w:ascii="Arial" w:eastAsia="Times New Roman" w:hAnsi="Arial" w:cs="Arial"/>
                <w:sz w:val="22"/>
                <w:szCs w:val="22"/>
              </w:rPr>
            </w:pPr>
          </w:p>
        </w:tc>
      </w:tr>
      <w:tr w:rsidR="00B32AD7" w:rsidRPr="001235EA" w14:paraId="07323CE1" w14:textId="77777777">
        <w:trPr>
          <w:trHeight w:val="233"/>
        </w:trPr>
        <w:tc>
          <w:tcPr>
            <w:tcW w:w="3120" w:type="dxa"/>
            <w:tcBorders>
              <w:left w:val="single" w:sz="8" w:space="0" w:color="auto"/>
              <w:bottom w:val="single" w:sz="8" w:space="0" w:color="auto"/>
              <w:right w:val="single" w:sz="8" w:space="0" w:color="auto"/>
            </w:tcBorders>
            <w:shd w:val="clear" w:color="auto" w:fill="auto"/>
            <w:vAlign w:val="bottom"/>
          </w:tcPr>
          <w:p w14:paraId="727744C2"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6495BAC3"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assessment extension</w:t>
            </w:r>
          </w:p>
        </w:tc>
        <w:tc>
          <w:tcPr>
            <w:tcW w:w="1680" w:type="dxa"/>
            <w:tcBorders>
              <w:bottom w:val="single" w:sz="8" w:space="0" w:color="auto"/>
              <w:right w:val="single" w:sz="8" w:space="0" w:color="auto"/>
            </w:tcBorders>
            <w:shd w:val="clear" w:color="auto" w:fill="auto"/>
            <w:vAlign w:val="bottom"/>
          </w:tcPr>
          <w:p w14:paraId="5F2AC772" w14:textId="77777777" w:rsidR="00B32AD7" w:rsidRPr="001235EA" w:rsidRDefault="00B32AD7">
            <w:pPr>
              <w:spacing w:line="0" w:lineRule="atLeast"/>
              <w:rPr>
                <w:rFonts w:ascii="Arial" w:eastAsia="Times New Roman" w:hAnsi="Arial" w:cs="Arial"/>
                <w:sz w:val="22"/>
                <w:szCs w:val="22"/>
              </w:rPr>
            </w:pPr>
          </w:p>
        </w:tc>
      </w:tr>
      <w:tr w:rsidR="00B32AD7" w:rsidRPr="001235EA" w14:paraId="1E6376AE" w14:textId="77777777">
        <w:trPr>
          <w:trHeight w:val="220"/>
        </w:trPr>
        <w:tc>
          <w:tcPr>
            <w:tcW w:w="3120" w:type="dxa"/>
            <w:tcBorders>
              <w:left w:val="single" w:sz="8" w:space="0" w:color="auto"/>
              <w:right w:val="single" w:sz="8" w:space="0" w:color="auto"/>
            </w:tcBorders>
            <w:shd w:val="clear" w:color="auto" w:fill="auto"/>
            <w:vAlign w:val="bottom"/>
          </w:tcPr>
          <w:p w14:paraId="2D563CC3" w14:textId="77777777" w:rsidR="00B32AD7" w:rsidRPr="001235EA" w:rsidRDefault="00F53D8B">
            <w:pPr>
              <w:spacing w:line="220" w:lineRule="exact"/>
              <w:ind w:left="100"/>
              <w:rPr>
                <w:rFonts w:ascii="Arial" w:eastAsia="Arial" w:hAnsi="Arial" w:cs="Arial"/>
                <w:sz w:val="22"/>
                <w:szCs w:val="22"/>
              </w:rPr>
            </w:pPr>
            <w:r w:rsidRPr="001235EA">
              <w:rPr>
                <w:rFonts w:ascii="Arial" w:eastAsia="Arial" w:hAnsi="Arial" w:cs="Arial"/>
                <w:sz w:val="22"/>
                <w:szCs w:val="22"/>
              </w:rPr>
              <w:t>After submission of marks, it is</w:t>
            </w:r>
          </w:p>
        </w:tc>
        <w:tc>
          <w:tcPr>
            <w:tcW w:w="6100" w:type="dxa"/>
            <w:tcBorders>
              <w:right w:val="single" w:sz="8" w:space="0" w:color="auto"/>
            </w:tcBorders>
            <w:shd w:val="clear" w:color="auto" w:fill="auto"/>
            <w:vAlign w:val="bottom"/>
          </w:tcPr>
          <w:p w14:paraId="6065C115" w14:textId="77777777" w:rsidR="00B32AD7" w:rsidRPr="001235EA" w:rsidRDefault="00F53D8B">
            <w:pPr>
              <w:spacing w:line="220" w:lineRule="exact"/>
              <w:ind w:left="100"/>
              <w:rPr>
                <w:rFonts w:ascii="Arial" w:eastAsia="Arial" w:hAnsi="Arial" w:cs="Arial"/>
                <w:i/>
                <w:sz w:val="22"/>
                <w:szCs w:val="22"/>
              </w:rPr>
            </w:pPr>
            <w:r w:rsidRPr="001235EA">
              <w:rPr>
                <w:rFonts w:ascii="Arial" w:eastAsia="Arial" w:hAnsi="Arial" w:cs="Arial"/>
                <w:i/>
                <w:sz w:val="22"/>
                <w:szCs w:val="22"/>
              </w:rPr>
              <w:t>Awarding body is contacted for guidance</w:t>
            </w:r>
          </w:p>
        </w:tc>
        <w:tc>
          <w:tcPr>
            <w:tcW w:w="1680" w:type="dxa"/>
            <w:tcBorders>
              <w:right w:val="single" w:sz="8" w:space="0" w:color="auto"/>
            </w:tcBorders>
            <w:shd w:val="clear" w:color="auto" w:fill="auto"/>
            <w:vAlign w:val="bottom"/>
          </w:tcPr>
          <w:p w14:paraId="3AAD1DF8" w14:textId="77777777" w:rsidR="00B32AD7" w:rsidRPr="001235EA" w:rsidRDefault="00F53D8B">
            <w:pPr>
              <w:spacing w:line="220" w:lineRule="exact"/>
              <w:ind w:left="100"/>
              <w:rPr>
                <w:rFonts w:ascii="Arial" w:eastAsia="Arial" w:hAnsi="Arial" w:cs="Arial"/>
                <w:sz w:val="22"/>
                <w:szCs w:val="22"/>
              </w:rPr>
            </w:pPr>
            <w:r w:rsidRPr="001235EA">
              <w:rPr>
                <w:rFonts w:ascii="Arial" w:eastAsia="Arial" w:hAnsi="Arial" w:cs="Arial"/>
                <w:sz w:val="22"/>
                <w:szCs w:val="22"/>
              </w:rPr>
              <w:t>Head/SL/EO</w:t>
            </w:r>
          </w:p>
        </w:tc>
      </w:tr>
      <w:tr w:rsidR="00B32AD7" w:rsidRPr="001235EA" w14:paraId="4A14AA3A" w14:textId="77777777">
        <w:trPr>
          <w:trHeight w:val="228"/>
        </w:trPr>
        <w:tc>
          <w:tcPr>
            <w:tcW w:w="3120" w:type="dxa"/>
            <w:tcBorders>
              <w:left w:val="single" w:sz="8" w:space="0" w:color="auto"/>
              <w:right w:val="single" w:sz="8" w:space="0" w:color="auto"/>
            </w:tcBorders>
            <w:shd w:val="clear" w:color="auto" w:fill="auto"/>
            <w:vAlign w:val="bottom"/>
          </w:tcPr>
          <w:p w14:paraId="68CCC4E7" w14:textId="77777777" w:rsidR="00B32AD7" w:rsidRPr="001235EA" w:rsidRDefault="00F53D8B">
            <w:pPr>
              <w:spacing w:line="228" w:lineRule="exact"/>
              <w:ind w:left="100"/>
              <w:rPr>
                <w:rFonts w:ascii="Arial" w:eastAsia="Arial" w:hAnsi="Arial" w:cs="Arial"/>
                <w:sz w:val="22"/>
                <w:szCs w:val="22"/>
              </w:rPr>
            </w:pPr>
            <w:r w:rsidRPr="001235EA">
              <w:rPr>
                <w:rFonts w:ascii="Arial" w:eastAsia="Arial" w:hAnsi="Arial" w:cs="Arial"/>
                <w:sz w:val="22"/>
                <w:szCs w:val="22"/>
              </w:rPr>
              <w:t>discovered that the wrong task</w:t>
            </w:r>
          </w:p>
        </w:tc>
        <w:tc>
          <w:tcPr>
            <w:tcW w:w="6100" w:type="dxa"/>
            <w:tcBorders>
              <w:right w:val="single" w:sz="8" w:space="0" w:color="auto"/>
            </w:tcBorders>
            <w:shd w:val="clear" w:color="auto" w:fill="auto"/>
            <w:vAlign w:val="bottom"/>
          </w:tcPr>
          <w:p w14:paraId="12AACE01" w14:textId="77777777" w:rsidR="00B32AD7" w:rsidRPr="001235EA" w:rsidRDefault="00F53D8B">
            <w:pPr>
              <w:spacing w:line="226" w:lineRule="exact"/>
              <w:ind w:left="100"/>
              <w:rPr>
                <w:rFonts w:ascii="Arial" w:eastAsia="Arial" w:hAnsi="Arial" w:cs="Arial"/>
                <w:i/>
                <w:sz w:val="22"/>
                <w:szCs w:val="22"/>
              </w:rPr>
            </w:pPr>
            <w:r w:rsidRPr="001235EA">
              <w:rPr>
                <w:rFonts w:ascii="Arial" w:eastAsia="Arial" w:hAnsi="Arial" w:cs="Arial"/>
                <w:i/>
                <w:sz w:val="22"/>
                <w:szCs w:val="22"/>
              </w:rPr>
              <w:t>Relevant staff are signposted to the JCQ publication A guide to</w:t>
            </w:r>
          </w:p>
        </w:tc>
        <w:tc>
          <w:tcPr>
            <w:tcW w:w="1680" w:type="dxa"/>
            <w:tcBorders>
              <w:right w:val="single" w:sz="8" w:space="0" w:color="auto"/>
            </w:tcBorders>
            <w:shd w:val="clear" w:color="auto" w:fill="auto"/>
            <w:vAlign w:val="bottom"/>
          </w:tcPr>
          <w:p w14:paraId="3DADA80C" w14:textId="77777777" w:rsidR="00B32AD7" w:rsidRPr="001235EA" w:rsidRDefault="00B32AD7">
            <w:pPr>
              <w:spacing w:line="0" w:lineRule="atLeast"/>
              <w:rPr>
                <w:rFonts w:ascii="Arial" w:eastAsia="Times New Roman" w:hAnsi="Arial" w:cs="Arial"/>
                <w:sz w:val="22"/>
                <w:szCs w:val="22"/>
              </w:rPr>
            </w:pPr>
          </w:p>
        </w:tc>
      </w:tr>
      <w:tr w:rsidR="00B32AD7" w:rsidRPr="001235EA" w14:paraId="35E074C7" w14:textId="77777777">
        <w:trPr>
          <w:trHeight w:val="230"/>
        </w:trPr>
        <w:tc>
          <w:tcPr>
            <w:tcW w:w="3120" w:type="dxa"/>
            <w:tcBorders>
              <w:left w:val="single" w:sz="8" w:space="0" w:color="auto"/>
              <w:right w:val="single" w:sz="8" w:space="0" w:color="auto"/>
            </w:tcBorders>
            <w:shd w:val="clear" w:color="auto" w:fill="auto"/>
            <w:vAlign w:val="bottom"/>
          </w:tcPr>
          <w:p w14:paraId="15D3530E"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was given to candidates</w:t>
            </w:r>
          </w:p>
        </w:tc>
        <w:tc>
          <w:tcPr>
            <w:tcW w:w="6100" w:type="dxa"/>
            <w:tcBorders>
              <w:right w:val="single" w:sz="8" w:space="0" w:color="auto"/>
            </w:tcBorders>
            <w:shd w:val="clear" w:color="auto" w:fill="auto"/>
            <w:vAlign w:val="bottom"/>
          </w:tcPr>
          <w:p w14:paraId="67260DB6"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the special consideration process (chapter 2), to determine</w:t>
            </w:r>
          </w:p>
        </w:tc>
        <w:tc>
          <w:tcPr>
            <w:tcW w:w="1680" w:type="dxa"/>
            <w:tcBorders>
              <w:right w:val="single" w:sz="8" w:space="0" w:color="auto"/>
            </w:tcBorders>
            <w:shd w:val="clear" w:color="auto" w:fill="auto"/>
            <w:vAlign w:val="bottom"/>
          </w:tcPr>
          <w:p w14:paraId="39E8DFDA" w14:textId="77777777" w:rsidR="00B32AD7" w:rsidRPr="001235EA" w:rsidRDefault="00B32AD7">
            <w:pPr>
              <w:spacing w:line="0" w:lineRule="atLeast"/>
              <w:rPr>
                <w:rFonts w:ascii="Arial" w:eastAsia="Times New Roman" w:hAnsi="Arial" w:cs="Arial"/>
                <w:sz w:val="22"/>
                <w:szCs w:val="22"/>
              </w:rPr>
            </w:pPr>
          </w:p>
        </w:tc>
      </w:tr>
      <w:tr w:rsidR="00B32AD7" w:rsidRPr="001235EA" w14:paraId="2986C737" w14:textId="77777777">
        <w:trPr>
          <w:trHeight w:val="228"/>
        </w:trPr>
        <w:tc>
          <w:tcPr>
            <w:tcW w:w="3120" w:type="dxa"/>
            <w:tcBorders>
              <w:left w:val="single" w:sz="8" w:space="0" w:color="auto"/>
              <w:right w:val="single" w:sz="8" w:space="0" w:color="auto"/>
            </w:tcBorders>
            <w:shd w:val="clear" w:color="auto" w:fill="auto"/>
            <w:vAlign w:val="bottom"/>
          </w:tcPr>
          <w:p w14:paraId="7EECD42D"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5E94B30A"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eligibility and the process to be followed to apply for special</w:t>
            </w:r>
          </w:p>
        </w:tc>
        <w:tc>
          <w:tcPr>
            <w:tcW w:w="1680" w:type="dxa"/>
            <w:tcBorders>
              <w:right w:val="single" w:sz="8" w:space="0" w:color="auto"/>
            </w:tcBorders>
            <w:shd w:val="clear" w:color="auto" w:fill="auto"/>
            <w:vAlign w:val="bottom"/>
          </w:tcPr>
          <w:p w14:paraId="09A567AB" w14:textId="77777777" w:rsidR="00B32AD7" w:rsidRPr="001235EA" w:rsidRDefault="00B32AD7">
            <w:pPr>
              <w:spacing w:line="0" w:lineRule="atLeast"/>
              <w:rPr>
                <w:rFonts w:ascii="Arial" w:eastAsia="Times New Roman" w:hAnsi="Arial" w:cs="Arial"/>
                <w:sz w:val="22"/>
                <w:szCs w:val="22"/>
              </w:rPr>
            </w:pPr>
          </w:p>
        </w:tc>
      </w:tr>
      <w:tr w:rsidR="00B32AD7" w:rsidRPr="001235EA" w14:paraId="2FE6380B" w14:textId="77777777">
        <w:trPr>
          <w:trHeight w:val="234"/>
        </w:trPr>
        <w:tc>
          <w:tcPr>
            <w:tcW w:w="3120" w:type="dxa"/>
            <w:tcBorders>
              <w:left w:val="single" w:sz="8" w:space="0" w:color="auto"/>
              <w:bottom w:val="single" w:sz="8" w:space="0" w:color="auto"/>
              <w:right w:val="single" w:sz="8" w:space="0" w:color="auto"/>
            </w:tcBorders>
            <w:shd w:val="clear" w:color="auto" w:fill="auto"/>
            <w:vAlign w:val="bottom"/>
          </w:tcPr>
          <w:p w14:paraId="32955662"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261FB96E"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consideration for candidates</w:t>
            </w:r>
          </w:p>
        </w:tc>
        <w:tc>
          <w:tcPr>
            <w:tcW w:w="1680" w:type="dxa"/>
            <w:tcBorders>
              <w:bottom w:val="single" w:sz="8" w:space="0" w:color="auto"/>
              <w:right w:val="single" w:sz="8" w:space="0" w:color="auto"/>
            </w:tcBorders>
            <w:shd w:val="clear" w:color="auto" w:fill="auto"/>
            <w:vAlign w:val="bottom"/>
          </w:tcPr>
          <w:p w14:paraId="2A1983E9" w14:textId="77777777" w:rsidR="00B32AD7" w:rsidRPr="001235EA" w:rsidRDefault="00B32AD7">
            <w:pPr>
              <w:spacing w:line="0" w:lineRule="atLeast"/>
              <w:rPr>
                <w:rFonts w:ascii="Arial" w:eastAsia="Times New Roman" w:hAnsi="Arial" w:cs="Arial"/>
                <w:sz w:val="22"/>
                <w:szCs w:val="22"/>
              </w:rPr>
            </w:pPr>
          </w:p>
        </w:tc>
      </w:tr>
      <w:tr w:rsidR="00B32AD7" w:rsidRPr="001235EA" w14:paraId="7885F578" w14:textId="77777777">
        <w:trPr>
          <w:trHeight w:val="218"/>
        </w:trPr>
        <w:tc>
          <w:tcPr>
            <w:tcW w:w="3120" w:type="dxa"/>
            <w:tcBorders>
              <w:left w:val="single" w:sz="8" w:space="0" w:color="auto"/>
              <w:right w:val="single" w:sz="8" w:space="0" w:color="auto"/>
            </w:tcBorders>
            <w:shd w:val="clear" w:color="auto" w:fill="auto"/>
            <w:vAlign w:val="bottom"/>
          </w:tcPr>
          <w:p w14:paraId="2E00D2E4"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A candidate wishes to appeal</w:t>
            </w:r>
          </w:p>
        </w:tc>
        <w:tc>
          <w:tcPr>
            <w:tcW w:w="6100" w:type="dxa"/>
            <w:tcBorders>
              <w:right w:val="single" w:sz="8" w:space="0" w:color="auto"/>
            </w:tcBorders>
            <w:shd w:val="clear" w:color="auto" w:fill="auto"/>
            <w:vAlign w:val="bottom"/>
          </w:tcPr>
          <w:p w14:paraId="70A746F2"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Candidates are informed of marks they have been awarded for</w:t>
            </w:r>
          </w:p>
        </w:tc>
        <w:tc>
          <w:tcPr>
            <w:tcW w:w="1680" w:type="dxa"/>
            <w:tcBorders>
              <w:right w:val="single" w:sz="8" w:space="0" w:color="auto"/>
            </w:tcBorders>
            <w:shd w:val="clear" w:color="auto" w:fill="auto"/>
            <w:vAlign w:val="bottom"/>
          </w:tcPr>
          <w:p w14:paraId="5C59B51D"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Subject</w:t>
            </w:r>
          </w:p>
        </w:tc>
      </w:tr>
      <w:tr w:rsidR="00B32AD7" w:rsidRPr="001235EA" w14:paraId="1CC00230" w14:textId="77777777">
        <w:trPr>
          <w:trHeight w:val="230"/>
        </w:trPr>
        <w:tc>
          <w:tcPr>
            <w:tcW w:w="3120" w:type="dxa"/>
            <w:tcBorders>
              <w:left w:val="single" w:sz="8" w:space="0" w:color="auto"/>
              <w:right w:val="single" w:sz="8" w:space="0" w:color="auto"/>
            </w:tcBorders>
            <w:shd w:val="clear" w:color="auto" w:fill="auto"/>
            <w:vAlign w:val="bottom"/>
          </w:tcPr>
          <w:p w14:paraId="4626F7ED"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the marks awarded for their</w:t>
            </w:r>
          </w:p>
        </w:tc>
        <w:tc>
          <w:tcPr>
            <w:tcW w:w="6100" w:type="dxa"/>
            <w:tcBorders>
              <w:right w:val="single" w:sz="8" w:space="0" w:color="auto"/>
            </w:tcBorders>
            <w:shd w:val="clear" w:color="auto" w:fill="auto"/>
            <w:vAlign w:val="bottom"/>
          </w:tcPr>
          <w:p w14:paraId="60021856"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their work prior to the marks being submitted to the awarding body</w:t>
            </w:r>
          </w:p>
        </w:tc>
        <w:tc>
          <w:tcPr>
            <w:tcW w:w="1680" w:type="dxa"/>
            <w:tcBorders>
              <w:right w:val="single" w:sz="8" w:space="0" w:color="auto"/>
            </w:tcBorders>
            <w:shd w:val="clear" w:color="auto" w:fill="auto"/>
            <w:vAlign w:val="bottom"/>
          </w:tcPr>
          <w:p w14:paraId="4B6C81E5"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teacher/SL/</w:t>
            </w:r>
          </w:p>
        </w:tc>
      </w:tr>
      <w:tr w:rsidR="00B32AD7" w:rsidRPr="001235EA" w14:paraId="1C547673" w14:textId="77777777">
        <w:trPr>
          <w:trHeight w:val="231"/>
        </w:trPr>
        <w:tc>
          <w:tcPr>
            <w:tcW w:w="3120" w:type="dxa"/>
            <w:tcBorders>
              <w:left w:val="single" w:sz="8" w:space="0" w:color="auto"/>
              <w:right w:val="single" w:sz="8" w:space="0" w:color="auto"/>
            </w:tcBorders>
            <w:shd w:val="clear" w:color="auto" w:fill="auto"/>
            <w:vAlign w:val="bottom"/>
          </w:tcPr>
          <w:p w14:paraId="0D20B6AB"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work by their teacher</w:t>
            </w:r>
          </w:p>
        </w:tc>
        <w:tc>
          <w:tcPr>
            <w:tcW w:w="6100" w:type="dxa"/>
            <w:tcBorders>
              <w:right w:val="single" w:sz="8" w:space="0" w:color="auto"/>
            </w:tcBorders>
            <w:shd w:val="clear" w:color="auto" w:fill="auto"/>
            <w:vAlign w:val="bottom"/>
          </w:tcPr>
          <w:p w14:paraId="3B0C7FAF" w14:textId="77777777" w:rsidR="00B32AD7" w:rsidRPr="001235EA" w:rsidRDefault="00F53D8B">
            <w:pPr>
              <w:spacing w:line="229" w:lineRule="exact"/>
              <w:ind w:left="100"/>
              <w:rPr>
                <w:rFonts w:ascii="Arial" w:eastAsia="Arial" w:hAnsi="Arial" w:cs="Arial"/>
                <w:i/>
                <w:sz w:val="22"/>
                <w:szCs w:val="22"/>
              </w:rPr>
            </w:pPr>
            <w:r w:rsidRPr="001235EA">
              <w:rPr>
                <w:rFonts w:ascii="Arial" w:eastAsia="Arial" w:hAnsi="Arial" w:cs="Arial"/>
                <w:i/>
                <w:sz w:val="22"/>
                <w:szCs w:val="22"/>
              </w:rPr>
              <w:t>Records confirm candidates have been informed of their marks</w:t>
            </w:r>
          </w:p>
        </w:tc>
        <w:tc>
          <w:tcPr>
            <w:tcW w:w="1680" w:type="dxa"/>
            <w:tcBorders>
              <w:right w:val="single" w:sz="8" w:space="0" w:color="auto"/>
            </w:tcBorders>
            <w:shd w:val="clear" w:color="auto" w:fill="auto"/>
            <w:vAlign w:val="bottom"/>
          </w:tcPr>
          <w:p w14:paraId="698B33F0"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EO/Head</w:t>
            </w:r>
          </w:p>
        </w:tc>
      </w:tr>
      <w:tr w:rsidR="00B32AD7" w:rsidRPr="001235EA" w14:paraId="60136D18" w14:textId="77777777">
        <w:trPr>
          <w:trHeight w:val="226"/>
        </w:trPr>
        <w:tc>
          <w:tcPr>
            <w:tcW w:w="3120" w:type="dxa"/>
            <w:tcBorders>
              <w:left w:val="single" w:sz="8" w:space="0" w:color="auto"/>
              <w:right w:val="single" w:sz="8" w:space="0" w:color="auto"/>
            </w:tcBorders>
            <w:shd w:val="clear" w:color="auto" w:fill="auto"/>
            <w:vAlign w:val="bottom"/>
          </w:tcPr>
          <w:p w14:paraId="6F50E1B5" w14:textId="77777777" w:rsidR="00B32AD7" w:rsidRPr="001235EA" w:rsidRDefault="00B32AD7">
            <w:pPr>
              <w:spacing w:line="0" w:lineRule="atLeast"/>
              <w:rPr>
                <w:rFonts w:ascii="Arial" w:eastAsia="Times New Roman" w:hAnsi="Arial" w:cs="Arial"/>
                <w:sz w:val="22"/>
                <w:szCs w:val="22"/>
              </w:rPr>
            </w:pPr>
          </w:p>
        </w:tc>
        <w:tc>
          <w:tcPr>
            <w:tcW w:w="6100" w:type="dxa"/>
            <w:tcBorders>
              <w:right w:val="single" w:sz="8" w:space="0" w:color="auto"/>
            </w:tcBorders>
            <w:shd w:val="clear" w:color="auto" w:fill="auto"/>
            <w:vAlign w:val="bottom"/>
          </w:tcPr>
          <w:p w14:paraId="0CEFC4FC" w14:textId="77777777" w:rsidR="00B32AD7" w:rsidRPr="001235EA" w:rsidRDefault="00F53D8B">
            <w:pPr>
              <w:spacing w:line="226" w:lineRule="exact"/>
              <w:ind w:left="100"/>
              <w:rPr>
                <w:rFonts w:ascii="Arial" w:eastAsia="Arial" w:hAnsi="Arial" w:cs="Arial"/>
                <w:i/>
                <w:sz w:val="22"/>
                <w:szCs w:val="22"/>
              </w:rPr>
            </w:pPr>
            <w:r w:rsidRPr="001235EA">
              <w:rPr>
                <w:rFonts w:ascii="Arial" w:eastAsia="Arial" w:hAnsi="Arial" w:cs="Arial"/>
                <w:i/>
                <w:sz w:val="22"/>
                <w:szCs w:val="22"/>
              </w:rPr>
              <w:t>Candidates are informed that these marks are subject to change</w:t>
            </w:r>
          </w:p>
        </w:tc>
        <w:tc>
          <w:tcPr>
            <w:tcW w:w="1680" w:type="dxa"/>
            <w:tcBorders>
              <w:right w:val="single" w:sz="8" w:space="0" w:color="auto"/>
            </w:tcBorders>
            <w:shd w:val="clear" w:color="auto" w:fill="auto"/>
            <w:vAlign w:val="bottom"/>
          </w:tcPr>
          <w:p w14:paraId="65649E22" w14:textId="77777777" w:rsidR="00B32AD7" w:rsidRPr="001235EA" w:rsidRDefault="00B32AD7">
            <w:pPr>
              <w:spacing w:line="0" w:lineRule="atLeast"/>
              <w:rPr>
                <w:rFonts w:ascii="Arial" w:eastAsia="Times New Roman" w:hAnsi="Arial" w:cs="Arial"/>
                <w:sz w:val="22"/>
                <w:szCs w:val="22"/>
              </w:rPr>
            </w:pPr>
          </w:p>
        </w:tc>
      </w:tr>
      <w:tr w:rsidR="00B32AD7" w:rsidRPr="001235EA" w14:paraId="4885BDBA" w14:textId="77777777">
        <w:trPr>
          <w:trHeight w:val="234"/>
        </w:trPr>
        <w:tc>
          <w:tcPr>
            <w:tcW w:w="3120" w:type="dxa"/>
            <w:tcBorders>
              <w:left w:val="single" w:sz="8" w:space="0" w:color="auto"/>
              <w:bottom w:val="single" w:sz="8" w:space="0" w:color="auto"/>
              <w:right w:val="single" w:sz="8" w:space="0" w:color="auto"/>
            </w:tcBorders>
            <w:shd w:val="clear" w:color="auto" w:fill="auto"/>
            <w:vAlign w:val="bottom"/>
          </w:tcPr>
          <w:p w14:paraId="644D1D64" w14:textId="77777777" w:rsidR="00B32AD7" w:rsidRPr="001235EA" w:rsidRDefault="00B32AD7">
            <w:pPr>
              <w:spacing w:line="0" w:lineRule="atLeast"/>
              <w:rPr>
                <w:rFonts w:ascii="Arial" w:eastAsia="Times New Roman" w:hAnsi="Arial" w:cs="Arial"/>
                <w:sz w:val="22"/>
                <w:szCs w:val="22"/>
              </w:rPr>
            </w:pPr>
          </w:p>
        </w:tc>
        <w:tc>
          <w:tcPr>
            <w:tcW w:w="6100" w:type="dxa"/>
            <w:tcBorders>
              <w:bottom w:val="single" w:sz="8" w:space="0" w:color="auto"/>
              <w:right w:val="single" w:sz="8" w:space="0" w:color="auto"/>
            </w:tcBorders>
            <w:shd w:val="clear" w:color="auto" w:fill="auto"/>
            <w:vAlign w:val="bottom"/>
          </w:tcPr>
          <w:p w14:paraId="7D6D5FD7"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through the awarding body’s moderation process</w:t>
            </w:r>
          </w:p>
        </w:tc>
        <w:tc>
          <w:tcPr>
            <w:tcW w:w="1680" w:type="dxa"/>
            <w:tcBorders>
              <w:bottom w:val="single" w:sz="8" w:space="0" w:color="auto"/>
              <w:right w:val="single" w:sz="8" w:space="0" w:color="auto"/>
            </w:tcBorders>
            <w:shd w:val="clear" w:color="auto" w:fill="auto"/>
            <w:vAlign w:val="bottom"/>
          </w:tcPr>
          <w:p w14:paraId="6802A520" w14:textId="77777777" w:rsidR="00B32AD7" w:rsidRPr="001235EA" w:rsidRDefault="00B32AD7">
            <w:pPr>
              <w:spacing w:line="0" w:lineRule="atLeast"/>
              <w:rPr>
                <w:rFonts w:ascii="Arial" w:eastAsia="Times New Roman" w:hAnsi="Arial" w:cs="Arial"/>
                <w:sz w:val="22"/>
                <w:szCs w:val="22"/>
              </w:rPr>
            </w:pPr>
          </w:p>
        </w:tc>
      </w:tr>
      <w:tr w:rsidR="00B32AD7" w:rsidRPr="001235EA" w14:paraId="769F4E2C" w14:textId="77777777">
        <w:trPr>
          <w:trHeight w:val="367"/>
        </w:trPr>
        <w:tc>
          <w:tcPr>
            <w:tcW w:w="3120" w:type="dxa"/>
            <w:shd w:val="clear" w:color="auto" w:fill="auto"/>
            <w:vAlign w:val="bottom"/>
          </w:tcPr>
          <w:p w14:paraId="4DCC6123" w14:textId="77777777" w:rsidR="00B32AD7" w:rsidRPr="001235EA" w:rsidRDefault="00B32AD7">
            <w:pPr>
              <w:spacing w:line="0" w:lineRule="atLeast"/>
              <w:rPr>
                <w:rFonts w:ascii="Arial" w:eastAsia="Times New Roman" w:hAnsi="Arial" w:cs="Arial"/>
                <w:sz w:val="22"/>
                <w:szCs w:val="22"/>
              </w:rPr>
            </w:pPr>
          </w:p>
        </w:tc>
        <w:tc>
          <w:tcPr>
            <w:tcW w:w="7780" w:type="dxa"/>
            <w:gridSpan w:val="2"/>
            <w:shd w:val="clear" w:color="auto" w:fill="auto"/>
            <w:vAlign w:val="bottom"/>
          </w:tcPr>
          <w:p w14:paraId="34B74A04" w14:textId="77777777" w:rsidR="00B32AD7" w:rsidRPr="001235EA" w:rsidRDefault="00B32AD7">
            <w:pPr>
              <w:spacing w:line="0" w:lineRule="atLeast"/>
              <w:ind w:left="3420"/>
              <w:rPr>
                <w:rFonts w:ascii="Arial" w:eastAsia="Arial" w:hAnsi="Arial" w:cs="Arial"/>
                <w:w w:val="99"/>
                <w:sz w:val="22"/>
                <w:szCs w:val="22"/>
              </w:rPr>
            </w:pPr>
          </w:p>
        </w:tc>
      </w:tr>
    </w:tbl>
    <w:p w14:paraId="5886DC34" w14:textId="77777777" w:rsidR="00B32AD7" w:rsidRPr="001235EA" w:rsidRDefault="00B32AD7">
      <w:pPr>
        <w:rPr>
          <w:rFonts w:ascii="Arial" w:eastAsia="Arial" w:hAnsi="Arial" w:cs="Arial"/>
          <w:w w:val="99"/>
          <w:sz w:val="22"/>
          <w:szCs w:val="22"/>
        </w:rPr>
        <w:sectPr w:rsidR="00B32AD7" w:rsidRPr="001235EA">
          <w:pgSz w:w="11900" w:h="16838"/>
          <w:pgMar w:top="831" w:right="566" w:bottom="0" w:left="460" w:header="0" w:footer="0" w:gutter="0"/>
          <w:cols w:space="0" w:equalWidth="0">
            <w:col w:w="10880"/>
          </w:cols>
          <w:docGrid w:linePitch="360"/>
        </w:sectPr>
      </w:pPr>
    </w:p>
    <w:p w14:paraId="48BA9839" w14:textId="77777777" w:rsidR="00B32AD7" w:rsidRPr="001235EA" w:rsidRDefault="00B32AD7">
      <w:pPr>
        <w:spacing w:line="241" w:lineRule="exact"/>
        <w:rPr>
          <w:rFonts w:ascii="Arial" w:eastAsia="Times New Roman" w:hAnsi="Arial" w:cs="Arial"/>
          <w:sz w:val="22"/>
          <w:szCs w:val="22"/>
        </w:rPr>
      </w:pPr>
    </w:p>
    <w:p w14:paraId="396E9AAC" w14:textId="77777777" w:rsidR="00B32AD7" w:rsidRPr="001235EA" w:rsidRDefault="00B32AD7">
      <w:pPr>
        <w:spacing w:line="241" w:lineRule="exact"/>
        <w:rPr>
          <w:rFonts w:ascii="Arial" w:eastAsia="Times New Roman" w:hAnsi="Arial" w:cs="Arial"/>
          <w:sz w:val="22"/>
          <w:szCs w:val="22"/>
        </w:rPr>
      </w:pPr>
    </w:p>
    <w:p w14:paraId="63309BC3" w14:textId="77777777" w:rsidR="00B32AD7" w:rsidRPr="001235EA" w:rsidRDefault="00F53D8B">
      <w:pPr>
        <w:spacing w:line="0" w:lineRule="atLeast"/>
        <w:ind w:right="-119"/>
        <w:jc w:val="center"/>
        <w:rPr>
          <w:rFonts w:ascii="Arial" w:eastAsia="Arial" w:hAnsi="Arial" w:cs="Arial"/>
          <w:sz w:val="22"/>
          <w:szCs w:val="22"/>
        </w:rPr>
      </w:pPr>
      <w:r w:rsidRPr="001235EA">
        <w:rPr>
          <w:rFonts w:ascii="Arial" w:eastAsia="Arial" w:hAnsi="Arial" w:cs="Arial"/>
          <w:sz w:val="22"/>
          <w:szCs w:val="22"/>
        </w:rPr>
        <w:t>52</w:t>
      </w:r>
    </w:p>
    <w:p w14:paraId="5AD47B87" w14:textId="77777777" w:rsidR="00B32AD7" w:rsidRPr="001235EA" w:rsidRDefault="00B32AD7">
      <w:pPr>
        <w:spacing w:line="0" w:lineRule="atLeast"/>
        <w:ind w:right="-119"/>
        <w:jc w:val="center"/>
        <w:rPr>
          <w:rFonts w:ascii="Arial" w:eastAsia="Arial" w:hAnsi="Arial" w:cs="Arial"/>
          <w:sz w:val="22"/>
          <w:szCs w:val="22"/>
        </w:rPr>
        <w:sectPr w:rsidR="00B32AD7" w:rsidRPr="001235EA">
          <w:type w:val="continuous"/>
          <w:pgSz w:w="11900" w:h="16838"/>
          <w:pgMar w:top="831" w:right="566" w:bottom="0" w:left="460" w:header="0" w:footer="0" w:gutter="0"/>
          <w:cols w:space="0" w:equalWidth="0">
            <w:col w:w="10880"/>
          </w:cols>
          <w:docGrid w:linePitch="360"/>
        </w:sectPr>
      </w:pPr>
    </w:p>
    <w:tbl>
      <w:tblPr>
        <w:tblW w:w="10632" w:type="dxa"/>
        <w:tblInd w:w="-416" w:type="dxa"/>
        <w:tblLayout w:type="fixed"/>
        <w:tblCellMar>
          <w:left w:w="0" w:type="dxa"/>
          <w:right w:w="0" w:type="dxa"/>
        </w:tblCellMar>
        <w:tblLook w:val="0000" w:firstRow="0" w:lastRow="0" w:firstColumn="0" w:lastColumn="0" w:noHBand="0" w:noVBand="0"/>
      </w:tblPr>
      <w:tblGrid>
        <w:gridCol w:w="2978"/>
        <w:gridCol w:w="5953"/>
        <w:gridCol w:w="1701"/>
      </w:tblGrid>
      <w:tr w:rsidR="00B32AD7" w:rsidRPr="001235EA" w14:paraId="06874E0F" w14:textId="77777777">
        <w:trPr>
          <w:trHeight w:val="237"/>
        </w:trPr>
        <w:tc>
          <w:tcPr>
            <w:tcW w:w="2978" w:type="dxa"/>
            <w:tcBorders>
              <w:top w:val="single" w:sz="8" w:space="0" w:color="auto"/>
              <w:left w:val="single" w:sz="8" w:space="0" w:color="auto"/>
              <w:right w:val="single" w:sz="8" w:space="0" w:color="auto"/>
            </w:tcBorders>
            <w:shd w:val="clear" w:color="auto" w:fill="auto"/>
            <w:vAlign w:val="bottom"/>
          </w:tcPr>
          <w:p w14:paraId="2493D544" w14:textId="77777777" w:rsidR="00B32AD7" w:rsidRPr="001235EA" w:rsidRDefault="00B32AD7">
            <w:pPr>
              <w:spacing w:line="0" w:lineRule="atLeast"/>
              <w:rPr>
                <w:rFonts w:ascii="Arial" w:eastAsia="Times New Roman" w:hAnsi="Arial" w:cs="Arial"/>
                <w:sz w:val="22"/>
                <w:szCs w:val="22"/>
              </w:rPr>
            </w:pPr>
            <w:bookmarkStart w:id="49" w:name="page53"/>
            <w:bookmarkEnd w:id="49"/>
          </w:p>
        </w:tc>
        <w:tc>
          <w:tcPr>
            <w:tcW w:w="5953" w:type="dxa"/>
            <w:tcBorders>
              <w:top w:val="single" w:sz="8" w:space="0" w:color="auto"/>
              <w:right w:val="single" w:sz="8" w:space="0" w:color="auto"/>
            </w:tcBorders>
            <w:shd w:val="clear" w:color="auto" w:fill="auto"/>
            <w:vAlign w:val="bottom"/>
          </w:tcPr>
          <w:p w14:paraId="566968C5"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Candidates are informed of their marks at least two weeks prior to</w:t>
            </w:r>
          </w:p>
        </w:tc>
        <w:tc>
          <w:tcPr>
            <w:tcW w:w="1701" w:type="dxa"/>
            <w:tcBorders>
              <w:top w:val="single" w:sz="8" w:space="0" w:color="auto"/>
              <w:right w:val="single" w:sz="8" w:space="0" w:color="auto"/>
            </w:tcBorders>
            <w:shd w:val="clear" w:color="auto" w:fill="auto"/>
            <w:vAlign w:val="bottom"/>
          </w:tcPr>
          <w:p w14:paraId="24E529F4" w14:textId="77777777" w:rsidR="00B32AD7" w:rsidRPr="001235EA" w:rsidRDefault="00B32AD7">
            <w:pPr>
              <w:spacing w:line="0" w:lineRule="atLeast"/>
              <w:rPr>
                <w:rFonts w:ascii="Arial" w:eastAsia="Times New Roman" w:hAnsi="Arial" w:cs="Arial"/>
                <w:sz w:val="22"/>
                <w:szCs w:val="22"/>
              </w:rPr>
            </w:pPr>
          </w:p>
        </w:tc>
      </w:tr>
      <w:tr w:rsidR="00B32AD7" w:rsidRPr="001235EA" w14:paraId="1CB6B31B" w14:textId="77777777">
        <w:trPr>
          <w:trHeight w:val="235"/>
        </w:trPr>
        <w:tc>
          <w:tcPr>
            <w:tcW w:w="2978" w:type="dxa"/>
            <w:tcBorders>
              <w:left w:val="single" w:sz="8" w:space="0" w:color="auto"/>
              <w:right w:val="single" w:sz="8" w:space="0" w:color="auto"/>
            </w:tcBorders>
            <w:shd w:val="clear" w:color="auto" w:fill="auto"/>
            <w:vAlign w:val="bottom"/>
          </w:tcPr>
          <w:p w14:paraId="0FCA55D1" w14:textId="77777777" w:rsidR="00B32AD7" w:rsidRPr="001235EA" w:rsidRDefault="00B32AD7">
            <w:pPr>
              <w:spacing w:line="0" w:lineRule="atLeast"/>
              <w:rPr>
                <w:rFonts w:ascii="Arial" w:eastAsia="Times New Roman" w:hAnsi="Arial" w:cs="Arial"/>
                <w:sz w:val="22"/>
                <w:szCs w:val="22"/>
              </w:rPr>
            </w:pPr>
          </w:p>
        </w:tc>
        <w:tc>
          <w:tcPr>
            <w:tcW w:w="5953" w:type="dxa"/>
            <w:tcBorders>
              <w:right w:val="single" w:sz="8" w:space="0" w:color="auto"/>
            </w:tcBorders>
            <w:shd w:val="clear" w:color="auto" w:fill="auto"/>
            <w:vAlign w:val="bottom"/>
          </w:tcPr>
          <w:p w14:paraId="604AE786"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internal deadline set by exams officer for the submission of marks</w:t>
            </w:r>
          </w:p>
        </w:tc>
        <w:tc>
          <w:tcPr>
            <w:tcW w:w="1701" w:type="dxa"/>
            <w:tcBorders>
              <w:right w:val="single" w:sz="8" w:space="0" w:color="auto"/>
            </w:tcBorders>
            <w:shd w:val="clear" w:color="auto" w:fill="auto"/>
            <w:vAlign w:val="bottom"/>
          </w:tcPr>
          <w:p w14:paraId="34A0ED27" w14:textId="77777777" w:rsidR="00B32AD7" w:rsidRPr="001235EA" w:rsidRDefault="00B32AD7">
            <w:pPr>
              <w:spacing w:line="0" w:lineRule="atLeast"/>
              <w:rPr>
                <w:rFonts w:ascii="Arial" w:eastAsia="Times New Roman" w:hAnsi="Arial" w:cs="Arial"/>
                <w:sz w:val="22"/>
                <w:szCs w:val="22"/>
              </w:rPr>
            </w:pPr>
          </w:p>
        </w:tc>
      </w:tr>
      <w:tr w:rsidR="00B32AD7" w:rsidRPr="001235EA" w14:paraId="6C117AB2" w14:textId="77777777">
        <w:trPr>
          <w:trHeight w:val="233"/>
        </w:trPr>
        <w:tc>
          <w:tcPr>
            <w:tcW w:w="2978" w:type="dxa"/>
            <w:tcBorders>
              <w:left w:val="single" w:sz="8" w:space="0" w:color="auto"/>
              <w:right w:val="single" w:sz="8" w:space="0" w:color="auto"/>
            </w:tcBorders>
            <w:shd w:val="clear" w:color="auto" w:fill="auto"/>
            <w:vAlign w:val="bottom"/>
          </w:tcPr>
          <w:p w14:paraId="2801E6A8" w14:textId="77777777" w:rsidR="00B32AD7" w:rsidRPr="001235EA" w:rsidRDefault="00B32AD7">
            <w:pPr>
              <w:spacing w:line="0" w:lineRule="atLeast"/>
              <w:rPr>
                <w:rFonts w:ascii="Arial" w:eastAsia="Times New Roman" w:hAnsi="Arial" w:cs="Arial"/>
                <w:sz w:val="22"/>
                <w:szCs w:val="22"/>
              </w:rPr>
            </w:pPr>
          </w:p>
        </w:tc>
        <w:tc>
          <w:tcPr>
            <w:tcW w:w="5953" w:type="dxa"/>
            <w:tcBorders>
              <w:right w:val="single" w:sz="8" w:space="0" w:color="auto"/>
            </w:tcBorders>
            <w:shd w:val="clear" w:color="auto" w:fill="auto"/>
            <w:vAlign w:val="bottom"/>
          </w:tcPr>
          <w:p w14:paraId="6BFA7852"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Through the candidate exam handbook, candidates are made</w:t>
            </w:r>
          </w:p>
        </w:tc>
        <w:tc>
          <w:tcPr>
            <w:tcW w:w="1701" w:type="dxa"/>
            <w:tcBorders>
              <w:right w:val="single" w:sz="8" w:space="0" w:color="auto"/>
            </w:tcBorders>
            <w:shd w:val="clear" w:color="auto" w:fill="auto"/>
            <w:vAlign w:val="bottom"/>
          </w:tcPr>
          <w:p w14:paraId="02E6D1F6" w14:textId="77777777" w:rsidR="00B32AD7" w:rsidRPr="001235EA" w:rsidRDefault="00B32AD7">
            <w:pPr>
              <w:spacing w:line="0" w:lineRule="atLeast"/>
              <w:rPr>
                <w:rFonts w:ascii="Arial" w:eastAsia="Times New Roman" w:hAnsi="Arial" w:cs="Arial"/>
                <w:sz w:val="22"/>
                <w:szCs w:val="22"/>
              </w:rPr>
            </w:pPr>
          </w:p>
        </w:tc>
      </w:tr>
      <w:tr w:rsidR="00B32AD7" w:rsidRPr="001235EA" w14:paraId="6194E4BD" w14:textId="77777777">
        <w:trPr>
          <w:trHeight w:val="236"/>
        </w:trPr>
        <w:tc>
          <w:tcPr>
            <w:tcW w:w="2978" w:type="dxa"/>
            <w:tcBorders>
              <w:left w:val="single" w:sz="8" w:space="0" w:color="auto"/>
              <w:right w:val="single" w:sz="8" w:space="0" w:color="auto"/>
            </w:tcBorders>
            <w:shd w:val="clear" w:color="auto" w:fill="auto"/>
            <w:vAlign w:val="bottom"/>
          </w:tcPr>
          <w:p w14:paraId="759CDE92" w14:textId="77777777" w:rsidR="00B32AD7" w:rsidRPr="001235EA" w:rsidRDefault="00B32AD7">
            <w:pPr>
              <w:spacing w:line="0" w:lineRule="atLeast"/>
              <w:rPr>
                <w:rFonts w:ascii="Arial" w:eastAsia="Times New Roman" w:hAnsi="Arial" w:cs="Arial"/>
                <w:sz w:val="22"/>
                <w:szCs w:val="22"/>
              </w:rPr>
            </w:pPr>
          </w:p>
        </w:tc>
        <w:tc>
          <w:tcPr>
            <w:tcW w:w="5953" w:type="dxa"/>
            <w:tcBorders>
              <w:right w:val="single" w:sz="8" w:space="0" w:color="auto"/>
            </w:tcBorders>
            <w:shd w:val="clear" w:color="auto" w:fill="auto"/>
            <w:vAlign w:val="bottom"/>
          </w:tcPr>
          <w:p w14:paraId="1E138B24"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aware of the centre’s internal appeals procedures and timescale</w:t>
            </w:r>
          </w:p>
        </w:tc>
        <w:tc>
          <w:tcPr>
            <w:tcW w:w="1701" w:type="dxa"/>
            <w:tcBorders>
              <w:right w:val="single" w:sz="8" w:space="0" w:color="auto"/>
            </w:tcBorders>
            <w:shd w:val="clear" w:color="auto" w:fill="auto"/>
            <w:vAlign w:val="bottom"/>
          </w:tcPr>
          <w:p w14:paraId="6ECDA08B" w14:textId="77777777" w:rsidR="00B32AD7" w:rsidRPr="001235EA" w:rsidRDefault="00B32AD7">
            <w:pPr>
              <w:spacing w:line="0" w:lineRule="atLeast"/>
              <w:rPr>
                <w:rFonts w:ascii="Arial" w:eastAsia="Times New Roman" w:hAnsi="Arial" w:cs="Arial"/>
                <w:sz w:val="22"/>
                <w:szCs w:val="22"/>
              </w:rPr>
            </w:pPr>
          </w:p>
        </w:tc>
      </w:tr>
      <w:tr w:rsidR="00B32AD7" w:rsidRPr="001235EA" w14:paraId="740988A4" w14:textId="77777777">
        <w:trPr>
          <w:trHeight w:val="235"/>
        </w:trPr>
        <w:tc>
          <w:tcPr>
            <w:tcW w:w="2978" w:type="dxa"/>
            <w:tcBorders>
              <w:left w:val="single" w:sz="8" w:space="0" w:color="auto"/>
              <w:right w:val="single" w:sz="8" w:space="0" w:color="auto"/>
            </w:tcBorders>
            <w:shd w:val="clear" w:color="auto" w:fill="auto"/>
            <w:vAlign w:val="bottom"/>
          </w:tcPr>
          <w:p w14:paraId="28180466" w14:textId="77777777" w:rsidR="00B32AD7" w:rsidRPr="001235EA" w:rsidRDefault="00B32AD7">
            <w:pPr>
              <w:spacing w:line="0" w:lineRule="atLeast"/>
              <w:rPr>
                <w:rFonts w:ascii="Arial" w:eastAsia="Times New Roman" w:hAnsi="Arial" w:cs="Arial"/>
                <w:sz w:val="22"/>
                <w:szCs w:val="22"/>
              </w:rPr>
            </w:pPr>
          </w:p>
        </w:tc>
        <w:tc>
          <w:tcPr>
            <w:tcW w:w="5953" w:type="dxa"/>
            <w:tcBorders>
              <w:right w:val="single" w:sz="8" w:space="0" w:color="auto"/>
            </w:tcBorders>
            <w:shd w:val="clear" w:color="auto" w:fill="auto"/>
            <w:vAlign w:val="bottom"/>
          </w:tcPr>
          <w:p w14:paraId="3C6D7973"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for submitting an appeal prior to the submission of marks to the</w:t>
            </w:r>
          </w:p>
        </w:tc>
        <w:tc>
          <w:tcPr>
            <w:tcW w:w="1701" w:type="dxa"/>
            <w:tcBorders>
              <w:right w:val="single" w:sz="8" w:space="0" w:color="auto"/>
            </w:tcBorders>
            <w:shd w:val="clear" w:color="auto" w:fill="auto"/>
            <w:vAlign w:val="bottom"/>
          </w:tcPr>
          <w:p w14:paraId="4ED8F3B0" w14:textId="77777777" w:rsidR="00B32AD7" w:rsidRPr="001235EA" w:rsidRDefault="00B32AD7">
            <w:pPr>
              <w:spacing w:line="0" w:lineRule="atLeast"/>
              <w:rPr>
                <w:rFonts w:ascii="Arial" w:eastAsia="Times New Roman" w:hAnsi="Arial" w:cs="Arial"/>
                <w:sz w:val="22"/>
                <w:szCs w:val="22"/>
              </w:rPr>
            </w:pPr>
          </w:p>
        </w:tc>
      </w:tr>
      <w:tr w:rsidR="00B32AD7" w:rsidRPr="001235EA" w14:paraId="798541CB" w14:textId="77777777">
        <w:trPr>
          <w:trHeight w:val="239"/>
        </w:trPr>
        <w:tc>
          <w:tcPr>
            <w:tcW w:w="2978" w:type="dxa"/>
            <w:tcBorders>
              <w:left w:val="single" w:sz="8" w:space="0" w:color="auto"/>
              <w:bottom w:val="single" w:sz="8" w:space="0" w:color="auto"/>
              <w:right w:val="single" w:sz="8" w:space="0" w:color="auto"/>
            </w:tcBorders>
            <w:shd w:val="clear" w:color="auto" w:fill="auto"/>
            <w:vAlign w:val="bottom"/>
          </w:tcPr>
          <w:p w14:paraId="2CCBF663" w14:textId="77777777" w:rsidR="00B32AD7" w:rsidRPr="001235EA" w:rsidRDefault="00B32AD7">
            <w:pPr>
              <w:spacing w:line="0" w:lineRule="atLeast"/>
              <w:rPr>
                <w:rFonts w:ascii="Arial" w:eastAsia="Times New Roman" w:hAnsi="Arial" w:cs="Arial"/>
                <w:sz w:val="22"/>
                <w:szCs w:val="22"/>
              </w:rPr>
            </w:pPr>
          </w:p>
        </w:tc>
        <w:tc>
          <w:tcPr>
            <w:tcW w:w="5953" w:type="dxa"/>
            <w:tcBorders>
              <w:bottom w:val="single" w:sz="8" w:space="0" w:color="auto"/>
              <w:right w:val="single" w:sz="8" w:space="0" w:color="auto"/>
            </w:tcBorders>
            <w:shd w:val="clear" w:color="auto" w:fill="auto"/>
            <w:vAlign w:val="bottom"/>
          </w:tcPr>
          <w:p w14:paraId="27B802B7"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awarding body</w:t>
            </w:r>
          </w:p>
        </w:tc>
        <w:tc>
          <w:tcPr>
            <w:tcW w:w="1701" w:type="dxa"/>
            <w:tcBorders>
              <w:bottom w:val="single" w:sz="8" w:space="0" w:color="auto"/>
              <w:right w:val="single" w:sz="8" w:space="0" w:color="auto"/>
            </w:tcBorders>
            <w:shd w:val="clear" w:color="auto" w:fill="auto"/>
            <w:vAlign w:val="bottom"/>
          </w:tcPr>
          <w:p w14:paraId="594CFCA6" w14:textId="77777777" w:rsidR="00B32AD7" w:rsidRPr="001235EA" w:rsidRDefault="00B32AD7">
            <w:pPr>
              <w:spacing w:line="0" w:lineRule="atLeast"/>
              <w:rPr>
                <w:rFonts w:ascii="Arial" w:eastAsia="Times New Roman" w:hAnsi="Arial" w:cs="Arial"/>
                <w:sz w:val="22"/>
                <w:szCs w:val="22"/>
              </w:rPr>
            </w:pPr>
          </w:p>
        </w:tc>
      </w:tr>
      <w:tr w:rsidR="00B32AD7" w:rsidRPr="001235EA" w14:paraId="440AAA81" w14:textId="77777777">
        <w:trPr>
          <w:trHeight w:val="223"/>
        </w:trPr>
        <w:tc>
          <w:tcPr>
            <w:tcW w:w="2978" w:type="dxa"/>
            <w:tcBorders>
              <w:left w:val="single" w:sz="8" w:space="0" w:color="auto"/>
              <w:right w:val="single" w:sz="8" w:space="0" w:color="auto"/>
            </w:tcBorders>
            <w:shd w:val="clear" w:color="auto" w:fill="auto"/>
            <w:vAlign w:val="bottom"/>
          </w:tcPr>
          <w:p w14:paraId="083A129E"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Deadline for submitting work for</w:t>
            </w:r>
          </w:p>
        </w:tc>
        <w:tc>
          <w:tcPr>
            <w:tcW w:w="5953" w:type="dxa"/>
            <w:tcBorders>
              <w:right w:val="single" w:sz="8" w:space="0" w:color="auto"/>
            </w:tcBorders>
            <w:shd w:val="clear" w:color="auto" w:fill="auto"/>
            <w:vAlign w:val="bottom"/>
          </w:tcPr>
          <w:p w14:paraId="36E8F344"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Records confirm deadlines given and understood by candidates at</w:t>
            </w:r>
          </w:p>
        </w:tc>
        <w:tc>
          <w:tcPr>
            <w:tcW w:w="1701" w:type="dxa"/>
            <w:tcBorders>
              <w:right w:val="single" w:sz="8" w:space="0" w:color="auto"/>
            </w:tcBorders>
            <w:shd w:val="clear" w:color="auto" w:fill="auto"/>
            <w:vAlign w:val="bottom"/>
          </w:tcPr>
          <w:p w14:paraId="21C95691"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Subject</w:t>
            </w:r>
          </w:p>
        </w:tc>
      </w:tr>
      <w:tr w:rsidR="00B32AD7" w:rsidRPr="001235EA" w14:paraId="26DC096C" w14:textId="77777777">
        <w:trPr>
          <w:trHeight w:val="235"/>
        </w:trPr>
        <w:tc>
          <w:tcPr>
            <w:tcW w:w="2978" w:type="dxa"/>
            <w:tcBorders>
              <w:left w:val="single" w:sz="8" w:space="0" w:color="auto"/>
              <w:right w:val="single" w:sz="8" w:space="0" w:color="auto"/>
            </w:tcBorders>
            <w:shd w:val="clear" w:color="auto" w:fill="auto"/>
            <w:vAlign w:val="bottom"/>
          </w:tcPr>
          <w:p w14:paraId="683BE8AF"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formal assessment not met by</w:t>
            </w:r>
          </w:p>
        </w:tc>
        <w:tc>
          <w:tcPr>
            <w:tcW w:w="5953" w:type="dxa"/>
            <w:tcBorders>
              <w:right w:val="single" w:sz="8" w:space="0" w:color="auto"/>
            </w:tcBorders>
            <w:shd w:val="clear" w:color="auto" w:fill="auto"/>
            <w:vAlign w:val="bottom"/>
          </w:tcPr>
          <w:p w14:paraId="5D5A68E6"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the start of the course</w:t>
            </w:r>
          </w:p>
        </w:tc>
        <w:tc>
          <w:tcPr>
            <w:tcW w:w="1701" w:type="dxa"/>
            <w:tcBorders>
              <w:right w:val="single" w:sz="8" w:space="0" w:color="auto"/>
            </w:tcBorders>
            <w:shd w:val="clear" w:color="auto" w:fill="auto"/>
            <w:vAlign w:val="bottom"/>
          </w:tcPr>
          <w:p w14:paraId="70772BE6"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teacher/SL/</w:t>
            </w:r>
          </w:p>
        </w:tc>
      </w:tr>
      <w:tr w:rsidR="00B32AD7" w:rsidRPr="001235EA" w14:paraId="37E181AE" w14:textId="77777777">
        <w:trPr>
          <w:trHeight w:val="235"/>
        </w:trPr>
        <w:tc>
          <w:tcPr>
            <w:tcW w:w="2978" w:type="dxa"/>
            <w:tcBorders>
              <w:left w:val="single" w:sz="8" w:space="0" w:color="auto"/>
              <w:right w:val="single" w:sz="8" w:space="0" w:color="auto"/>
            </w:tcBorders>
            <w:shd w:val="clear" w:color="auto" w:fill="auto"/>
            <w:vAlign w:val="bottom"/>
          </w:tcPr>
          <w:p w14:paraId="6262393E"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candidate</w:t>
            </w:r>
          </w:p>
        </w:tc>
        <w:tc>
          <w:tcPr>
            <w:tcW w:w="5953" w:type="dxa"/>
            <w:tcBorders>
              <w:right w:val="single" w:sz="8" w:space="0" w:color="auto"/>
            </w:tcBorders>
            <w:shd w:val="clear" w:color="auto" w:fill="auto"/>
            <w:vAlign w:val="bottom"/>
          </w:tcPr>
          <w:p w14:paraId="6D3AE486"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Candidates confirm/record deadlines known and understood</w:t>
            </w:r>
          </w:p>
        </w:tc>
        <w:tc>
          <w:tcPr>
            <w:tcW w:w="1701" w:type="dxa"/>
            <w:tcBorders>
              <w:right w:val="single" w:sz="8" w:space="0" w:color="auto"/>
            </w:tcBorders>
            <w:shd w:val="clear" w:color="auto" w:fill="auto"/>
            <w:vAlign w:val="bottom"/>
          </w:tcPr>
          <w:p w14:paraId="075DE331"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EO</w:t>
            </w:r>
          </w:p>
        </w:tc>
      </w:tr>
      <w:tr w:rsidR="00B32AD7" w:rsidRPr="001235EA" w14:paraId="5A3380B6" w14:textId="77777777">
        <w:trPr>
          <w:trHeight w:val="231"/>
        </w:trPr>
        <w:tc>
          <w:tcPr>
            <w:tcW w:w="2978" w:type="dxa"/>
            <w:tcBorders>
              <w:left w:val="single" w:sz="8" w:space="0" w:color="auto"/>
              <w:right w:val="single" w:sz="8" w:space="0" w:color="auto"/>
            </w:tcBorders>
            <w:shd w:val="clear" w:color="auto" w:fill="auto"/>
            <w:vAlign w:val="bottom"/>
          </w:tcPr>
          <w:p w14:paraId="6138B07F" w14:textId="77777777" w:rsidR="00B32AD7" w:rsidRPr="001235EA" w:rsidRDefault="00B32AD7">
            <w:pPr>
              <w:spacing w:line="0" w:lineRule="atLeast"/>
              <w:rPr>
                <w:rFonts w:ascii="Arial" w:eastAsia="Times New Roman" w:hAnsi="Arial" w:cs="Arial"/>
                <w:sz w:val="22"/>
                <w:szCs w:val="22"/>
              </w:rPr>
            </w:pPr>
          </w:p>
        </w:tc>
        <w:tc>
          <w:tcPr>
            <w:tcW w:w="5953" w:type="dxa"/>
            <w:tcBorders>
              <w:right w:val="single" w:sz="8" w:space="0" w:color="auto"/>
            </w:tcBorders>
            <w:shd w:val="clear" w:color="auto" w:fill="auto"/>
            <w:vAlign w:val="bottom"/>
          </w:tcPr>
          <w:p w14:paraId="56D7F27E" w14:textId="77777777" w:rsidR="00B32AD7" w:rsidRPr="001235EA" w:rsidRDefault="00F53D8B">
            <w:pPr>
              <w:spacing w:line="226" w:lineRule="exact"/>
              <w:ind w:left="100"/>
              <w:rPr>
                <w:rFonts w:ascii="Arial" w:eastAsia="Arial" w:hAnsi="Arial" w:cs="Arial"/>
                <w:i/>
                <w:sz w:val="22"/>
                <w:szCs w:val="22"/>
              </w:rPr>
            </w:pPr>
            <w:r w:rsidRPr="001235EA">
              <w:rPr>
                <w:rFonts w:ascii="Arial" w:eastAsia="Arial" w:hAnsi="Arial" w:cs="Arial"/>
                <w:i/>
                <w:sz w:val="22"/>
                <w:szCs w:val="22"/>
              </w:rPr>
              <w:t>Depending on the circumstances, awarding body guidance sought</w:t>
            </w:r>
          </w:p>
        </w:tc>
        <w:tc>
          <w:tcPr>
            <w:tcW w:w="1701" w:type="dxa"/>
            <w:tcBorders>
              <w:right w:val="single" w:sz="8" w:space="0" w:color="auto"/>
            </w:tcBorders>
            <w:shd w:val="clear" w:color="auto" w:fill="auto"/>
            <w:vAlign w:val="bottom"/>
          </w:tcPr>
          <w:p w14:paraId="357EBD5E" w14:textId="77777777" w:rsidR="00B32AD7" w:rsidRPr="001235EA" w:rsidRDefault="00B32AD7">
            <w:pPr>
              <w:spacing w:line="0" w:lineRule="atLeast"/>
              <w:rPr>
                <w:rFonts w:ascii="Arial" w:eastAsia="Times New Roman" w:hAnsi="Arial" w:cs="Arial"/>
                <w:sz w:val="22"/>
                <w:szCs w:val="22"/>
              </w:rPr>
            </w:pPr>
          </w:p>
        </w:tc>
      </w:tr>
      <w:tr w:rsidR="00B32AD7" w:rsidRPr="001235EA" w14:paraId="79916CB1" w14:textId="77777777">
        <w:trPr>
          <w:trHeight w:val="235"/>
        </w:trPr>
        <w:tc>
          <w:tcPr>
            <w:tcW w:w="2978" w:type="dxa"/>
            <w:tcBorders>
              <w:left w:val="single" w:sz="8" w:space="0" w:color="auto"/>
              <w:right w:val="single" w:sz="8" w:space="0" w:color="auto"/>
            </w:tcBorders>
            <w:shd w:val="clear" w:color="auto" w:fill="auto"/>
            <w:vAlign w:val="bottom"/>
          </w:tcPr>
          <w:p w14:paraId="04DD9D7D" w14:textId="77777777" w:rsidR="00B32AD7" w:rsidRPr="001235EA" w:rsidRDefault="00B32AD7">
            <w:pPr>
              <w:spacing w:line="0" w:lineRule="atLeast"/>
              <w:rPr>
                <w:rFonts w:ascii="Arial" w:eastAsia="Times New Roman" w:hAnsi="Arial" w:cs="Arial"/>
                <w:sz w:val="22"/>
                <w:szCs w:val="22"/>
              </w:rPr>
            </w:pPr>
          </w:p>
        </w:tc>
        <w:tc>
          <w:tcPr>
            <w:tcW w:w="5953" w:type="dxa"/>
            <w:tcBorders>
              <w:right w:val="single" w:sz="8" w:space="0" w:color="auto"/>
            </w:tcBorders>
            <w:shd w:val="clear" w:color="auto" w:fill="auto"/>
            <w:vAlign w:val="bottom"/>
          </w:tcPr>
          <w:p w14:paraId="44EF6FF2"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to determine if the work can be accepted late for marking</w:t>
            </w:r>
          </w:p>
        </w:tc>
        <w:tc>
          <w:tcPr>
            <w:tcW w:w="1701" w:type="dxa"/>
            <w:tcBorders>
              <w:right w:val="single" w:sz="8" w:space="0" w:color="auto"/>
            </w:tcBorders>
            <w:shd w:val="clear" w:color="auto" w:fill="auto"/>
            <w:vAlign w:val="bottom"/>
          </w:tcPr>
          <w:p w14:paraId="30A65ED9" w14:textId="77777777" w:rsidR="00B32AD7" w:rsidRPr="001235EA" w:rsidRDefault="00B32AD7">
            <w:pPr>
              <w:spacing w:line="0" w:lineRule="atLeast"/>
              <w:rPr>
                <w:rFonts w:ascii="Arial" w:eastAsia="Times New Roman" w:hAnsi="Arial" w:cs="Arial"/>
                <w:sz w:val="22"/>
                <w:szCs w:val="22"/>
              </w:rPr>
            </w:pPr>
          </w:p>
        </w:tc>
      </w:tr>
      <w:tr w:rsidR="00B32AD7" w:rsidRPr="001235EA" w14:paraId="0B8270D3" w14:textId="77777777">
        <w:trPr>
          <w:trHeight w:val="235"/>
        </w:trPr>
        <w:tc>
          <w:tcPr>
            <w:tcW w:w="2978" w:type="dxa"/>
            <w:tcBorders>
              <w:left w:val="single" w:sz="8" w:space="0" w:color="auto"/>
              <w:right w:val="single" w:sz="8" w:space="0" w:color="auto"/>
            </w:tcBorders>
            <w:shd w:val="clear" w:color="auto" w:fill="auto"/>
            <w:vAlign w:val="bottom"/>
          </w:tcPr>
          <w:p w14:paraId="5B03B58A" w14:textId="77777777" w:rsidR="00B32AD7" w:rsidRPr="001235EA" w:rsidRDefault="00B32AD7">
            <w:pPr>
              <w:spacing w:line="0" w:lineRule="atLeast"/>
              <w:rPr>
                <w:rFonts w:ascii="Arial" w:eastAsia="Times New Roman" w:hAnsi="Arial" w:cs="Arial"/>
                <w:sz w:val="22"/>
                <w:szCs w:val="22"/>
              </w:rPr>
            </w:pPr>
          </w:p>
        </w:tc>
        <w:tc>
          <w:tcPr>
            <w:tcW w:w="5953" w:type="dxa"/>
            <w:tcBorders>
              <w:right w:val="single" w:sz="8" w:space="0" w:color="auto"/>
            </w:tcBorders>
            <w:shd w:val="clear" w:color="auto" w:fill="auto"/>
            <w:vAlign w:val="bottom"/>
          </w:tcPr>
          <w:p w14:paraId="3858570F"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providing the awarding body’s deadline for submitting marks can</w:t>
            </w:r>
          </w:p>
        </w:tc>
        <w:tc>
          <w:tcPr>
            <w:tcW w:w="1701" w:type="dxa"/>
            <w:tcBorders>
              <w:right w:val="single" w:sz="8" w:space="0" w:color="auto"/>
            </w:tcBorders>
            <w:shd w:val="clear" w:color="auto" w:fill="auto"/>
            <w:vAlign w:val="bottom"/>
          </w:tcPr>
          <w:p w14:paraId="3010B1D1" w14:textId="77777777" w:rsidR="00B32AD7" w:rsidRPr="001235EA" w:rsidRDefault="00B32AD7">
            <w:pPr>
              <w:spacing w:line="0" w:lineRule="atLeast"/>
              <w:rPr>
                <w:rFonts w:ascii="Arial" w:eastAsia="Times New Roman" w:hAnsi="Arial" w:cs="Arial"/>
                <w:sz w:val="22"/>
                <w:szCs w:val="22"/>
              </w:rPr>
            </w:pPr>
          </w:p>
        </w:tc>
      </w:tr>
      <w:tr w:rsidR="00B32AD7" w:rsidRPr="001235EA" w14:paraId="205695C1" w14:textId="77777777">
        <w:trPr>
          <w:trHeight w:val="235"/>
        </w:trPr>
        <w:tc>
          <w:tcPr>
            <w:tcW w:w="2978" w:type="dxa"/>
            <w:tcBorders>
              <w:left w:val="single" w:sz="8" w:space="0" w:color="auto"/>
              <w:right w:val="single" w:sz="8" w:space="0" w:color="auto"/>
            </w:tcBorders>
            <w:shd w:val="clear" w:color="auto" w:fill="auto"/>
            <w:vAlign w:val="bottom"/>
          </w:tcPr>
          <w:p w14:paraId="262F1696" w14:textId="77777777" w:rsidR="00B32AD7" w:rsidRPr="001235EA" w:rsidRDefault="00B32AD7">
            <w:pPr>
              <w:spacing w:line="0" w:lineRule="atLeast"/>
              <w:rPr>
                <w:rFonts w:ascii="Arial" w:eastAsia="Times New Roman" w:hAnsi="Arial" w:cs="Arial"/>
                <w:sz w:val="22"/>
                <w:szCs w:val="22"/>
              </w:rPr>
            </w:pPr>
          </w:p>
        </w:tc>
        <w:tc>
          <w:tcPr>
            <w:tcW w:w="5953" w:type="dxa"/>
            <w:tcBorders>
              <w:right w:val="single" w:sz="8" w:space="0" w:color="auto"/>
            </w:tcBorders>
            <w:shd w:val="clear" w:color="auto" w:fill="auto"/>
            <w:vAlign w:val="bottom"/>
          </w:tcPr>
          <w:p w14:paraId="77823A5A"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be met</w:t>
            </w:r>
          </w:p>
        </w:tc>
        <w:tc>
          <w:tcPr>
            <w:tcW w:w="1701" w:type="dxa"/>
            <w:tcBorders>
              <w:right w:val="single" w:sz="8" w:space="0" w:color="auto"/>
            </w:tcBorders>
            <w:shd w:val="clear" w:color="auto" w:fill="auto"/>
            <w:vAlign w:val="bottom"/>
          </w:tcPr>
          <w:p w14:paraId="5A0581EF" w14:textId="77777777" w:rsidR="00B32AD7" w:rsidRPr="001235EA" w:rsidRDefault="00B32AD7">
            <w:pPr>
              <w:spacing w:line="0" w:lineRule="atLeast"/>
              <w:rPr>
                <w:rFonts w:ascii="Arial" w:eastAsia="Times New Roman" w:hAnsi="Arial" w:cs="Arial"/>
                <w:sz w:val="22"/>
                <w:szCs w:val="22"/>
              </w:rPr>
            </w:pPr>
          </w:p>
        </w:tc>
      </w:tr>
      <w:tr w:rsidR="00B32AD7" w:rsidRPr="001235EA" w14:paraId="6FEC9FDB" w14:textId="77777777">
        <w:trPr>
          <w:trHeight w:val="235"/>
        </w:trPr>
        <w:tc>
          <w:tcPr>
            <w:tcW w:w="2978" w:type="dxa"/>
            <w:tcBorders>
              <w:left w:val="single" w:sz="8" w:space="0" w:color="auto"/>
              <w:right w:val="single" w:sz="8" w:space="0" w:color="auto"/>
            </w:tcBorders>
            <w:shd w:val="clear" w:color="auto" w:fill="auto"/>
            <w:vAlign w:val="bottom"/>
          </w:tcPr>
          <w:p w14:paraId="34BBBE1E" w14:textId="77777777" w:rsidR="00B32AD7" w:rsidRPr="001235EA" w:rsidRDefault="00B32AD7">
            <w:pPr>
              <w:spacing w:line="0" w:lineRule="atLeast"/>
              <w:rPr>
                <w:rFonts w:ascii="Arial" w:eastAsia="Times New Roman" w:hAnsi="Arial" w:cs="Arial"/>
                <w:sz w:val="22"/>
                <w:szCs w:val="22"/>
              </w:rPr>
            </w:pPr>
          </w:p>
        </w:tc>
        <w:tc>
          <w:tcPr>
            <w:tcW w:w="5953" w:type="dxa"/>
            <w:tcBorders>
              <w:right w:val="single" w:sz="8" w:space="0" w:color="auto"/>
            </w:tcBorders>
            <w:shd w:val="clear" w:color="auto" w:fill="auto"/>
            <w:vAlign w:val="bottom"/>
          </w:tcPr>
          <w:p w14:paraId="217956CC"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Decision made (depending on the circumstances) if the work will</w:t>
            </w:r>
          </w:p>
        </w:tc>
        <w:tc>
          <w:tcPr>
            <w:tcW w:w="1701" w:type="dxa"/>
            <w:tcBorders>
              <w:right w:val="single" w:sz="8" w:space="0" w:color="auto"/>
            </w:tcBorders>
            <w:shd w:val="clear" w:color="auto" w:fill="auto"/>
            <w:vAlign w:val="bottom"/>
          </w:tcPr>
          <w:p w14:paraId="4703980A" w14:textId="77777777" w:rsidR="00B32AD7" w:rsidRPr="001235EA" w:rsidRDefault="00B32AD7">
            <w:pPr>
              <w:spacing w:line="0" w:lineRule="atLeast"/>
              <w:rPr>
                <w:rFonts w:ascii="Arial" w:eastAsia="Times New Roman" w:hAnsi="Arial" w:cs="Arial"/>
                <w:sz w:val="22"/>
                <w:szCs w:val="22"/>
              </w:rPr>
            </w:pPr>
          </w:p>
        </w:tc>
      </w:tr>
      <w:tr w:rsidR="00B32AD7" w:rsidRPr="001235EA" w14:paraId="47CD1C43" w14:textId="77777777">
        <w:trPr>
          <w:trHeight w:val="233"/>
        </w:trPr>
        <w:tc>
          <w:tcPr>
            <w:tcW w:w="2978" w:type="dxa"/>
            <w:tcBorders>
              <w:left w:val="single" w:sz="8" w:space="0" w:color="auto"/>
              <w:right w:val="single" w:sz="8" w:space="0" w:color="auto"/>
            </w:tcBorders>
            <w:shd w:val="clear" w:color="auto" w:fill="auto"/>
            <w:vAlign w:val="bottom"/>
          </w:tcPr>
          <w:p w14:paraId="63BD87CC" w14:textId="77777777" w:rsidR="00B32AD7" w:rsidRPr="001235EA" w:rsidRDefault="00B32AD7">
            <w:pPr>
              <w:spacing w:line="0" w:lineRule="atLeast"/>
              <w:rPr>
                <w:rFonts w:ascii="Arial" w:eastAsia="Times New Roman" w:hAnsi="Arial" w:cs="Arial"/>
                <w:sz w:val="22"/>
                <w:szCs w:val="22"/>
              </w:rPr>
            </w:pPr>
          </w:p>
        </w:tc>
        <w:tc>
          <w:tcPr>
            <w:tcW w:w="5953" w:type="dxa"/>
            <w:tcBorders>
              <w:right w:val="single" w:sz="8" w:space="0" w:color="auto"/>
            </w:tcBorders>
            <w:shd w:val="clear" w:color="auto" w:fill="auto"/>
            <w:vAlign w:val="bottom"/>
          </w:tcPr>
          <w:p w14:paraId="790F8508"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be accepted late for marking or a mark of zero submitted to the</w:t>
            </w:r>
          </w:p>
        </w:tc>
        <w:tc>
          <w:tcPr>
            <w:tcW w:w="1701" w:type="dxa"/>
            <w:tcBorders>
              <w:right w:val="single" w:sz="8" w:space="0" w:color="auto"/>
            </w:tcBorders>
            <w:shd w:val="clear" w:color="auto" w:fill="auto"/>
            <w:vAlign w:val="bottom"/>
          </w:tcPr>
          <w:p w14:paraId="636F81A2" w14:textId="77777777" w:rsidR="00B32AD7" w:rsidRPr="001235EA" w:rsidRDefault="00B32AD7">
            <w:pPr>
              <w:spacing w:line="0" w:lineRule="atLeast"/>
              <w:rPr>
                <w:rFonts w:ascii="Arial" w:eastAsia="Times New Roman" w:hAnsi="Arial" w:cs="Arial"/>
                <w:sz w:val="22"/>
                <w:szCs w:val="22"/>
              </w:rPr>
            </w:pPr>
          </w:p>
        </w:tc>
      </w:tr>
      <w:tr w:rsidR="00B32AD7" w:rsidRPr="001235EA" w14:paraId="6FB8E1C0" w14:textId="77777777">
        <w:trPr>
          <w:trHeight w:val="239"/>
        </w:trPr>
        <w:tc>
          <w:tcPr>
            <w:tcW w:w="2978" w:type="dxa"/>
            <w:tcBorders>
              <w:left w:val="single" w:sz="8" w:space="0" w:color="auto"/>
              <w:bottom w:val="single" w:sz="8" w:space="0" w:color="auto"/>
              <w:right w:val="single" w:sz="8" w:space="0" w:color="auto"/>
            </w:tcBorders>
            <w:shd w:val="clear" w:color="auto" w:fill="auto"/>
            <w:vAlign w:val="bottom"/>
          </w:tcPr>
          <w:p w14:paraId="22C20C36" w14:textId="77777777" w:rsidR="00B32AD7" w:rsidRPr="001235EA" w:rsidRDefault="00B32AD7">
            <w:pPr>
              <w:spacing w:line="0" w:lineRule="atLeast"/>
              <w:rPr>
                <w:rFonts w:ascii="Arial" w:eastAsia="Times New Roman" w:hAnsi="Arial" w:cs="Arial"/>
                <w:sz w:val="22"/>
                <w:szCs w:val="22"/>
              </w:rPr>
            </w:pPr>
          </w:p>
        </w:tc>
        <w:tc>
          <w:tcPr>
            <w:tcW w:w="5953" w:type="dxa"/>
            <w:tcBorders>
              <w:bottom w:val="single" w:sz="8" w:space="0" w:color="auto"/>
              <w:right w:val="single" w:sz="8" w:space="0" w:color="auto"/>
            </w:tcBorders>
            <w:shd w:val="clear" w:color="auto" w:fill="auto"/>
            <w:vAlign w:val="bottom"/>
          </w:tcPr>
          <w:p w14:paraId="095B2D3E"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awarding body for the candidate</w:t>
            </w:r>
          </w:p>
        </w:tc>
        <w:tc>
          <w:tcPr>
            <w:tcW w:w="1701" w:type="dxa"/>
            <w:tcBorders>
              <w:bottom w:val="single" w:sz="8" w:space="0" w:color="auto"/>
              <w:right w:val="single" w:sz="8" w:space="0" w:color="auto"/>
            </w:tcBorders>
            <w:shd w:val="clear" w:color="auto" w:fill="auto"/>
            <w:vAlign w:val="bottom"/>
          </w:tcPr>
          <w:p w14:paraId="09E34ACA" w14:textId="77777777" w:rsidR="00B32AD7" w:rsidRPr="001235EA" w:rsidRDefault="00B32AD7">
            <w:pPr>
              <w:spacing w:line="0" w:lineRule="atLeast"/>
              <w:rPr>
                <w:rFonts w:ascii="Arial" w:eastAsia="Times New Roman" w:hAnsi="Arial" w:cs="Arial"/>
                <w:sz w:val="22"/>
                <w:szCs w:val="22"/>
              </w:rPr>
            </w:pPr>
          </w:p>
        </w:tc>
      </w:tr>
      <w:tr w:rsidR="00B32AD7" w:rsidRPr="001235EA" w14:paraId="5E27BA09" w14:textId="77777777">
        <w:trPr>
          <w:trHeight w:val="223"/>
        </w:trPr>
        <w:tc>
          <w:tcPr>
            <w:tcW w:w="2978" w:type="dxa"/>
            <w:tcBorders>
              <w:left w:val="single" w:sz="8" w:space="0" w:color="auto"/>
              <w:right w:val="single" w:sz="8" w:space="0" w:color="auto"/>
            </w:tcBorders>
            <w:shd w:val="clear" w:color="auto" w:fill="auto"/>
            <w:vAlign w:val="bottom"/>
          </w:tcPr>
          <w:p w14:paraId="22B96FB3"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Deadline for submitting marks</w:t>
            </w:r>
          </w:p>
        </w:tc>
        <w:tc>
          <w:tcPr>
            <w:tcW w:w="5953" w:type="dxa"/>
            <w:tcBorders>
              <w:right w:val="single" w:sz="8" w:space="0" w:color="auto"/>
            </w:tcBorders>
            <w:shd w:val="clear" w:color="auto" w:fill="auto"/>
            <w:vAlign w:val="bottom"/>
          </w:tcPr>
          <w:p w14:paraId="3EFEDDB3"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Internal/external deadlines are published at the start of each</w:t>
            </w:r>
          </w:p>
        </w:tc>
        <w:tc>
          <w:tcPr>
            <w:tcW w:w="1701" w:type="dxa"/>
            <w:tcBorders>
              <w:right w:val="single" w:sz="8" w:space="0" w:color="auto"/>
            </w:tcBorders>
            <w:shd w:val="clear" w:color="auto" w:fill="auto"/>
            <w:vAlign w:val="bottom"/>
          </w:tcPr>
          <w:p w14:paraId="528BF44B"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SL/SLT/Head</w:t>
            </w:r>
          </w:p>
        </w:tc>
      </w:tr>
      <w:tr w:rsidR="00B32AD7" w:rsidRPr="001235EA" w14:paraId="1BFE1E7F" w14:textId="77777777">
        <w:trPr>
          <w:trHeight w:val="235"/>
        </w:trPr>
        <w:tc>
          <w:tcPr>
            <w:tcW w:w="2978" w:type="dxa"/>
            <w:tcBorders>
              <w:left w:val="single" w:sz="8" w:space="0" w:color="auto"/>
              <w:right w:val="single" w:sz="8" w:space="0" w:color="auto"/>
            </w:tcBorders>
            <w:shd w:val="clear" w:color="auto" w:fill="auto"/>
            <w:vAlign w:val="bottom"/>
          </w:tcPr>
          <w:p w14:paraId="3518CE7A"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and samples of candidates work</w:t>
            </w:r>
          </w:p>
        </w:tc>
        <w:tc>
          <w:tcPr>
            <w:tcW w:w="5953" w:type="dxa"/>
            <w:tcBorders>
              <w:right w:val="single" w:sz="8" w:space="0" w:color="auto"/>
            </w:tcBorders>
            <w:shd w:val="clear" w:color="auto" w:fill="auto"/>
            <w:vAlign w:val="bottom"/>
          </w:tcPr>
          <w:p w14:paraId="13B5E4AE"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academic year</w:t>
            </w:r>
          </w:p>
        </w:tc>
        <w:tc>
          <w:tcPr>
            <w:tcW w:w="1701" w:type="dxa"/>
            <w:tcBorders>
              <w:right w:val="single" w:sz="8" w:space="0" w:color="auto"/>
            </w:tcBorders>
            <w:shd w:val="clear" w:color="auto" w:fill="auto"/>
            <w:vAlign w:val="bottom"/>
          </w:tcPr>
          <w:p w14:paraId="4412B031" w14:textId="77777777" w:rsidR="00B32AD7" w:rsidRPr="001235EA" w:rsidRDefault="00B32AD7">
            <w:pPr>
              <w:spacing w:line="0" w:lineRule="atLeast"/>
              <w:rPr>
                <w:rFonts w:ascii="Arial" w:eastAsia="Times New Roman" w:hAnsi="Arial" w:cs="Arial"/>
                <w:sz w:val="22"/>
                <w:szCs w:val="22"/>
              </w:rPr>
            </w:pPr>
          </w:p>
        </w:tc>
      </w:tr>
      <w:tr w:rsidR="00B32AD7" w:rsidRPr="001235EA" w14:paraId="0A764BF7" w14:textId="77777777">
        <w:trPr>
          <w:trHeight w:val="236"/>
        </w:trPr>
        <w:tc>
          <w:tcPr>
            <w:tcW w:w="2978" w:type="dxa"/>
            <w:tcBorders>
              <w:left w:val="single" w:sz="8" w:space="0" w:color="auto"/>
              <w:right w:val="single" w:sz="8" w:space="0" w:color="auto"/>
            </w:tcBorders>
            <w:shd w:val="clear" w:color="auto" w:fill="auto"/>
            <w:vAlign w:val="bottom"/>
          </w:tcPr>
          <w:p w14:paraId="7EE4A7AE"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ignored by subject teacher</w:t>
            </w:r>
          </w:p>
        </w:tc>
        <w:tc>
          <w:tcPr>
            <w:tcW w:w="5953" w:type="dxa"/>
            <w:tcBorders>
              <w:right w:val="single" w:sz="8" w:space="0" w:color="auto"/>
            </w:tcBorders>
            <w:shd w:val="clear" w:color="auto" w:fill="auto"/>
            <w:vAlign w:val="bottom"/>
          </w:tcPr>
          <w:p w14:paraId="2501AB3C" w14:textId="77777777" w:rsidR="00B32AD7" w:rsidRPr="001235EA" w:rsidRDefault="00F53D8B">
            <w:pPr>
              <w:spacing w:line="229" w:lineRule="exact"/>
              <w:ind w:left="100"/>
              <w:rPr>
                <w:rFonts w:ascii="Arial" w:eastAsia="Arial" w:hAnsi="Arial" w:cs="Arial"/>
                <w:i/>
                <w:sz w:val="22"/>
                <w:szCs w:val="22"/>
              </w:rPr>
            </w:pPr>
            <w:r w:rsidRPr="001235EA">
              <w:rPr>
                <w:rFonts w:ascii="Arial" w:eastAsia="Arial" w:hAnsi="Arial" w:cs="Arial"/>
                <w:i/>
                <w:sz w:val="22"/>
                <w:szCs w:val="22"/>
              </w:rPr>
              <w:t>Reminders are issued through senior leaders/head of department</w:t>
            </w:r>
          </w:p>
        </w:tc>
        <w:tc>
          <w:tcPr>
            <w:tcW w:w="1701" w:type="dxa"/>
            <w:tcBorders>
              <w:right w:val="single" w:sz="8" w:space="0" w:color="auto"/>
            </w:tcBorders>
            <w:shd w:val="clear" w:color="auto" w:fill="auto"/>
            <w:vAlign w:val="bottom"/>
          </w:tcPr>
          <w:p w14:paraId="4C12DB5D" w14:textId="77777777" w:rsidR="00B32AD7" w:rsidRPr="001235EA" w:rsidRDefault="00B32AD7">
            <w:pPr>
              <w:spacing w:line="0" w:lineRule="atLeast"/>
              <w:rPr>
                <w:rFonts w:ascii="Arial" w:eastAsia="Times New Roman" w:hAnsi="Arial" w:cs="Arial"/>
                <w:sz w:val="22"/>
                <w:szCs w:val="22"/>
              </w:rPr>
            </w:pPr>
          </w:p>
        </w:tc>
      </w:tr>
      <w:tr w:rsidR="00B32AD7" w:rsidRPr="001235EA" w14:paraId="4C6CDBF6" w14:textId="77777777">
        <w:trPr>
          <w:trHeight w:val="233"/>
        </w:trPr>
        <w:tc>
          <w:tcPr>
            <w:tcW w:w="2978" w:type="dxa"/>
            <w:tcBorders>
              <w:left w:val="single" w:sz="8" w:space="0" w:color="auto"/>
              <w:right w:val="single" w:sz="8" w:space="0" w:color="auto"/>
            </w:tcBorders>
            <w:shd w:val="clear" w:color="auto" w:fill="auto"/>
            <w:vAlign w:val="bottom"/>
          </w:tcPr>
          <w:p w14:paraId="774CF9A6" w14:textId="77777777" w:rsidR="00B32AD7" w:rsidRPr="001235EA" w:rsidRDefault="00B32AD7">
            <w:pPr>
              <w:spacing w:line="0" w:lineRule="atLeast"/>
              <w:rPr>
                <w:rFonts w:ascii="Arial" w:eastAsia="Times New Roman" w:hAnsi="Arial" w:cs="Arial"/>
                <w:sz w:val="22"/>
                <w:szCs w:val="22"/>
              </w:rPr>
            </w:pPr>
          </w:p>
        </w:tc>
        <w:tc>
          <w:tcPr>
            <w:tcW w:w="5953" w:type="dxa"/>
            <w:tcBorders>
              <w:right w:val="single" w:sz="8" w:space="0" w:color="auto"/>
            </w:tcBorders>
            <w:shd w:val="clear" w:color="auto" w:fill="auto"/>
            <w:vAlign w:val="bottom"/>
          </w:tcPr>
          <w:p w14:paraId="5F125AFA"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as deadlines approach</w:t>
            </w:r>
          </w:p>
        </w:tc>
        <w:tc>
          <w:tcPr>
            <w:tcW w:w="1701" w:type="dxa"/>
            <w:tcBorders>
              <w:right w:val="single" w:sz="8" w:space="0" w:color="auto"/>
            </w:tcBorders>
            <w:shd w:val="clear" w:color="auto" w:fill="auto"/>
            <w:vAlign w:val="bottom"/>
          </w:tcPr>
          <w:p w14:paraId="5E390475" w14:textId="77777777" w:rsidR="00B32AD7" w:rsidRPr="001235EA" w:rsidRDefault="00B32AD7">
            <w:pPr>
              <w:spacing w:line="0" w:lineRule="atLeast"/>
              <w:rPr>
                <w:rFonts w:ascii="Arial" w:eastAsia="Times New Roman" w:hAnsi="Arial" w:cs="Arial"/>
                <w:sz w:val="22"/>
                <w:szCs w:val="22"/>
              </w:rPr>
            </w:pPr>
          </w:p>
        </w:tc>
      </w:tr>
      <w:tr w:rsidR="00B32AD7" w:rsidRPr="001235EA" w14:paraId="778BCD37" w14:textId="77777777">
        <w:trPr>
          <w:trHeight w:val="235"/>
        </w:trPr>
        <w:tc>
          <w:tcPr>
            <w:tcW w:w="2978" w:type="dxa"/>
            <w:tcBorders>
              <w:left w:val="single" w:sz="8" w:space="0" w:color="auto"/>
              <w:right w:val="single" w:sz="8" w:space="0" w:color="auto"/>
            </w:tcBorders>
            <w:shd w:val="clear" w:color="auto" w:fill="auto"/>
            <w:vAlign w:val="bottom"/>
          </w:tcPr>
          <w:p w14:paraId="073F55F2" w14:textId="77777777" w:rsidR="00B32AD7" w:rsidRPr="001235EA" w:rsidRDefault="00B32AD7">
            <w:pPr>
              <w:spacing w:line="0" w:lineRule="atLeast"/>
              <w:rPr>
                <w:rFonts w:ascii="Arial" w:eastAsia="Times New Roman" w:hAnsi="Arial" w:cs="Arial"/>
                <w:sz w:val="22"/>
                <w:szCs w:val="22"/>
              </w:rPr>
            </w:pPr>
          </w:p>
        </w:tc>
        <w:tc>
          <w:tcPr>
            <w:tcW w:w="5953" w:type="dxa"/>
            <w:tcBorders>
              <w:right w:val="single" w:sz="8" w:space="0" w:color="auto"/>
            </w:tcBorders>
            <w:shd w:val="clear" w:color="auto" w:fill="auto"/>
            <w:vAlign w:val="bottom"/>
          </w:tcPr>
          <w:p w14:paraId="23D0D5C5"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Records confirm deadlines known and understood by subject</w:t>
            </w:r>
          </w:p>
        </w:tc>
        <w:tc>
          <w:tcPr>
            <w:tcW w:w="1701" w:type="dxa"/>
            <w:tcBorders>
              <w:right w:val="single" w:sz="8" w:space="0" w:color="auto"/>
            </w:tcBorders>
            <w:shd w:val="clear" w:color="auto" w:fill="auto"/>
            <w:vAlign w:val="bottom"/>
          </w:tcPr>
          <w:p w14:paraId="1DA5AA87" w14:textId="77777777" w:rsidR="00B32AD7" w:rsidRPr="001235EA" w:rsidRDefault="00B32AD7">
            <w:pPr>
              <w:spacing w:line="0" w:lineRule="atLeast"/>
              <w:rPr>
                <w:rFonts w:ascii="Arial" w:eastAsia="Times New Roman" w:hAnsi="Arial" w:cs="Arial"/>
                <w:sz w:val="22"/>
                <w:szCs w:val="22"/>
              </w:rPr>
            </w:pPr>
          </w:p>
        </w:tc>
      </w:tr>
      <w:tr w:rsidR="00B32AD7" w:rsidRPr="001235EA" w14:paraId="116D8E80" w14:textId="77777777">
        <w:trPr>
          <w:trHeight w:val="233"/>
        </w:trPr>
        <w:tc>
          <w:tcPr>
            <w:tcW w:w="2978" w:type="dxa"/>
            <w:tcBorders>
              <w:left w:val="single" w:sz="8" w:space="0" w:color="auto"/>
              <w:right w:val="single" w:sz="8" w:space="0" w:color="auto"/>
            </w:tcBorders>
            <w:shd w:val="clear" w:color="auto" w:fill="auto"/>
            <w:vAlign w:val="bottom"/>
          </w:tcPr>
          <w:p w14:paraId="494C9E75" w14:textId="77777777" w:rsidR="00B32AD7" w:rsidRPr="001235EA" w:rsidRDefault="00B32AD7">
            <w:pPr>
              <w:spacing w:line="0" w:lineRule="atLeast"/>
              <w:rPr>
                <w:rFonts w:ascii="Arial" w:eastAsia="Times New Roman" w:hAnsi="Arial" w:cs="Arial"/>
                <w:sz w:val="22"/>
                <w:szCs w:val="22"/>
              </w:rPr>
            </w:pPr>
          </w:p>
        </w:tc>
        <w:tc>
          <w:tcPr>
            <w:tcW w:w="5953" w:type="dxa"/>
            <w:tcBorders>
              <w:right w:val="single" w:sz="8" w:space="0" w:color="auto"/>
            </w:tcBorders>
            <w:shd w:val="clear" w:color="auto" w:fill="auto"/>
            <w:vAlign w:val="bottom"/>
          </w:tcPr>
          <w:p w14:paraId="1B67C280"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teachers</w:t>
            </w:r>
          </w:p>
        </w:tc>
        <w:tc>
          <w:tcPr>
            <w:tcW w:w="1701" w:type="dxa"/>
            <w:tcBorders>
              <w:right w:val="single" w:sz="8" w:space="0" w:color="auto"/>
            </w:tcBorders>
            <w:shd w:val="clear" w:color="auto" w:fill="auto"/>
            <w:vAlign w:val="bottom"/>
          </w:tcPr>
          <w:p w14:paraId="769D73BA" w14:textId="77777777" w:rsidR="00B32AD7" w:rsidRPr="001235EA" w:rsidRDefault="00B32AD7">
            <w:pPr>
              <w:spacing w:line="0" w:lineRule="atLeast"/>
              <w:rPr>
                <w:rFonts w:ascii="Arial" w:eastAsia="Times New Roman" w:hAnsi="Arial" w:cs="Arial"/>
                <w:sz w:val="22"/>
                <w:szCs w:val="22"/>
              </w:rPr>
            </w:pPr>
          </w:p>
        </w:tc>
      </w:tr>
      <w:tr w:rsidR="00B32AD7" w:rsidRPr="001235EA" w14:paraId="646EDCFE" w14:textId="77777777">
        <w:trPr>
          <w:trHeight w:val="239"/>
        </w:trPr>
        <w:tc>
          <w:tcPr>
            <w:tcW w:w="2978" w:type="dxa"/>
            <w:tcBorders>
              <w:left w:val="single" w:sz="8" w:space="0" w:color="auto"/>
              <w:bottom w:val="single" w:sz="8" w:space="0" w:color="auto"/>
              <w:right w:val="single" w:sz="8" w:space="0" w:color="auto"/>
            </w:tcBorders>
            <w:shd w:val="clear" w:color="auto" w:fill="auto"/>
            <w:vAlign w:val="bottom"/>
          </w:tcPr>
          <w:p w14:paraId="33007594" w14:textId="77777777" w:rsidR="00B32AD7" w:rsidRPr="001235EA" w:rsidRDefault="00B32AD7">
            <w:pPr>
              <w:spacing w:line="0" w:lineRule="atLeast"/>
              <w:rPr>
                <w:rFonts w:ascii="Arial" w:eastAsia="Times New Roman" w:hAnsi="Arial" w:cs="Arial"/>
                <w:sz w:val="22"/>
                <w:szCs w:val="22"/>
              </w:rPr>
            </w:pPr>
          </w:p>
        </w:tc>
        <w:tc>
          <w:tcPr>
            <w:tcW w:w="5953" w:type="dxa"/>
            <w:tcBorders>
              <w:bottom w:val="single" w:sz="8" w:space="0" w:color="auto"/>
              <w:right w:val="single" w:sz="8" w:space="0" w:color="auto"/>
            </w:tcBorders>
            <w:shd w:val="clear" w:color="auto" w:fill="auto"/>
            <w:vAlign w:val="bottom"/>
          </w:tcPr>
          <w:p w14:paraId="33AB87A2" w14:textId="77777777" w:rsidR="00B32AD7" w:rsidRPr="001235EA" w:rsidRDefault="00F53D8B">
            <w:pPr>
              <w:spacing w:line="0" w:lineRule="atLeast"/>
              <w:ind w:left="100"/>
              <w:rPr>
                <w:rFonts w:ascii="Arial" w:eastAsia="Arial" w:hAnsi="Arial" w:cs="Arial"/>
                <w:i/>
                <w:sz w:val="22"/>
                <w:szCs w:val="22"/>
              </w:rPr>
            </w:pPr>
            <w:r w:rsidRPr="001235EA">
              <w:rPr>
                <w:rFonts w:ascii="Arial" w:eastAsia="Arial" w:hAnsi="Arial" w:cs="Arial"/>
                <w:i/>
                <w:sz w:val="22"/>
                <w:szCs w:val="22"/>
              </w:rPr>
              <w:t>Where appropriate, internal disciplinary procedures are followed</w:t>
            </w:r>
          </w:p>
        </w:tc>
        <w:tc>
          <w:tcPr>
            <w:tcW w:w="1701" w:type="dxa"/>
            <w:tcBorders>
              <w:bottom w:val="single" w:sz="8" w:space="0" w:color="auto"/>
              <w:right w:val="single" w:sz="8" w:space="0" w:color="auto"/>
            </w:tcBorders>
            <w:shd w:val="clear" w:color="auto" w:fill="auto"/>
            <w:vAlign w:val="bottom"/>
          </w:tcPr>
          <w:p w14:paraId="567F15A9" w14:textId="77777777" w:rsidR="00B32AD7" w:rsidRPr="001235EA" w:rsidRDefault="00B32AD7">
            <w:pPr>
              <w:spacing w:line="0" w:lineRule="atLeast"/>
              <w:rPr>
                <w:rFonts w:ascii="Arial" w:eastAsia="Times New Roman" w:hAnsi="Arial" w:cs="Arial"/>
                <w:sz w:val="22"/>
                <w:szCs w:val="22"/>
              </w:rPr>
            </w:pPr>
          </w:p>
        </w:tc>
      </w:tr>
      <w:tr w:rsidR="00B32AD7" w:rsidRPr="001235EA" w14:paraId="530A8D60" w14:textId="77777777">
        <w:trPr>
          <w:trHeight w:val="223"/>
        </w:trPr>
        <w:tc>
          <w:tcPr>
            <w:tcW w:w="2978" w:type="dxa"/>
            <w:tcBorders>
              <w:left w:val="single" w:sz="8" w:space="0" w:color="auto"/>
              <w:right w:val="single" w:sz="8" w:space="0" w:color="auto"/>
            </w:tcBorders>
            <w:shd w:val="clear" w:color="auto" w:fill="auto"/>
            <w:vAlign w:val="bottom"/>
          </w:tcPr>
          <w:p w14:paraId="0C20EBFF"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Subject teacher long term</w:t>
            </w:r>
          </w:p>
        </w:tc>
        <w:tc>
          <w:tcPr>
            <w:tcW w:w="5953" w:type="dxa"/>
            <w:tcBorders>
              <w:right w:val="single" w:sz="8" w:space="0" w:color="auto"/>
            </w:tcBorders>
            <w:shd w:val="clear" w:color="auto" w:fill="auto"/>
            <w:vAlign w:val="bottom"/>
          </w:tcPr>
          <w:p w14:paraId="660A4271" w14:textId="77777777" w:rsidR="00B32AD7" w:rsidRPr="001235EA" w:rsidRDefault="00F53D8B">
            <w:pPr>
              <w:spacing w:line="218" w:lineRule="exact"/>
              <w:ind w:left="100"/>
              <w:rPr>
                <w:rFonts w:ascii="Arial" w:eastAsia="Arial" w:hAnsi="Arial" w:cs="Arial"/>
                <w:i/>
                <w:sz w:val="22"/>
                <w:szCs w:val="22"/>
              </w:rPr>
            </w:pPr>
            <w:r w:rsidRPr="001235EA">
              <w:rPr>
                <w:rFonts w:ascii="Arial" w:eastAsia="Arial" w:hAnsi="Arial" w:cs="Arial"/>
                <w:i/>
                <w:sz w:val="22"/>
                <w:szCs w:val="22"/>
              </w:rPr>
              <w:t>See centre’s exam contingency plan (Teaching staff extended</w:t>
            </w:r>
          </w:p>
        </w:tc>
        <w:tc>
          <w:tcPr>
            <w:tcW w:w="1701" w:type="dxa"/>
            <w:tcBorders>
              <w:right w:val="single" w:sz="8" w:space="0" w:color="auto"/>
            </w:tcBorders>
            <w:shd w:val="clear" w:color="auto" w:fill="auto"/>
            <w:vAlign w:val="bottom"/>
          </w:tcPr>
          <w:p w14:paraId="32A3DAB8" w14:textId="77777777" w:rsidR="00B32AD7" w:rsidRPr="001235EA" w:rsidRDefault="00F53D8B">
            <w:pPr>
              <w:spacing w:line="218" w:lineRule="exact"/>
              <w:ind w:left="100"/>
              <w:rPr>
                <w:rFonts w:ascii="Arial" w:eastAsia="Arial" w:hAnsi="Arial" w:cs="Arial"/>
                <w:sz w:val="22"/>
                <w:szCs w:val="22"/>
              </w:rPr>
            </w:pPr>
            <w:r w:rsidRPr="001235EA">
              <w:rPr>
                <w:rFonts w:ascii="Arial" w:eastAsia="Arial" w:hAnsi="Arial" w:cs="Arial"/>
                <w:sz w:val="22"/>
                <w:szCs w:val="22"/>
              </w:rPr>
              <w:t>SLT line</w:t>
            </w:r>
          </w:p>
        </w:tc>
      </w:tr>
      <w:tr w:rsidR="00B32AD7" w:rsidRPr="001235EA" w14:paraId="4C15EE55" w14:textId="77777777">
        <w:trPr>
          <w:trHeight w:val="235"/>
        </w:trPr>
        <w:tc>
          <w:tcPr>
            <w:tcW w:w="2978" w:type="dxa"/>
            <w:tcBorders>
              <w:left w:val="single" w:sz="8" w:space="0" w:color="auto"/>
              <w:right w:val="single" w:sz="8" w:space="0" w:color="auto"/>
            </w:tcBorders>
            <w:shd w:val="clear" w:color="auto" w:fill="auto"/>
            <w:vAlign w:val="bottom"/>
          </w:tcPr>
          <w:p w14:paraId="56DE6F1F"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absence during the marking</w:t>
            </w:r>
          </w:p>
        </w:tc>
        <w:tc>
          <w:tcPr>
            <w:tcW w:w="5953" w:type="dxa"/>
            <w:tcBorders>
              <w:right w:val="single" w:sz="8" w:space="0" w:color="auto"/>
            </w:tcBorders>
            <w:shd w:val="clear" w:color="auto" w:fill="auto"/>
            <w:vAlign w:val="bottom"/>
          </w:tcPr>
          <w:p w14:paraId="2E59CA89" w14:textId="77777777" w:rsidR="00B32AD7" w:rsidRPr="001235EA" w:rsidRDefault="00F53D8B">
            <w:pPr>
              <w:spacing w:line="228" w:lineRule="exact"/>
              <w:ind w:left="100"/>
              <w:rPr>
                <w:rFonts w:ascii="Arial" w:eastAsia="Arial" w:hAnsi="Arial" w:cs="Arial"/>
                <w:i/>
                <w:sz w:val="22"/>
                <w:szCs w:val="22"/>
              </w:rPr>
            </w:pPr>
            <w:r w:rsidRPr="001235EA">
              <w:rPr>
                <w:rFonts w:ascii="Arial" w:eastAsia="Arial" w:hAnsi="Arial" w:cs="Arial"/>
                <w:i/>
                <w:sz w:val="22"/>
                <w:szCs w:val="22"/>
              </w:rPr>
              <w:t>absence at key points in the exam cycle)</w:t>
            </w:r>
          </w:p>
        </w:tc>
        <w:tc>
          <w:tcPr>
            <w:tcW w:w="1701" w:type="dxa"/>
            <w:tcBorders>
              <w:right w:val="single" w:sz="8" w:space="0" w:color="auto"/>
            </w:tcBorders>
            <w:shd w:val="clear" w:color="auto" w:fill="auto"/>
            <w:vAlign w:val="bottom"/>
          </w:tcPr>
          <w:p w14:paraId="45BBAE2E"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manager/SL</w:t>
            </w:r>
          </w:p>
        </w:tc>
      </w:tr>
      <w:tr w:rsidR="00B32AD7" w:rsidRPr="001235EA" w14:paraId="7D9FEB91" w14:textId="77777777">
        <w:trPr>
          <w:trHeight w:val="238"/>
        </w:trPr>
        <w:tc>
          <w:tcPr>
            <w:tcW w:w="2978" w:type="dxa"/>
            <w:tcBorders>
              <w:left w:val="single" w:sz="8" w:space="0" w:color="auto"/>
              <w:bottom w:val="single" w:sz="8" w:space="0" w:color="auto"/>
              <w:right w:val="single" w:sz="8" w:space="0" w:color="auto"/>
            </w:tcBorders>
            <w:shd w:val="clear" w:color="auto" w:fill="auto"/>
            <w:vAlign w:val="bottom"/>
          </w:tcPr>
          <w:p w14:paraId="006501A2" w14:textId="77777777" w:rsidR="00B32AD7" w:rsidRPr="001235EA" w:rsidRDefault="00F53D8B">
            <w:pPr>
              <w:spacing w:line="0" w:lineRule="atLeast"/>
              <w:ind w:left="100"/>
              <w:rPr>
                <w:rFonts w:ascii="Arial" w:eastAsia="Arial" w:hAnsi="Arial" w:cs="Arial"/>
                <w:sz w:val="22"/>
                <w:szCs w:val="22"/>
              </w:rPr>
            </w:pPr>
            <w:r w:rsidRPr="001235EA">
              <w:rPr>
                <w:rFonts w:ascii="Arial" w:eastAsia="Arial" w:hAnsi="Arial" w:cs="Arial"/>
                <w:sz w:val="22"/>
                <w:szCs w:val="22"/>
              </w:rPr>
              <w:t>period</w:t>
            </w:r>
          </w:p>
        </w:tc>
        <w:tc>
          <w:tcPr>
            <w:tcW w:w="5953" w:type="dxa"/>
            <w:tcBorders>
              <w:bottom w:val="single" w:sz="8" w:space="0" w:color="auto"/>
              <w:right w:val="single" w:sz="8" w:space="0" w:color="auto"/>
            </w:tcBorders>
            <w:shd w:val="clear" w:color="auto" w:fill="auto"/>
            <w:vAlign w:val="bottom"/>
          </w:tcPr>
          <w:p w14:paraId="3DFC53A8" w14:textId="77777777" w:rsidR="00B32AD7" w:rsidRPr="001235EA" w:rsidRDefault="00B32AD7">
            <w:pPr>
              <w:spacing w:line="0" w:lineRule="atLeast"/>
              <w:rPr>
                <w:rFonts w:ascii="Arial" w:eastAsia="Times New Roman" w:hAnsi="Arial" w:cs="Arial"/>
                <w:sz w:val="22"/>
                <w:szCs w:val="22"/>
              </w:rPr>
            </w:pPr>
          </w:p>
        </w:tc>
        <w:tc>
          <w:tcPr>
            <w:tcW w:w="1701" w:type="dxa"/>
            <w:tcBorders>
              <w:bottom w:val="single" w:sz="8" w:space="0" w:color="auto"/>
              <w:right w:val="single" w:sz="8" w:space="0" w:color="auto"/>
            </w:tcBorders>
            <w:shd w:val="clear" w:color="auto" w:fill="auto"/>
            <w:vAlign w:val="bottom"/>
          </w:tcPr>
          <w:p w14:paraId="14222987" w14:textId="77777777" w:rsidR="00B32AD7" w:rsidRPr="001235EA" w:rsidRDefault="00B32AD7">
            <w:pPr>
              <w:spacing w:line="0" w:lineRule="atLeast"/>
              <w:rPr>
                <w:rFonts w:ascii="Arial" w:eastAsia="Times New Roman" w:hAnsi="Arial" w:cs="Arial"/>
                <w:sz w:val="22"/>
                <w:szCs w:val="22"/>
              </w:rPr>
            </w:pPr>
          </w:p>
        </w:tc>
      </w:tr>
    </w:tbl>
    <w:p w14:paraId="7B1D1D79" w14:textId="77777777" w:rsidR="00B32AD7" w:rsidRDefault="00B32AD7">
      <w:pPr>
        <w:spacing w:line="200" w:lineRule="exact"/>
        <w:rPr>
          <w:rFonts w:eastAsia="Times New Roman" w:cs="Calibri"/>
        </w:rPr>
      </w:pPr>
    </w:p>
    <w:p w14:paraId="27009847" w14:textId="77777777" w:rsidR="00B32AD7" w:rsidRDefault="00B32AD7">
      <w:pPr>
        <w:spacing w:line="200" w:lineRule="exact"/>
        <w:rPr>
          <w:rFonts w:eastAsia="Times New Roman" w:cs="Calibri"/>
        </w:rPr>
      </w:pPr>
    </w:p>
    <w:p w14:paraId="5CDEB63B" w14:textId="77777777" w:rsidR="00B32AD7" w:rsidRDefault="00B32AD7">
      <w:pPr>
        <w:spacing w:line="200" w:lineRule="exact"/>
        <w:rPr>
          <w:rFonts w:eastAsia="Times New Roman" w:cs="Calibri"/>
        </w:rPr>
      </w:pPr>
    </w:p>
    <w:p w14:paraId="6701D87D" w14:textId="77777777" w:rsidR="00B32AD7" w:rsidRDefault="00B32AD7">
      <w:pPr>
        <w:spacing w:line="200" w:lineRule="exact"/>
        <w:rPr>
          <w:rFonts w:eastAsia="Times New Roman" w:cs="Calibri"/>
        </w:rPr>
      </w:pPr>
    </w:p>
    <w:p w14:paraId="4CDB1232" w14:textId="77777777" w:rsidR="00B32AD7" w:rsidRDefault="00B32AD7">
      <w:pPr>
        <w:spacing w:line="200" w:lineRule="exact"/>
        <w:rPr>
          <w:rFonts w:eastAsia="Times New Roman" w:cs="Calibri"/>
        </w:rPr>
      </w:pPr>
    </w:p>
    <w:p w14:paraId="0B55D964" w14:textId="77777777" w:rsidR="00B32AD7" w:rsidRDefault="00B32AD7">
      <w:pPr>
        <w:spacing w:line="200" w:lineRule="exact"/>
        <w:rPr>
          <w:rFonts w:eastAsia="Times New Roman" w:cs="Calibri"/>
        </w:rPr>
      </w:pPr>
    </w:p>
    <w:p w14:paraId="778180E8" w14:textId="77777777" w:rsidR="00B32AD7" w:rsidRDefault="00B32AD7">
      <w:pPr>
        <w:spacing w:line="200" w:lineRule="exact"/>
        <w:rPr>
          <w:rFonts w:eastAsia="Times New Roman" w:cs="Calibri"/>
        </w:rPr>
      </w:pPr>
    </w:p>
    <w:p w14:paraId="3E3B2B3C" w14:textId="77777777" w:rsidR="00B32AD7" w:rsidRDefault="00B32AD7">
      <w:pPr>
        <w:spacing w:line="200" w:lineRule="exact"/>
        <w:rPr>
          <w:rFonts w:eastAsia="Times New Roman" w:cs="Calibri"/>
        </w:rPr>
      </w:pPr>
    </w:p>
    <w:p w14:paraId="7EF66673" w14:textId="77777777" w:rsidR="00B32AD7" w:rsidRDefault="00B32AD7">
      <w:pPr>
        <w:spacing w:line="200" w:lineRule="exact"/>
        <w:rPr>
          <w:rFonts w:eastAsia="Times New Roman" w:cs="Calibri"/>
        </w:rPr>
      </w:pPr>
    </w:p>
    <w:p w14:paraId="788C89EE" w14:textId="77777777" w:rsidR="00CE24E2" w:rsidRDefault="00CE24E2">
      <w:pPr>
        <w:spacing w:line="200" w:lineRule="exact"/>
        <w:jc w:val="right"/>
        <w:rPr>
          <w:rFonts w:eastAsia="Times New Roman" w:cs="Calibri"/>
          <w:b/>
        </w:rPr>
      </w:pPr>
    </w:p>
    <w:p w14:paraId="507BE1E3" w14:textId="77777777" w:rsidR="00CE24E2" w:rsidRDefault="00CE24E2">
      <w:pPr>
        <w:spacing w:line="200" w:lineRule="exact"/>
        <w:jc w:val="right"/>
        <w:rPr>
          <w:rFonts w:eastAsia="Times New Roman" w:cs="Calibri"/>
          <w:b/>
        </w:rPr>
      </w:pPr>
    </w:p>
    <w:p w14:paraId="73998658" w14:textId="77777777" w:rsidR="00CE24E2" w:rsidRDefault="00CE24E2">
      <w:pPr>
        <w:spacing w:line="200" w:lineRule="exact"/>
        <w:jc w:val="right"/>
        <w:rPr>
          <w:rFonts w:eastAsia="Times New Roman" w:cs="Calibri"/>
          <w:b/>
        </w:rPr>
      </w:pPr>
    </w:p>
    <w:p w14:paraId="6A8882AA" w14:textId="77777777" w:rsidR="00CE24E2" w:rsidRDefault="00CE24E2">
      <w:pPr>
        <w:spacing w:line="200" w:lineRule="exact"/>
        <w:jc w:val="right"/>
        <w:rPr>
          <w:rFonts w:eastAsia="Times New Roman" w:cs="Calibri"/>
          <w:b/>
        </w:rPr>
      </w:pPr>
    </w:p>
    <w:p w14:paraId="1804E4A8" w14:textId="77777777" w:rsidR="00CE24E2" w:rsidRDefault="00CE24E2">
      <w:pPr>
        <w:spacing w:line="200" w:lineRule="exact"/>
        <w:jc w:val="right"/>
        <w:rPr>
          <w:rFonts w:eastAsia="Times New Roman" w:cs="Calibri"/>
          <w:b/>
        </w:rPr>
      </w:pPr>
    </w:p>
    <w:p w14:paraId="2C08887E" w14:textId="77777777" w:rsidR="00CE24E2" w:rsidRDefault="00CE24E2">
      <w:pPr>
        <w:spacing w:line="200" w:lineRule="exact"/>
        <w:jc w:val="right"/>
        <w:rPr>
          <w:rFonts w:eastAsia="Times New Roman" w:cs="Calibri"/>
          <w:b/>
        </w:rPr>
      </w:pPr>
    </w:p>
    <w:p w14:paraId="0290AF53" w14:textId="77777777" w:rsidR="00CE24E2" w:rsidRDefault="00CE24E2">
      <w:pPr>
        <w:spacing w:line="200" w:lineRule="exact"/>
        <w:jc w:val="right"/>
        <w:rPr>
          <w:rFonts w:eastAsia="Times New Roman" w:cs="Calibri"/>
          <w:b/>
        </w:rPr>
      </w:pPr>
    </w:p>
    <w:p w14:paraId="12598648" w14:textId="77777777" w:rsidR="00CE24E2" w:rsidRDefault="00CE24E2">
      <w:pPr>
        <w:spacing w:line="200" w:lineRule="exact"/>
        <w:jc w:val="right"/>
        <w:rPr>
          <w:rFonts w:eastAsia="Times New Roman" w:cs="Calibri"/>
          <w:b/>
        </w:rPr>
      </w:pPr>
    </w:p>
    <w:p w14:paraId="69341E64" w14:textId="77777777" w:rsidR="00CE24E2" w:rsidRDefault="00CE24E2">
      <w:pPr>
        <w:spacing w:line="200" w:lineRule="exact"/>
        <w:jc w:val="right"/>
        <w:rPr>
          <w:rFonts w:eastAsia="Times New Roman" w:cs="Calibri"/>
          <w:b/>
        </w:rPr>
      </w:pPr>
    </w:p>
    <w:p w14:paraId="1120047B" w14:textId="77777777" w:rsidR="00CE24E2" w:rsidRDefault="00CE24E2">
      <w:pPr>
        <w:spacing w:line="200" w:lineRule="exact"/>
        <w:jc w:val="right"/>
        <w:rPr>
          <w:rFonts w:eastAsia="Times New Roman" w:cs="Calibri"/>
          <w:b/>
        </w:rPr>
      </w:pPr>
    </w:p>
    <w:p w14:paraId="4DC538D2" w14:textId="16DC881F" w:rsidR="00B32AD7" w:rsidRDefault="00F53D8B">
      <w:pPr>
        <w:spacing w:line="200" w:lineRule="exact"/>
        <w:jc w:val="right"/>
        <w:rPr>
          <w:rFonts w:eastAsia="Times New Roman" w:cs="Calibri"/>
          <w:b/>
        </w:rPr>
      </w:pPr>
      <w:r>
        <w:rPr>
          <w:rFonts w:eastAsia="Times New Roman" w:cs="Calibri"/>
          <w:b/>
        </w:rPr>
        <w:t>APPENDIX 5</w:t>
      </w:r>
    </w:p>
    <w:p w14:paraId="2221B1A0" w14:textId="77777777" w:rsidR="00B32AD7" w:rsidRDefault="00B32AD7">
      <w:pPr>
        <w:spacing w:line="200" w:lineRule="exact"/>
        <w:rPr>
          <w:rFonts w:eastAsia="Times New Roman" w:cs="Calibri"/>
        </w:rPr>
      </w:pPr>
    </w:p>
    <w:p w14:paraId="01A7F8BB" w14:textId="77777777" w:rsidR="00B32AD7" w:rsidRDefault="00B32AD7">
      <w:pPr>
        <w:spacing w:line="200" w:lineRule="exact"/>
        <w:rPr>
          <w:rFonts w:eastAsia="Times New Roman" w:cs="Calibri"/>
        </w:rPr>
      </w:pPr>
    </w:p>
    <w:p w14:paraId="23FDDADA" w14:textId="77777777" w:rsidR="00B32AD7" w:rsidRDefault="00B32AD7">
      <w:pPr>
        <w:spacing w:line="200" w:lineRule="exact"/>
        <w:rPr>
          <w:rFonts w:eastAsia="Times New Roman" w:cs="Calibri"/>
        </w:rPr>
      </w:pPr>
    </w:p>
    <w:p w14:paraId="5CC1AA85" w14:textId="77777777" w:rsidR="00B32AD7" w:rsidRPr="00CE24E2" w:rsidRDefault="00F53D8B">
      <w:pPr>
        <w:pStyle w:val="NoSpacing"/>
        <w:jc w:val="center"/>
        <w:rPr>
          <w:rFonts w:ascii="Arial" w:hAnsi="Arial"/>
          <w:b/>
          <w:sz w:val="44"/>
        </w:rPr>
      </w:pPr>
      <w:r w:rsidRPr="00CE24E2">
        <w:rPr>
          <w:rFonts w:ascii="Arial" w:hAnsi="Arial"/>
          <w:b/>
          <w:sz w:val="44"/>
        </w:rPr>
        <w:t>Disability Policy (exams)</w:t>
      </w:r>
    </w:p>
    <w:p w14:paraId="0CB7A70B" w14:textId="77777777" w:rsidR="00B32AD7" w:rsidRDefault="00B32AD7">
      <w:pPr>
        <w:pStyle w:val="NoSpacing"/>
        <w:rPr>
          <w:rFonts w:cs="Calibri"/>
        </w:rPr>
      </w:pPr>
    </w:p>
    <w:p w14:paraId="7C901062" w14:textId="77777777" w:rsidR="00B32AD7" w:rsidRPr="00CE24E2" w:rsidRDefault="00F53D8B">
      <w:pPr>
        <w:spacing w:line="0" w:lineRule="atLeast"/>
        <w:rPr>
          <w:rFonts w:ascii="Arial" w:hAnsi="Arial" w:cs="Arial"/>
          <w:b/>
          <w:color w:val="1F497D"/>
          <w:sz w:val="28"/>
        </w:rPr>
      </w:pPr>
      <w:r w:rsidRPr="00CE24E2">
        <w:rPr>
          <w:rFonts w:ascii="Arial" w:hAnsi="Arial" w:cs="Arial"/>
          <w:b/>
          <w:color w:val="1F497D"/>
          <w:sz w:val="28"/>
        </w:rPr>
        <w:t>Purpose of the policy</w:t>
      </w:r>
    </w:p>
    <w:p w14:paraId="3DD17311" w14:textId="77777777" w:rsidR="00B32AD7" w:rsidRPr="00CE24E2" w:rsidRDefault="00B32AD7">
      <w:pPr>
        <w:spacing w:line="295" w:lineRule="exact"/>
        <w:rPr>
          <w:rFonts w:ascii="Arial" w:eastAsia="Times New Roman" w:hAnsi="Arial" w:cs="Arial"/>
        </w:rPr>
      </w:pPr>
    </w:p>
    <w:p w14:paraId="27382992" w14:textId="77777777" w:rsidR="00B32AD7" w:rsidRPr="00CE24E2" w:rsidRDefault="00F53D8B">
      <w:pPr>
        <w:spacing w:line="235" w:lineRule="auto"/>
        <w:ind w:right="380"/>
        <w:rPr>
          <w:rFonts w:ascii="Arial" w:hAnsi="Arial" w:cs="Arial"/>
          <w:sz w:val="22"/>
          <w:szCs w:val="22"/>
        </w:rPr>
      </w:pPr>
      <w:r w:rsidRPr="00CE24E2">
        <w:rPr>
          <w:rFonts w:ascii="Arial" w:hAnsi="Arial" w:cs="Arial"/>
          <w:sz w:val="22"/>
          <w:szCs w:val="22"/>
        </w:rPr>
        <w:t xml:space="preserve">This document is provided as an exams-specific supplement to the </w:t>
      </w:r>
      <w:r w:rsidRPr="00CE24E2">
        <w:rPr>
          <w:rFonts w:ascii="Arial" w:hAnsi="Arial" w:cs="Arial"/>
          <w:i/>
          <w:sz w:val="22"/>
          <w:szCs w:val="22"/>
        </w:rPr>
        <w:t>centre-wide accessibility policy/plan</w:t>
      </w:r>
      <w:r w:rsidRPr="00CE24E2">
        <w:rPr>
          <w:rFonts w:ascii="Arial" w:hAnsi="Arial" w:cs="Arial"/>
          <w:sz w:val="22"/>
          <w:szCs w:val="22"/>
        </w:rPr>
        <w:t xml:space="preserve"> which details how the </w:t>
      </w:r>
      <w:proofErr w:type="gramStart"/>
      <w:r w:rsidRPr="00CE24E2">
        <w:rPr>
          <w:rFonts w:ascii="Arial" w:hAnsi="Arial" w:cs="Arial"/>
          <w:sz w:val="22"/>
          <w:szCs w:val="22"/>
        </w:rPr>
        <w:t>centre</w:t>
      </w:r>
      <w:proofErr w:type="gramEnd"/>
    </w:p>
    <w:p w14:paraId="309F8A13" w14:textId="77777777" w:rsidR="00B32AD7" w:rsidRPr="00CE24E2" w:rsidRDefault="00B32AD7">
      <w:pPr>
        <w:spacing w:line="211" w:lineRule="exact"/>
        <w:rPr>
          <w:rFonts w:ascii="Arial" w:eastAsia="Times New Roman" w:hAnsi="Arial" w:cs="Arial"/>
          <w:sz w:val="22"/>
          <w:szCs w:val="22"/>
        </w:rPr>
      </w:pPr>
    </w:p>
    <w:p w14:paraId="7380D20B" w14:textId="4B6700CB" w:rsidR="00B32AD7" w:rsidRPr="00CE24E2" w:rsidRDefault="00F53D8B">
      <w:pPr>
        <w:spacing w:line="253" w:lineRule="auto"/>
        <w:ind w:left="360" w:right="80"/>
        <w:rPr>
          <w:rFonts w:ascii="Arial" w:hAnsi="Arial" w:cs="Arial"/>
          <w:i/>
          <w:sz w:val="22"/>
          <w:szCs w:val="22"/>
        </w:rPr>
      </w:pPr>
      <w:r w:rsidRPr="00CE24E2">
        <w:rPr>
          <w:rFonts w:ascii="Arial" w:hAnsi="Arial" w:cs="Arial"/>
          <w:i/>
          <w:sz w:val="22"/>
          <w:szCs w:val="22"/>
        </w:rPr>
        <w:t>“Recognises its duties towards disabled candidates as defined under the terms of the Equality Act 2010</w:t>
      </w:r>
      <w:r w:rsidRPr="00CE24E2">
        <w:rPr>
          <w:rFonts w:ascii="Arial" w:hAnsi="Arial" w:cs="Arial"/>
          <w:sz w:val="22"/>
          <w:szCs w:val="22"/>
        </w:rPr>
        <w:t>†</w:t>
      </w:r>
      <w:r w:rsidRPr="00CE24E2">
        <w:rPr>
          <w:rFonts w:ascii="Arial" w:hAnsi="Arial" w:cs="Arial"/>
          <w:i/>
          <w:sz w:val="22"/>
          <w:szCs w:val="22"/>
        </w:rPr>
        <w:t>. This must include a duty to explore and provide access to suitable courses, submit applications for reasonable adjustments and make reasonable adjustments to the service the centre provides to disabled candidates.</w:t>
      </w:r>
    </w:p>
    <w:p w14:paraId="3006D35A" w14:textId="77777777" w:rsidR="00B32AD7" w:rsidRPr="00CE24E2" w:rsidRDefault="00B32AD7">
      <w:pPr>
        <w:spacing w:line="197" w:lineRule="exact"/>
        <w:rPr>
          <w:rFonts w:ascii="Arial" w:eastAsia="Times New Roman" w:hAnsi="Arial" w:cs="Arial"/>
          <w:sz w:val="22"/>
          <w:szCs w:val="22"/>
        </w:rPr>
      </w:pPr>
    </w:p>
    <w:p w14:paraId="10E6F825" w14:textId="233AD136" w:rsidR="00B32AD7" w:rsidRPr="00CE24E2" w:rsidRDefault="00F53D8B">
      <w:pPr>
        <w:spacing w:line="218" w:lineRule="auto"/>
        <w:ind w:left="360" w:right="500"/>
        <w:rPr>
          <w:rFonts w:ascii="Arial" w:hAnsi="Arial" w:cs="Arial"/>
          <w:i/>
          <w:sz w:val="22"/>
          <w:szCs w:val="22"/>
        </w:rPr>
      </w:pPr>
      <w:r w:rsidRPr="00CE24E2">
        <w:rPr>
          <w:rFonts w:ascii="Arial" w:hAnsi="Arial" w:cs="Arial"/>
          <w:i/>
          <w:sz w:val="22"/>
          <w:szCs w:val="22"/>
        </w:rPr>
        <w:t xml:space="preserve">†Or any legislation in a relevant jurisdiction other than England and Wales which has an equivalent purpose and </w:t>
      </w:r>
      <w:proofErr w:type="gramStart"/>
      <w:r w:rsidRPr="00CE24E2">
        <w:rPr>
          <w:rFonts w:ascii="Arial" w:hAnsi="Arial" w:cs="Arial"/>
          <w:i/>
          <w:sz w:val="22"/>
          <w:szCs w:val="22"/>
        </w:rPr>
        <w:t>effect”</w:t>
      </w:r>
      <w:proofErr w:type="gramEnd"/>
    </w:p>
    <w:p w14:paraId="07CA4BC2" w14:textId="77777777" w:rsidR="00B32AD7" w:rsidRPr="00CE24E2" w:rsidRDefault="00B32AD7">
      <w:pPr>
        <w:spacing w:line="121" w:lineRule="exact"/>
        <w:rPr>
          <w:rFonts w:ascii="Arial" w:eastAsia="Times New Roman" w:hAnsi="Arial" w:cs="Arial"/>
          <w:sz w:val="22"/>
          <w:szCs w:val="22"/>
        </w:rPr>
      </w:pPr>
    </w:p>
    <w:p w14:paraId="76C8FA4F" w14:textId="77777777" w:rsidR="00B32AD7" w:rsidRPr="00CE24E2" w:rsidRDefault="00F53D8B">
      <w:pPr>
        <w:spacing w:line="0" w:lineRule="atLeast"/>
        <w:ind w:left="840"/>
        <w:rPr>
          <w:rFonts w:ascii="Arial" w:hAnsi="Arial" w:cs="Arial"/>
          <w:sz w:val="22"/>
          <w:szCs w:val="22"/>
          <w:u w:val="single"/>
        </w:rPr>
      </w:pPr>
      <w:r w:rsidRPr="00CE24E2">
        <w:rPr>
          <w:rFonts w:ascii="Arial" w:hAnsi="Arial" w:cs="Arial"/>
          <w:sz w:val="22"/>
          <w:szCs w:val="22"/>
        </w:rPr>
        <w:t xml:space="preserve">[Quote taken directly from chapter 5.4 of the current JCQ publication </w:t>
      </w:r>
      <w:hyperlink r:id="rId45" w:history="1">
        <w:r w:rsidRPr="00CE24E2">
          <w:rPr>
            <w:rFonts w:ascii="Arial" w:hAnsi="Arial" w:cs="Arial"/>
            <w:i/>
            <w:color w:val="0000FF"/>
            <w:sz w:val="22"/>
            <w:szCs w:val="22"/>
            <w:u w:val="single"/>
          </w:rPr>
          <w:t>General regulations for approved centres</w:t>
        </w:r>
        <w:r w:rsidRPr="00CE24E2">
          <w:rPr>
            <w:rFonts w:ascii="Arial" w:hAnsi="Arial" w:cs="Arial"/>
            <w:sz w:val="22"/>
            <w:szCs w:val="22"/>
            <w:u w:val="single"/>
          </w:rPr>
          <w:t>]</w:t>
        </w:r>
      </w:hyperlink>
    </w:p>
    <w:p w14:paraId="1737A8AE" w14:textId="77777777" w:rsidR="00B32AD7" w:rsidRPr="00CE24E2" w:rsidRDefault="00B32AD7">
      <w:pPr>
        <w:spacing w:line="269" w:lineRule="exact"/>
        <w:rPr>
          <w:rFonts w:ascii="Arial" w:eastAsia="Times New Roman" w:hAnsi="Arial" w:cs="Arial"/>
          <w:sz w:val="22"/>
          <w:szCs w:val="22"/>
        </w:rPr>
      </w:pPr>
    </w:p>
    <w:p w14:paraId="4D4ED7FA" w14:textId="77777777" w:rsidR="00B32AD7" w:rsidRPr="00CE24E2" w:rsidRDefault="00F53D8B">
      <w:pPr>
        <w:spacing w:line="0" w:lineRule="atLeast"/>
        <w:ind w:left="5700" w:hanging="5700"/>
        <w:rPr>
          <w:rFonts w:ascii="Arial" w:hAnsi="Arial" w:cs="Arial"/>
          <w:sz w:val="22"/>
          <w:szCs w:val="22"/>
          <w:u w:val="single"/>
        </w:rPr>
      </w:pPr>
      <w:r w:rsidRPr="00CE24E2">
        <w:rPr>
          <w:rFonts w:ascii="Arial" w:hAnsi="Arial" w:cs="Arial"/>
          <w:sz w:val="22"/>
          <w:szCs w:val="22"/>
        </w:rPr>
        <w:t xml:space="preserve">This publication is further referred to in this policy as </w:t>
      </w:r>
      <w:hyperlink r:id="rId46" w:history="1">
        <w:r w:rsidRPr="00CE24E2">
          <w:rPr>
            <w:rFonts w:ascii="Arial" w:hAnsi="Arial" w:cs="Arial"/>
            <w:color w:val="0000FF"/>
            <w:sz w:val="22"/>
            <w:szCs w:val="22"/>
            <w:u w:val="single"/>
          </w:rPr>
          <w:t>GR</w:t>
        </w:r>
        <w:r w:rsidRPr="00CE24E2">
          <w:rPr>
            <w:rFonts w:ascii="Arial" w:hAnsi="Arial" w:cs="Arial"/>
            <w:sz w:val="22"/>
            <w:szCs w:val="22"/>
            <w:u w:val="single"/>
          </w:rPr>
          <w:t>.</w:t>
        </w:r>
      </w:hyperlink>
    </w:p>
    <w:p w14:paraId="64C07792" w14:textId="77777777" w:rsidR="00B32AD7" w:rsidRPr="00CE24E2" w:rsidRDefault="00B32AD7">
      <w:pPr>
        <w:spacing w:line="316" w:lineRule="exact"/>
        <w:rPr>
          <w:rFonts w:ascii="Arial" w:eastAsia="Times New Roman" w:hAnsi="Arial" w:cs="Arial"/>
        </w:rPr>
      </w:pPr>
    </w:p>
    <w:p w14:paraId="46B80F81" w14:textId="77777777" w:rsidR="00B32AD7" w:rsidRPr="00CE24E2" w:rsidRDefault="00F53D8B">
      <w:pPr>
        <w:spacing w:line="236" w:lineRule="auto"/>
        <w:ind w:right="100"/>
        <w:rPr>
          <w:rFonts w:ascii="Arial" w:hAnsi="Arial" w:cs="Arial"/>
          <w:sz w:val="22"/>
        </w:rPr>
      </w:pPr>
      <w:r w:rsidRPr="00CE24E2">
        <w:rPr>
          <w:rFonts w:ascii="Arial" w:hAnsi="Arial" w:cs="Arial"/>
          <w:sz w:val="22"/>
        </w:rPr>
        <w:t>This policy details how the centre facilitates access to exams and assessments for disabled candidates, as defined under the terms of the Equality Act 2010, by outlining staff roles and responsibilities in relation to</w:t>
      </w:r>
    </w:p>
    <w:p w14:paraId="1E379E2F" w14:textId="77777777" w:rsidR="00B32AD7" w:rsidRPr="00CE24E2" w:rsidRDefault="00B32AD7">
      <w:pPr>
        <w:spacing w:line="103" w:lineRule="exact"/>
        <w:rPr>
          <w:rFonts w:ascii="Arial" w:eastAsia="Times New Roman" w:hAnsi="Arial" w:cs="Arial"/>
        </w:rPr>
      </w:pPr>
    </w:p>
    <w:p w14:paraId="56BC2E24" w14:textId="77777777" w:rsidR="00B32AD7" w:rsidRPr="00CE24E2" w:rsidRDefault="00B32AD7">
      <w:pPr>
        <w:spacing w:line="103" w:lineRule="exact"/>
        <w:rPr>
          <w:rFonts w:ascii="Arial" w:eastAsia="Times New Roman" w:hAnsi="Arial" w:cs="Arial"/>
        </w:rPr>
      </w:pPr>
    </w:p>
    <w:p w14:paraId="0C42F658" w14:textId="77777777" w:rsidR="00B32AD7" w:rsidRPr="00CE24E2" w:rsidRDefault="00F53D8B">
      <w:pPr>
        <w:numPr>
          <w:ilvl w:val="0"/>
          <w:numId w:val="97"/>
        </w:numPr>
        <w:tabs>
          <w:tab w:val="left" w:pos="720"/>
        </w:tabs>
        <w:spacing w:line="230" w:lineRule="auto"/>
        <w:ind w:left="720" w:right="200" w:hanging="354"/>
        <w:rPr>
          <w:rFonts w:ascii="Arial" w:eastAsia="Symbol" w:hAnsi="Arial" w:cs="Arial"/>
          <w:color w:val="000099"/>
          <w:sz w:val="22"/>
        </w:rPr>
      </w:pPr>
      <w:r w:rsidRPr="00CE24E2">
        <w:rPr>
          <w:rFonts w:ascii="Arial" w:hAnsi="Arial" w:cs="Arial"/>
          <w:sz w:val="22"/>
        </w:rPr>
        <w:t>identifying the need for appropriate arrangements, reasonable adjustments and/or adaptations (referred to in this policy as ‘access arrangements’)</w:t>
      </w:r>
    </w:p>
    <w:p w14:paraId="7FF14A95" w14:textId="77777777" w:rsidR="00B32AD7" w:rsidRPr="00CE24E2" w:rsidRDefault="00B32AD7">
      <w:pPr>
        <w:spacing w:line="42" w:lineRule="exact"/>
        <w:rPr>
          <w:rFonts w:ascii="Arial" w:eastAsia="Symbol" w:hAnsi="Arial" w:cs="Arial"/>
          <w:color w:val="000099"/>
          <w:sz w:val="22"/>
        </w:rPr>
      </w:pPr>
    </w:p>
    <w:p w14:paraId="66C7344E" w14:textId="77777777" w:rsidR="00B32AD7" w:rsidRPr="00CE24E2" w:rsidRDefault="00F53D8B">
      <w:pPr>
        <w:numPr>
          <w:ilvl w:val="0"/>
          <w:numId w:val="97"/>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requesting access arrangements</w:t>
      </w:r>
    </w:p>
    <w:p w14:paraId="032E900C" w14:textId="77777777" w:rsidR="00B32AD7" w:rsidRPr="00CE24E2" w:rsidRDefault="00B32AD7">
      <w:pPr>
        <w:spacing w:line="41" w:lineRule="exact"/>
        <w:rPr>
          <w:rFonts w:ascii="Arial" w:eastAsia="Symbol" w:hAnsi="Arial" w:cs="Arial"/>
          <w:color w:val="000099"/>
          <w:sz w:val="22"/>
        </w:rPr>
      </w:pPr>
    </w:p>
    <w:p w14:paraId="2C58CB91" w14:textId="77777777" w:rsidR="00B32AD7" w:rsidRPr="00CE24E2" w:rsidRDefault="00F53D8B">
      <w:pPr>
        <w:numPr>
          <w:ilvl w:val="0"/>
          <w:numId w:val="97"/>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implementing access arrangements and the conduct of exams</w:t>
      </w:r>
    </w:p>
    <w:p w14:paraId="65863DC9" w14:textId="77777777" w:rsidR="00B32AD7" w:rsidRPr="00CE24E2" w:rsidRDefault="00B32AD7">
      <w:pPr>
        <w:spacing w:line="350" w:lineRule="exact"/>
        <w:rPr>
          <w:rFonts w:ascii="Arial" w:eastAsia="Times New Roman" w:hAnsi="Arial" w:cs="Arial"/>
        </w:rPr>
      </w:pPr>
    </w:p>
    <w:p w14:paraId="69FD3D21" w14:textId="77777777" w:rsidR="00B32AD7" w:rsidRPr="00CE24E2" w:rsidRDefault="00F53D8B">
      <w:pPr>
        <w:spacing w:line="0" w:lineRule="atLeast"/>
        <w:rPr>
          <w:rFonts w:ascii="Arial" w:hAnsi="Arial" w:cs="Arial"/>
          <w:b/>
          <w:color w:val="003399"/>
          <w:sz w:val="28"/>
        </w:rPr>
      </w:pPr>
      <w:r w:rsidRPr="00CE24E2">
        <w:rPr>
          <w:rFonts w:ascii="Arial" w:hAnsi="Arial" w:cs="Arial"/>
          <w:b/>
          <w:color w:val="003399"/>
          <w:sz w:val="28"/>
        </w:rPr>
        <w:t>The Equality Act 2010 definition of disability</w:t>
      </w:r>
    </w:p>
    <w:p w14:paraId="331F1785" w14:textId="77777777" w:rsidR="00B32AD7" w:rsidRPr="00CE24E2" w:rsidRDefault="00B32AD7">
      <w:pPr>
        <w:spacing w:line="288" w:lineRule="exact"/>
        <w:rPr>
          <w:rFonts w:ascii="Arial" w:eastAsia="Times New Roman" w:hAnsi="Arial" w:cs="Arial"/>
        </w:rPr>
      </w:pPr>
    </w:p>
    <w:p w14:paraId="4AD61ECF" w14:textId="77777777" w:rsidR="00B32AD7" w:rsidRPr="00CE24E2" w:rsidRDefault="00F53D8B">
      <w:pPr>
        <w:spacing w:line="235" w:lineRule="auto"/>
        <w:ind w:right="740"/>
        <w:rPr>
          <w:rFonts w:ascii="Arial" w:hAnsi="Arial" w:cs="Arial"/>
          <w:i/>
          <w:color w:val="0000FF"/>
          <w:sz w:val="22"/>
          <w:szCs w:val="22"/>
          <w:u w:val="single"/>
        </w:rPr>
      </w:pPr>
      <w:r w:rsidRPr="00CE24E2">
        <w:rPr>
          <w:rFonts w:ascii="Arial" w:hAnsi="Arial" w:cs="Arial"/>
          <w:sz w:val="22"/>
          <w:szCs w:val="22"/>
        </w:rPr>
        <w:t xml:space="preserve">A definition is provided on page 4 of the current JCQ publication </w:t>
      </w:r>
      <w:r w:rsidRPr="00CE24E2">
        <w:rPr>
          <w:rFonts w:ascii="Arial" w:hAnsi="Arial" w:cs="Arial"/>
          <w:i/>
          <w:sz w:val="22"/>
          <w:szCs w:val="22"/>
        </w:rPr>
        <w:t>Adjustments for candidates with disabilities and</w:t>
      </w:r>
      <w:r w:rsidRPr="00CE24E2">
        <w:rPr>
          <w:rFonts w:ascii="Arial" w:hAnsi="Arial" w:cs="Arial"/>
          <w:sz w:val="22"/>
          <w:szCs w:val="22"/>
        </w:rPr>
        <w:t xml:space="preserve"> </w:t>
      </w:r>
      <w:r w:rsidRPr="00CE24E2">
        <w:rPr>
          <w:rFonts w:ascii="Arial" w:hAnsi="Arial" w:cs="Arial"/>
          <w:i/>
          <w:sz w:val="22"/>
          <w:szCs w:val="22"/>
        </w:rPr>
        <w:t xml:space="preserve">learning difficulties </w:t>
      </w:r>
      <w:hyperlink r:id="rId47" w:history="1">
        <w:r w:rsidRPr="00CE24E2">
          <w:rPr>
            <w:rFonts w:ascii="Arial" w:hAnsi="Arial" w:cs="Arial"/>
            <w:i/>
            <w:color w:val="0000FF"/>
            <w:sz w:val="22"/>
            <w:szCs w:val="22"/>
            <w:u w:val="single"/>
          </w:rPr>
          <w:t>Access Arrangements and Reasonable Adjustments</w:t>
        </w:r>
      </w:hyperlink>
    </w:p>
    <w:p w14:paraId="1368CEB5" w14:textId="77777777" w:rsidR="00B32AD7" w:rsidRPr="00CE24E2" w:rsidRDefault="00B32AD7">
      <w:pPr>
        <w:spacing w:line="162" w:lineRule="exact"/>
        <w:rPr>
          <w:rFonts w:ascii="Arial" w:eastAsia="Times New Roman" w:hAnsi="Arial" w:cs="Arial"/>
          <w:sz w:val="22"/>
          <w:szCs w:val="22"/>
        </w:rPr>
      </w:pPr>
    </w:p>
    <w:p w14:paraId="36CEB19F" w14:textId="77777777" w:rsidR="00B32AD7" w:rsidRPr="00CE24E2" w:rsidRDefault="00F53D8B">
      <w:pPr>
        <w:spacing w:line="0" w:lineRule="atLeast"/>
        <w:ind w:left="5700" w:hanging="5700"/>
        <w:rPr>
          <w:rFonts w:ascii="Arial" w:hAnsi="Arial" w:cs="Arial"/>
          <w:sz w:val="22"/>
          <w:szCs w:val="22"/>
          <w:u w:val="single"/>
        </w:rPr>
      </w:pPr>
      <w:r w:rsidRPr="00CE24E2">
        <w:rPr>
          <w:rFonts w:ascii="Arial" w:hAnsi="Arial" w:cs="Arial"/>
          <w:sz w:val="22"/>
          <w:szCs w:val="22"/>
        </w:rPr>
        <w:t xml:space="preserve">This publication is further referred to in this policy as </w:t>
      </w:r>
      <w:hyperlink r:id="rId48" w:history="1">
        <w:r w:rsidRPr="00CE24E2">
          <w:rPr>
            <w:rFonts w:ascii="Arial" w:hAnsi="Arial" w:cs="Arial"/>
            <w:color w:val="0000FF"/>
            <w:sz w:val="22"/>
            <w:szCs w:val="22"/>
            <w:u w:val="single"/>
          </w:rPr>
          <w:t>AA</w:t>
        </w:r>
        <w:r w:rsidRPr="00CE24E2">
          <w:rPr>
            <w:rFonts w:ascii="Arial" w:hAnsi="Arial" w:cs="Arial"/>
            <w:sz w:val="22"/>
            <w:szCs w:val="22"/>
            <w:u w:val="single"/>
          </w:rPr>
          <w:t>.</w:t>
        </w:r>
      </w:hyperlink>
    </w:p>
    <w:p w14:paraId="3280FF9F" w14:textId="77777777" w:rsidR="00B32AD7" w:rsidRPr="00CE24E2" w:rsidRDefault="00B32AD7">
      <w:pPr>
        <w:spacing w:line="392" w:lineRule="exact"/>
        <w:rPr>
          <w:rFonts w:ascii="Arial" w:eastAsia="Times New Roman" w:hAnsi="Arial" w:cs="Arial"/>
          <w:sz w:val="22"/>
          <w:szCs w:val="22"/>
        </w:rPr>
      </w:pPr>
    </w:p>
    <w:p w14:paraId="19DB4EF4" w14:textId="77777777" w:rsidR="00B32AD7" w:rsidRPr="00CE24E2" w:rsidRDefault="00F53D8B">
      <w:pPr>
        <w:spacing w:line="0" w:lineRule="atLeast"/>
        <w:rPr>
          <w:rFonts w:ascii="Arial" w:hAnsi="Arial" w:cs="Arial"/>
          <w:b/>
          <w:color w:val="003399"/>
          <w:sz w:val="28"/>
        </w:rPr>
      </w:pPr>
      <w:r w:rsidRPr="00CE24E2">
        <w:rPr>
          <w:rFonts w:ascii="Arial" w:hAnsi="Arial" w:cs="Arial"/>
          <w:b/>
          <w:color w:val="003399"/>
          <w:sz w:val="28"/>
        </w:rPr>
        <w:t>Identifying the need for access arrangements</w:t>
      </w:r>
    </w:p>
    <w:p w14:paraId="0D70B877" w14:textId="77777777" w:rsidR="00B32AD7" w:rsidRPr="00CE24E2" w:rsidRDefault="00B32AD7">
      <w:pPr>
        <w:spacing w:line="276" w:lineRule="exact"/>
        <w:rPr>
          <w:rFonts w:ascii="Arial" w:eastAsia="Times New Roman" w:hAnsi="Arial" w:cs="Arial"/>
        </w:rPr>
      </w:pPr>
    </w:p>
    <w:p w14:paraId="38616E32" w14:textId="77777777" w:rsidR="00B32AD7" w:rsidRPr="00CE24E2" w:rsidRDefault="00F53D8B">
      <w:pPr>
        <w:spacing w:line="0" w:lineRule="atLeast"/>
        <w:rPr>
          <w:rFonts w:ascii="Arial" w:hAnsi="Arial" w:cs="Arial"/>
          <w:b/>
          <w:color w:val="FF3300"/>
          <w:sz w:val="22"/>
        </w:rPr>
      </w:pPr>
      <w:r w:rsidRPr="00CE24E2">
        <w:rPr>
          <w:rFonts w:ascii="Arial" w:hAnsi="Arial" w:cs="Arial"/>
          <w:b/>
          <w:color w:val="FF3300"/>
          <w:sz w:val="22"/>
        </w:rPr>
        <w:t>Roles and responsibilities</w:t>
      </w:r>
    </w:p>
    <w:p w14:paraId="0CCD3A27" w14:textId="77777777" w:rsidR="00B32AD7" w:rsidRPr="00CE24E2" w:rsidRDefault="00B32AD7">
      <w:pPr>
        <w:spacing w:line="243" w:lineRule="exact"/>
        <w:rPr>
          <w:rFonts w:ascii="Arial" w:eastAsia="Times New Roman" w:hAnsi="Arial" w:cs="Arial"/>
        </w:rPr>
      </w:pPr>
    </w:p>
    <w:p w14:paraId="383C904F" w14:textId="77777777" w:rsidR="00B32AD7" w:rsidRPr="00CE24E2" w:rsidRDefault="00F53D8B">
      <w:pPr>
        <w:spacing w:line="0" w:lineRule="atLeast"/>
        <w:rPr>
          <w:rFonts w:ascii="Arial" w:hAnsi="Arial" w:cs="Arial"/>
          <w:b/>
          <w:sz w:val="22"/>
        </w:rPr>
      </w:pPr>
      <w:r w:rsidRPr="00CE24E2">
        <w:rPr>
          <w:rFonts w:ascii="Arial" w:hAnsi="Arial" w:cs="Arial"/>
          <w:b/>
          <w:sz w:val="22"/>
        </w:rPr>
        <w:t>Head of centre</w:t>
      </w:r>
    </w:p>
    <w:p w14:paraId="0678EBA3" w14:textId="77777777" w:rsidR="00B32AD7" w:rsidRPr="00CE24E2" w:rsidRDefault="00B32AD7">
      <w:pPr>
        <w:spacing w:line="138" w:lineRule="exact"/>
        <w:rPr>
          <w:rFonts w:ascii="Arial" w:eastAsia="Times New Roman" w:hAnsi="Arial" w:cs="Arial"/>
        </w:rPr>
      </w:pPr>
    </w:p>
    <w:p w14:paraId="67F483E2" w14:textId="77777777" w:rsidR="00B32AD7" w:rsidRPr="00CE24E2" w:rsidRDefault="00F53D8B">
      <w:pPr>
        <w:numPr>
          <w:ilvl w:val="0"/>
          <w:numId w:val="89"/>
        </w:numPr>
        <w:tabs>
          <w:tab w:val="left" w:pos="720"/>
        </w:tabs>
        <w:spacing w:line="231" w:lineRule="auto"/>
        <w:ind w:left="720" w:right="620" w:hanging="354"/>
        <w:rPr>
          <w:rFonts w:ascii="Arial" w:hAnsi="Arial" w:cs="Arial"/>
          <w:sz w:val="22"/>
          <w:szCs w:val="22"/>
        </w:rPr>
      </w:pPr>
      <w:r w:rsidRPr="00CE24E2">
        <w:rPr>
          <w:rFonts w:ascii="Arial" w:hAnsi="Arial" w:cs="Arial"/>
          <w:sz w:val="22"/>
          <w:szCs w:val="22"/>
        </w:rPr>
        <w:t xml:space="preserve">Is familiar with the entire contents, refers to and directs relevant centre staff to the annually updated JCQ publications including </w:t>
      </w:r>
      <w:hyperlink r:id="rId49" w:history="1">
        <w:r w:rsidRPr="00CE24E2">
          <w:rPr>
            <w:rFonts w:ascii="Arial" w:hAnsi="Arial" w:cs="Arial"/>
            <w:color w:val="0000FF"/>
            <w:sz w:val="22"/>
            <w:szCs w:val="22"/>
            <w:u w:val="single"/>
          </w:rPr>
          <w:t>GR</w:t>
        </w:r>
        <w:r w:rsidRPr="00CE24E2">
          <w:rPr>
            <w:rFonts w:ascii="Arial" w:hAnsi="Arial" w:cs="Arial"/>
            <w:sz w:val="22"/>
            <w:szCs w:val="22"/>
            <w:u w:val="single"/>
          </w:rPr>
          <w:t xml:space="preserve"> </w:t>
        </w:r>
      </w:hyperlink>
      <w:r w:rsidRPr="00CE24E2">
        <w:rPr>
          <w:rFonts w:ascii="Arial" w:hAnsi="Arial" w:cs="Arial"/>
          <w:sz w:val="22"/>
          <w:szCs w:val="22"/>
        </w:rPr>
        <w:t xml:space="preserve">and </w:t>
      </w:r>
      <w:hyperlink r:id="rId50" w:history="1">
        <w:r w:rsidRPr="00CE24E2">
          <w:rPr>
            <w:rFonts w:ascii="Arial" w:hAnsi="Arial" w:cs="Arial"/>
            <w:color w:val="0000FF"/>
            <w:sz w:val="22"/>
            <w:szCs w:val="22"/>
            <w:u w:val="single"/>
          </w:rPr>
          <w:t>AA</w:t>
        </w:r>
      </w:hyperlink>
    </w:p>
    <w:p w14:paraId="2A7473BB" w14:textId="77777777" w:rsidR="00B32AD7" w:rsidRPr="00CE24E2" w:rsidRDefault="00B32AD7">
      <w:pPr>
        <w:spacing w:line="101" w:lineRule="exact"/>
        <w:rPr>
          <w:rFonts w:ascii="Arial" w:hAnsi="Arial" w:cs="Arial"/>
          <w:sz w:val="22"/>
          <w:szCs w:val="22"/>
        </w:rPr>
      </w:pPr>
    </w:p>
    <w:p w14:paraId="5088A5B9" w14:textId="77777777" w:rsidR="00B32AD7" w:rsidRPr="00CE24E2" w:rsidRDefault="00F53D8B">
      <w:pPr>
        <w:numPr>
          <w:ilvl w:val="0"/>
          <w:numId w:val="89"/>
        </w:numPr>
        <w:tabs>
          <w:tab w:val="left" w:pos="720"/>
        </w:tabs>
        <w:spacing w:line="231" w:lineRule="auto"/>
        <w:ind w:left="720" w:right="760" w:hanging="354"/>
        <w:rPr>
          <w:rFonts w:ascii="Arial" w:eastAsia="Symbol" w:hAnsi="Arial" w:cs="Arial"/>
          <w:color w:val="000099"/>
          <w:sz w:val="22"/>
          <w:szCs w:val="22"/>
        </w:rPr>
      </w:pPr>
      <w:r w:rsidRPr="00CE24E2">
        <w:rPr>
          <w:rFonts w:ascii="Arial" w:hAnsi="Arial" w:cs="Arial"/>
          <w:sz w:val="22"/>
          <w:szCs w:val="22"/>
        </w:rPr>
        <w:t xml:space="preserve">Ensures an appropriately qualified assessor(s) is appointed and that evidence of the qualification(s) of the person(s) appointed is held on </w:t>
      </w:r>
      <w:proofErr w:type="gramStart"/>
      <w:r w:rsidRPr="00CE24E2">
        <w:rPr>
          <w:rFonts w:ascii="Arial" w:hAnsi="Arial" w:cs="Arial"/>
          <w:sz w:val="22"/>
          <w:szCs w:val="22"/>
        </w:rPr>
        <w:t>file</w:t>
      </w:r>
      <w:proofErr w:type="gramEnd"/>
    </w:p>
    <w:p w14:paraId="254A8D6A" w14:textId="77777777" w:rsidR="00B32AD7" w:rsidRPr="00CE24E2" w:rsidRDefault="00B32AD7">
      <w:pPr>
        <w:spacing w:line="42" w:lineRule="exact"/>
        <w:rPr>
          <w:rFonts w:ascii="Arial" w:eastAsia="Symbol" w:hAnsi="Arial" w:cs="Arial"/>
          <w:color w:val="000099"/>
          <w:sz w:val="22"/>
          <w:szCs w:val="22"/>
        </w:rPr>
      </w:pPr>
    </w:p>
    <w:p w14:paraId="381FE1DE" w14:textId="77777777" w:rsidR="00B32AD7" w:rsidRPr="00CE24E2" w:rsidRDefault="00F53D8B">
      <w:pPr>
        <w:numPr>
          <w:ilvl w:val="0"/>
          <w:numId w:val="89"/>
        </w:numPr>
        <w:tabs>
          <w:tab w:val="left" w:pos="720"/>
        </w:tabs>
        <w:spacing w:line="0" w:lineRule="atLeast"/>
        <w:ind w:left="720" w:hanging="354"/>
        <w:rPr>
          <w:rFonts w:ascii="Arial" w:eastAsia="Symbol" w:hAnsi="Arial" w:cs="Arial"/>
          <w:color w:val="000099"/>
          <w:sz w:val="22"/>
          <w:szCs w:val="22"/>
        </w:rPr>
      </w:pPr>
      <w:r w:rsidRPr="00CE24E2">
        <w:rPr>
          <w:rFonts w:ascii="Arial" w:hAnsi="Arial" w:cs="Arial"/>
          <w:sz w:val="22"/>
          <w:szCs w:val="22"/>
        </w:rPr>
        <w:t xml:space="preserve">Ensures the assessment process is administered in accordance with the </w:t>
      </w:r>
      <w:proofErr w:type="gramStart"/>
      <w:r w:rsidRPr="00CE24E2">
        <w:rPr>
          <w:rFonts w:ascii="Arial" w:hAnsi="Arial" w:cs="Arial"/>
          <w:sz w:val="22"/>
          <w:szCs w:val="22"/>
        </w:rPr>
        <w:t>regulations</w:t>
      </w:r>
      <w:proofErr w:type="gramEnd"/>
    </w:p>
    <w:p w14:paraId="3A28CAA1" w14:textId="77777777" w:rsidR="00B32AD7" w:rsidRPr="00CE24E2" w:rsidRDefault="00B32AD7">
      <w:pPr>
        <w:spacing w:line="38" w:lineRule="exact"/>
        <w:rPr>
          <w:rFonts w:ascii="Arial" w:eastAsia="Symbol" w:hAnsi="Arial" w:cs="Arial"/>
          <w:color w:val="000099"/>
          <w:sz w:val="22"/>
          <w:szCs w:val="22"/>
        </w:rPr>
      </w:pPr>
    </w:p>
    <w:p w14:paraId="49F2592E" w14:textId="77777777" w:rsidR="00B32AD7" w:rsidRPr="00CE24E2" w:rsidRDefault="00F53D8B">
      <w:pPr>
        <w:numPr>
          <w:ilvl w:val="0"/>
          <w:numId w:val="89"/>
        </w:numPr>
        <w:tabs>
          <w:tab w:val="left" w:pos="720"/>
        </w:tabs>
        <w:spacing w:line="0" w:lineRule="atLeast"/>
        <w:ind w:left="720" w:hanging="354"/>
        <w:rPr>
          <w:rFonts w:ascii="Arial" w:eastAsia="Symbol" w:hAnsi="Arial" w:cs="Arial"/>
          <w:color w:val="000099"/>
          <w:sz w:val="22"/>
          <w:szCs w:val="22"/>
        </w:rPr>
      </w:pPr>
      <w:r w:rsidRPr="00CE24E2">
        <w:rPr>
          <w:rFonts w:ascii="Arial" w:hAnsi="Arial" w:cs="Arial"/>
          <w:sz w:val="22"/>
          <w:szCs w:val="22"/>
        </w:rPr>
        <w:t xml:space="preserve">Ensures the quality of the access arrangements process within the </w:t>
      </w:r>
      <w:proofErr w:type="gramStart"/>
      <w:r w:rsidRPr="00CE24E2">
        <w:rPr>
          <w:rFonts w:ascii="Arial" w:hAnsi="Arial" w:cs="Arial"/>
          <w:sz w:val="22"/>
          <w:szCs w:val="22"/>
        </w:rPr>
        <w:t>centre</w:t>
      </w:r>
      <w:proofErr w:type="gramEnd"/>
    </w:p>
    <w:p w14:paraId="7154199E" w14:textId="77777777" w:rsidR="00B32AD7" w:rsidRPr="00CE24E2" w:rsidRDefault="00B32AD7">
      <w:pPr>
        <w:spacing w:line="41" w:lineRule="exact"/>
        <w:rPr>
          <w:rFonts w:ascii="Arial" w:eastAsia="Symbol" w:hAnsi="Arial" w:cs="Arial"/>
          <w:color w:val="000099"/>
          <w:sz w:val="22"/>
          <w:szCs w:val="22"/>
        </w:rPr>
      </w:pPr>
    </w:p>
    <w:p w14:paraId="4267AF6B" w14:textId="77777777" w:rsidR="00B32AD7" w:rsidRPr="00CE24E2" w:rsidRDefault="00F53D8B">
      <w:pPr>
        <w:numPr>
          <w:ilvl w:val="0"/>
          <w:numId w:val="89"/>
        </w:numPr>
        <w:tabs>
          <w:tab w:val="left" w:pos="720"/>
        </w:tabs>
        <w:spacing w:line="0" w:lineRule="atLeast"/>
        <w:ind w:left="720" w:hanging="354"/>
        <w:rPr>
          <w:rFonts w:ascii="Arial" w:eastAsia="Symbol" w:hAnsi="Arial" w:cs="Arial"/>
          <w:color w:val="000099"/>
          <w:sz w:val="22"/>
          <w:szCs w:val="22"/>
        </w:rPr>
      </w:pPr>
      <w:r w:rsidRPr="00CE24E2">
        <w:rPr>
          <w:rFonts w:ascii="Arial" w:hAnsi="Arial" w:cs="Arial"/>
          <w:sz w:val="22"/>
          <w:szCs w:val="22"/>
        </w:rPr>
        <w:lastRenderedPageBreak/>
        <w:t xml:space="preserve">Ensures a policy demonstrating the centre’s compliance with relevant legislation is in </w:t>
      </w:r>
      <w:proofErr w:type="gramStart"/>
      <w:r w:rsidRPr="00CE24E2">
        <w:rPr>
          <w:rFonts w:ascii="Arial" w:hAnsi="Arial" w:cs="Arial"/>
          <w:sz w:val="22"/>
          <w:szCs w:val="22"/>
        </w:rPr>
        <w:t>place</w:t>
      </w:r>
      <w:proofErr w:type="gramEnd"/>
    </w:p>
    <w:p w14:paraId="1EC180CD" w14:textId="77777777" w:rsidR="00B32AD7" w:rsidRPr="00CE24E2" w:rsidRDefault="00B32AD7">
      <w:pPr>
        <w:spacing w:line="389" w:lineRule="exact"/>
        <w:rPr>
          <w:rFonts w:ascii="Arial" w:eastAsia="Symbol" w:hAnsi="Arial" w:cs="Arial"/>
          <w:color w:val="000099"/>
          <w:sz w:val="22"/>
        </w:rPr>
      </w:pPr>
    </w:p>
    <w:p w14:paraId="007705A7" w14:textId="77777777" w:rsidR="00B32AD7" w:rsidRPr="00CE24E2" w:rsidRDefault="00F53D8B">
      <w:pPr>
        <w:spacing w:line="0" w:lineRule="atLeast"/>
        <w:rPr>
          <w:rFonts w:ascii="Arial" w:hAnsi="Arial" w:cs="Arial"/>
          <w:b/>
          <w:sz w:val="22"/>
        </w:rPr>
      </w:pPr>
      <w:r w:rsidRPr="00CE24E2">
        <w:rPr>
          <w:rFonts w:ascii="Arial" w:hAnsi="Arial" w:cs="Arial"/>
          <w:b/>
          <w:sz w:val="22"/>
        </w:rPr>
        <w:t>Senior leaders</w:t>
      </w:r>
    </w:p>
    <w:p w14:paraId="71208E96" w14:textId="77777777" w:rsidR="00B32AD7" w:rsidRPr="00CE24E2" w:rsidRDefault="00B32AD7">
      <w:pPr>
        <w:spacing w:line="39" w:lineRule="exact"/>
        <w:rPr>
          <w:rFonts w:ascii="Arial" w:eastAsia="Symbol" w:hAnsi="Arial" w:cs="Arial"/>
          <w:color w:val="000099"/>
          <w:sz w:val="22"/>
        </w:rPr>
      </w:pPr>
    </w:p>
    <w:p w14:paraId="090B162B" w14:textId="77777777" w:rsidR="00B32AD7" w:rsidRPr="00CE24E2" w:rsidRDefault="00F53D8B">
      <w:pPr>
        <w:numPr>
          <w:ilvl w:val="0"/>
          <w:numId w:val="90"/>
        </w:numPr>
        <w:tabs>
          <w:tab w:val="left" w:pos="720"/>
        </w:tabs>
        <w:spacing w:line="0" w:lineRule="atLeast"/>
        <w:ind w:left="720" w:hanging="354"/>
        <w:rPr>
          <w:rFonts w:ascii="Arial" w:hAnsi="Arial" w:cs="Arial"/>
          <w:sz w:val="22"/>
          <w:szCs w:val="22"/>
        </w:rPr>
      </w:pPr>
      <w:r w:rsidRPr="00CE24E2">
        <w:rPr>
          <w:rFonts w:ascii="Arial" w:hAnsi="Arial" w:cs="Arial"/>
          <w:sz w:val="22"/>
          <w:szCs w:val="22"/>
        </w:rPr>
        <w:t xml:space="preserve">Are familiar with the entire contents of the annually updated JCQ publications including </w:t>
      </w:r>
      <w:hyperlink r:id="rId51" w:history="1">
        <w:r w:rsidRPr="00CE24E2">
          <w:rPr>
            <w:rFonts w:ascii="Arial" w:hAnsi="Arial" w:cs="Arial"/>
            <w:color w:val="0000FF"/>
            <w:sz w:val="22"/>
            <w:szCs w:val="22"/>
            <w:u w:val="single"/>
          </w:rPr>
          <w:t>GR</w:t>
        </w:r>
        <w:r w:rsidRPr="00CE24E2">
          <w:rPr>
            <w:rFonts w:ascii="Arial" w:hAnsi="Arial" w:cs="Arial"/>
            <w:sz w:val="22"/>
            <w:szCs w:val="22"/>
            <w:u w:val="single"/>
          </w:rPr>
          <w:t xml:space="preserve"> </w:t>
        </w:r>
      </w:hyperlink>
      <w:r w:rsidRPr="00CE24E2">
        <w:rPr>
          <w:rFonts w:ascii="Arial" w:hAnsi="Arial" w:cs="Arial"/>
          <w:sz w:val="22"/>
          <w:szCs w:val="22"/>
        </w:rPr>
        <w:t xml:space="preserve">and </w:t>
      </w:r>
      <w:hyperlink r:id="rId52" w:history="1">
        <w:r w:rsidRPr="00CE24E2">
          <w:rPr>
            <w:rFonts w:ascii="Arial" w:hAnsi="Arial" w:cs="Arial"/>
            <w:color w:val="0000FF"/>
            <w:sz w:val="22"/>
            <w:szCs w:val="22"/>
            <w:u w:val="single"/>
          </w:rPr>
          <w:t>AA</w:t>
        </w:r>
      </w:hyperlink>
    </w:p>
    <w:p w14:paraId="095E3070" w14:textId="77777777" w:rsidR="00B32AD7" w:rsidRPr="00CE24E2" w:rsidRDefault="00B32AD7">
      <w:pPr>
        <w:spacing w:line="82" w:lineRule="exact"/>
        <w:rPr>
          <w:rFonts w:ascii="Arial" w:eastAsia="Symbol" w:hAnsi="Arial" w:cs="Arial"/>
          <w:color w:val="000099"/>
          <w:sz w:val="22"/>
          <w:szCs w:val="22"/>
        </w:rPr>
      </w:pPr>
    </w:p>
    <w:p w14:paraId="7D74F0BB" w14:textId="77777777" w:rsidR="00B32AD7" w:rsidRPr="00CE24E2" w:rsidRDefault="00F53D8B">
      <w:pPr>
        <w:spacing w:line="0" w:lineRule="atLeast"/>
        <w:rPr>
          <w:rFonts w:ascii="Arial" w:hAnsi="Arial" w:cs="Arial"/>
          <w:b/>
          <w:sz w:val="22"/>
          <w:szCs w:val="22"/>
        </w:rPr>
      </w:pPr>
      <w:r w:rsidRPr="00CE24E2">
        <w:rPr>
          <w:rFonts w:ascii="Arial" w:hAnsi="Arial" w:cs="Arial"/>
          <w:b/>
          <w:sz w:val="22"/>
          <w:szCs w:val="22"/>
        </w:rPr>
        <w:t>Special educational needs coordinator (SENCo)</w:t>
      </w:r>
    </w:p>
    <w:p w14:paraId="0A44310B" w14:textId="77777777" w:rsidR="00B32AD7" w:rsidRPr="00CE24E2" w:rsidRDefault="00B32AD7">
      <w:pPr>
        <w:spacing w:line="100" w:lineRule="exact"/>
        <w:rPr>
          <w:rFonts w:ascii="Arial" w:eastAsia="Symbol" w:hAnsi="Arial" w:cs="Arial"/>
          <w:color w:val="000099"/>
          <w:sz w:val="22"/>
        </w:rPr>
      </w:pPr>
    </w:p>
    <w:p w14:paraId="751A3741" w14:textId="77777777" w:rsidR="00B32AD7" w:rsidRPr="00CE24E2" w:rsidRDefault="00F53D8B">
      <w:pPr>
        <w:numPr>
          <w:ilvl w:val="0"/>
          <w:numId w:val="91"/>
        </w:numPr>
        <w:tabs>
          <w:tab w:val="left" w:pos="720"/>
        </w:tabs>
        <w:spacing w:line="231" w:lineRule="auto"/>
        <w:ind w:left="720" w:right="60" w:hanging="354"/>
        <w:rPr>
          <w:rFonts w:ascii="Arial" w:hAnsi="Arial" w:cs="Arial"/>
          <w:sz w:val="22"/>
          <w:szCs w:val="22"/>
        </w:rPr>
      </w:pPr>
      <w:r w:rsidRPr="00CE24E2">
        <w:rPr>
          <w:rFonts w:ascii="Arial" w:hAnsi="Arial" w:cs="Arial"/>
          <w:sz w:val="22"/>
          <w:szCs w:val="22"/>
        </w:rPr>
        <w:t xml:space="preserve">Has full knowledge and understanding of the contents, refers to and directs relevant centre staff to the annually updated JCQ publication </w:t>
      </w:r>
      <w:hyperlink r:id="rId53" w:history="1">
        <w:r w:rsidRPr="00CE24E2">
          <w:rPr>
            <w:rFonts w:ascii="Arial" w:hAnsi="Arial" w:cs="Arial"/>
            <w:color w:val="0000FF"/>
            <w:sz w:val="22"/>
            <w:szCs w:val="22"/>
            <w:u w:val="single"/>
          </w:rPr>
          <w:t>AA</w:t>
        </w:r>
      </w:hyperlink>
    </w:p>
    <w:p w14:paraId="09C6A4AA" w14:textId="77777777" w:rsidR="00B32AD7" w:rsidRPr="00CE24E2" w:rsidRDefault="00B32AD7">
      <w:pPr>
        <w:spacing w:line="42" w:lineRule="exact"/>
        <w:rPr>
          <w:rFonts w:ascii="Arial" w:hAnsi="Arial" w:cs="Arial"/>
          <w:sz w:val="22"/>
          <w:szCs w:val="22"/>
        </w:rPr>
      </w:pPr>
    </w:p>
    <w:p w14:paraId="24A7BE8A" w14:textId="77777777" w:rsidR="00B32AD7" w:rsidRPr="00CE24E2" w:rsidRDefault="00F53D8B">
      <w:pPr>
        <w:numPr>
          <w:ilvl w:val="0"/>
          <w:numId w:val="91"/>
        </w:numPr>
        <w:tabs>
          <w:tab w:val="left" w:pos="720"/>
        </w:tabs>
        <w:spacing w:line="0" w:lineRule="atLeast"/>
        <w:ind w:left="720" w:hanging="354"/>
        <w:rPr>
          <w:rFonts w:ascii="Arial" w:eastAsia="Symbol" w:hAnsi="Arial" w:cs="Arial"/>
          <w:color w:val="000099"/>
          <w:sz w:val="22"/>
          <w:szCs w:val="22"/>
        </w:rPr>
      </w:pPr>
      <w:r w:rsidRPr="00CE24E2">
        <w:rPr>
          <w:rFonts w:ascii="Arial" w:hAnsi="Arial" w:cs="Arial"/>
          <w:sz w:val="22"/>
          <w:szCs w:val="22"/>
        </w:rPr>
        <w:t xml:space="preserve">Leads on the access arrangements process to facilitate access for </w:t>
      </w:r>
      <w:proofErr w:type="gramStart"/>
      <w:r w:rsidRPr="00CE24E2">
        <w:rPr>
          <w:rFonts w:ascii="Arial" w:hAnsi="Arial" w:cs="Arial"/>
          <w:sz w:val="22"/>
          <w:szCs w:val="22"/>
        </w:rPr>
        <w:t>candidates</w:t>
      </w:r>
      <w:proofErr w:type="gramEnd"/>
    </w:p>
    <w:p w14:paraId="52457120" w14:textId="77777777" w:rsidR="00B32AD7" w:rsidRPr="00CE24E2" w:rsidRDefault="00B32AD7">
      <w:pPr>
        <w:tabs>
          <w:tab w:val="left" w:pos="720"/>
        </w:tabs>
        <w:spacing w:line="0" w:lineRule="atLeast"/>
        <w:rPr>
          <w:rFonts w:ascii="Arial" w:eastAsia="Symbol" w:hAnsi="Arial" w:cs="Arial"/>
          <w:color w:val="000099"/>
          <w:sz w:val="22"/>
          <w:szCs w:val="22"/>
        </w:rPr>
      </w:pPr>
    </w:p>
    <w:p w14:paraId="4D11ACEB" w14:textId="77777777" w:rsidR="00B32AD7" w:rsidRPr="00CE24E2" w:rsidRDefault="00F53D8B">
      <w:pPr>
        <w:numPr>
          <w:ilvl w:val="0"/>
          <w:numId w:val="98"/>
        </w:numPr>
        <w:tabs>
          <w:tab w:val="left" w:pos="720"/>
        </w:tabs>
        <w:spacing w:line="230" w:lineRule="auto"/>
        <w:ind w:left="720" w:right="160" w:hanging="354"/>
        <w:rPr>
          <w:rFonts w:ascii="Arial" w:eastAsia="Symbol" w:hAnsi="Arial" w:cs="Arial"/>
          <w:color w:val="000099"/>
          <w:sz w:val="22"/>
        </w:rPr>
      </w:pPr>
      <w:bookmarkStart w:id="50" w:name="page60"/>
      <w:bookmarkEnd w:id="50"/>
      <w:r w:rsidRPr="00CE24E2">
        <w:rPr>
          <w:rFonts w:ascii="Arial" w:hAnsi="Arial" w:cs="Arial"/>
          <w:sz w:val="22"/>
        </w:rPr>
        <w:t xml:space="preserve">If not the appropriately qualified assessor, works with the person/persons appointed, on all matters relating to assessing candidates and the administration of the assessment </w:t>
      </w:r>
      <w:proofErr w:type="gramStart"/>
      <w:r w:rsidRPr="00CE24E2">
        <w:rPr>
          <w:rFonts w:ascii="Arial" w:hAnsi="Arial" w:cs="Arial"/>
          <w:sz w:val="22"/>
        </w:rPr>
        <w:t>process</w:t>
      </w:r>
      <w:proofErr w:type="gramEnd"/>
    </w:p>
    <w:p w14:paraId="3A239A79" w14:textId="77777777" w:rsidR="00B32AD7" w:rsidRPr="00CE24E2" w:rsidRDefault="00B32AD7">
      <w:pPr>
        <w:spacing w:line="42" w:lineRule="exact"/>
        <w:rPr>
          <w:rFonts w:ascii="Arial" w:eastAsia="Symbol" w:hAnsi="Arial" w:cs="Arial"/>
          <w:color w:val="000099"/>
          <w:sz w:val="22"/>
        </w:rPr>
      </w:pPr>
    </w:p>
    <w:p w14:paraId="02E9EB67" w14:textId="77777777" w:rsidR="00B32AD7" w:rsidRPr="00CE24E2" w:rsidRDefault="00F53D8B">
      <w:pPr>
        <w:numPr>
          <w:ilvl w:val="0"/>
          <w:numId w:val="98"/>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Presents when requested by a JCQ Centre Inspector, evidence of the assessor’s </w:t>
      </w:r>
      <w:proofErr w:type="gramStart"/>
      <w:r w:rsidRPr="00CE24E2">
        <w:rPr>
          <w:rFonts w:ascii="Arial" w:hAnsi="Arial" w:cs="Arial"/>
          <w:sz w:val="22"/>
        </w:rPr>
        <w:t>qualification</w:t>
      </w:r>
      <w:proofErr w:type="gramEnd"/>
    </w:p>
    <w:p w14:paraId="62F880EB" w14:textId="77777777" w:rsidR="00B32AD7" w:rsidRPr="00CE24E2" w:rsidRDefault="00B32AD7">
      <w:pPr>
        <w:spacing w:line="99" w:lineRule="exact"/>
        <w:rPr>
          <w:rFonts w:ascii="Arial" w:eastAsia="Symbol" w:hAnsi="Arial" w:cs="Arial"/>
          <w:color w:val="000099"/>
          <w:sz w:val="22"/>
        </w:rPr>
      </w:pPr>
    </w:p>
    <w:p w14:paraId="7276A18B" w14:textId="77777777" w:rsidR="00B32AD7" w:rsidRPr="00CE24E2" w:rsidRDefault="00F53D8B">
      <w:pPr>
        <w:numPr>
          <w:ilvl w:val="0"/>
          <w:numId w:val="98"/>
        </w:numPr>
        <w:tabs>
          <w:tab w:val="left" w:pos="720"/>
        </w:tabs>
        <w:spacing w:line="249" w:lineRule="auto"/>
        <w:ind w:left="720" w:right="620" w:hanging="354"/>
        <w:rPr>
          <w:rFonts w:ascii="Arial" w:eastAsia="Symbol" w:hAnsi="Arial" w:cs="Arial"/>
          <w:color w:val="000099"/>
          <w:sz w:val="22"/>
        </w:rPr>
      </w:pPr>
      <w:r w:rsidRPr="00CE24E2">
        <w:rPr>
          <w:rFonts w:ascii="Arial" w:hAnsi="Arial" w:cs="Arial"/>
          <w:sz w:val="22"/>
        </w:rPr>
        <w:t>Works with teaching staff, relevant support staff and the exams officer to ensure centre-delegated and awarding body approved access arrangements are put in place for candidates taking internal and external exams/</w:t>
      </w:r>
      <w:proofErr w:type="gramStart"/>
      <w:r w:rsidRPr="00CE24E2">
        <w:rPr>
          <w:rFonts w:ascii="Arial" w:hAnsi="Arial" w:cs="Arial"/>
          <w:sz w:val="22"/>
        </w:rPr>
        <w:t>assessments</w:t>
      </w:r>
      <w:proofErr w:type="gramEnd"/>
    </w:p>
    <w:p w14:paraId="4C205119" w14:textId="77777777" w:rsidR="00B32AD7" w:rsidRPr="00CE24E2" w:rsidRDefault="00B32AD7">
      <w:pPr>
        <w:spacing w:line="341" w:lineRule="exact"/>
        <w:rPr>
          <w:rFonts w:ascii="Arial" w:eastAsia="Times New Roman" w:hAnsi="Arial" w:cs="Arial"/>
        </w:rPr>
      </w:pPr>
    </w:p>
    <w:p w14:paraId="0ED412D0" w14:textId="77777777" w:rsidR="00B32AD7" w:rsidRPr="00CE24E2" w:rsidRDefault="00F53D8B">
      <w:pPr>
        <w:spacing w:line="0" w:lineRule="atLeast"/>
        <w:rPr>
          <w:rFonts w:ascii="Arial" w:hAnsi="Arial" w:cs="Arial"/>
          <w:b/>
          <w:sz w:val="22"/>
        </w:rPr>
      </w:pPr>
      <w:r w:rsidRPr="00CE24E2">
        <w:rPr>
          <w:rFonts w:ascii="Arial" w:hAnsi="Arial" w:cs="Arial"/>
          <w:b/>
          <w:sz w:val="22"/>
        </w:rPr>
        <w:t>Teaching staff</w:t>
      </w:r>
    </w:p>
    <w:p w14:paraId="78E26A29" w14:textId="77777777" w:rsidR="00B32AD7" w:rsidRPr="00CE24E2" w:rsidRDefault="00B32AD7">
      <w:pPr>
        <w:spacing w:line="77" w:lineRule="exact"/>
        <w:rPr>
          <w:rFonts w:ascii="Arial" w:eastAsia="Times New Roman" w:hAnsi="Arial" w:cs="Arial"/>
        </w:rPr>
      </w:pPr>
    </w:p>
    <w:p w14:paraId="210F945E" w14:textId="77777777" w:rsidR="00B32AD7" w:rsidRPr="00CE24E2" w:rsidRDefault="00F53D8B">
      <w:pPr>
        <w:numPr>
          <w:ilvl w:val="0"/>
          <w:numId w:val="99"/>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Inform the SENCo of any support that might be needed by a </w:t>
      </w:r>
      <w:proofErr w:type="gramStart"/>
      <w:r w:rsidRPr="00CE24E2">
        <w:rPr>
          <w:rFonts w:ascii="Arial" w:hAnsi="Arial" w:cs="Arial"/>
          <w:sz w:val="22"/>
        </w:rPr>
        <w:t>candidate</w:t>
      </w:r>
      <w:proofErr w:type="gramEnd"/>
    </w:p>
    <w:p w14:paraId="6DBB9C28" w14:textId="77777777" w:rsidR="00B32AD7" w:rsidRPr="00CE24E2" w:rsidRDefault="00B32AD7">
      <w:pPr>
        <w:spacing w:line="41" w:lineRule="exact"/>
        <w:rPr>
          <w:rFonts w:ascii="Arial" w:eastAsia="Symbol" w:hAnsi="Arial" w:cs="Arial"/>
          <w:color w:val="000099"/>
          <w:sz w:val="22"/>
        </w:rPr>
      </w:pPr>
    </w:p>
    <w:p w14:paraId="5162ABB5" w14:textId="77777777" w:rsidR="00B32AD7" w:rsidRPr="00CE24E2" w:rsidRDefault="00F53D8B">
      <w:pPr>
        <w:numPr>
          <w:ilvl w:val="0"/>
          <w:numId w:val="99"/>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Support the SENCo in determining the need for and implementing access </w:t>
      </w:r>
      <w:proofErr w:type="gramStart"/>
      <w:r w:rsidRPr="00CE24E2">
        <w:rPr>
          <w:rFonts w:ascii="Arial" w:hAnsi="Arial" w:cs="Arial"/>
          <w:sz w:val="22"/>
        </w:rPr>
        <w:t>arrangements</w:t>
      </w:r>
      <w:proofErr w:type="gramEnd"/>
    </w:p>
    <w:p w14:paraId="51621E49" w14:textId="77777777" w:rsidR="00B32AD7" w:rsidRPr="00CE24E2" w:rsidRDefault="00B32AD7">
      <w:pPr>
        <w:spacing w:line="351" w:lineRule="exact"/>
        <w:rPr>
          <w:rFonts w:ascii="Arial" w:eastAsia="Times New Roman" w:hAnsi="Arial" w:cs="Arial"/>
        </w:rPr>
      </w:pPr>
    </w:p>
    <w:p w14:paraId="3C30C710" w14:textId="77777777" w:rsidR="00B32AD7" w:rsidRPr="00CE24E2" w:rsidRDefault="00F53D8B">
      <w:pPr>
        <w:spacing w:line="0" w:lineRule="atLeast"/>
        <w:rPr>
          <w:rFonts w:ascii="Arial" w:hAnsi="Arial" w:cs="Arial"/>
          <w:b/>
          <w:sz w:val="22"/>
        </w:rPr>
      </w:pPr>
      <w:r w:rsidRPr="00CE24E2">
        <w:rPr>
          <w:rFonts w:ascii="Arial" w:hAnsi="Arial" w:cs="Arial"/>
          <w:b/>
          <w:sz w:val="22"/>
        </w:rPr>
        <w:t>Assessor of candidates with learning difficulties</w:t>
      </w:r>
    </w:p>
    <w:p w14:paraId="365183E9" w14:textId="77777777" w:rsidR="00B32AD7" w:rsidRPr="00CE24E2" w:rsidRDefault="00B32AD7">
      <w:pPr>
        <w:spacing w:line="167" w:lineRule="exact"/>
        <w:rPr>
          <w:rFonts w:ascii="Arial" w:eastAsia="Times New Roman" w:hAnsi="Arial" w:cs="Arial"/>
        </w:rPr>
      </w:pPr>
    </w:p>
    <w:p w14:paraId="703E45FA" w14:textId="77777777" w:rsidR="00B32AD7" w:rsidRPr="00CE24E2" w:rsidRDefault="00F53D8B">
      <w:pPr>
        <w:spacing w:line="237" w:lineRule="auto"/>
        <w:ind w:right="1280"/>
        <w:rPr>
          <w:rFonts w:ascii="Arial" w:hAnsi="Arial" w:cs="Arial"/>
          <w:sz w:val="22"/>
          <w:szCs w:val="22"/>
        </w:rPr>
      </w:pPr>
      <w:r w:rsidRPr="00CE24E2">
        <w:rPr>
          <w:rFonts w:ascii="Arial" w:hAnsi="Arial" w:cs="Arial"/>
          <w:sz w:val="22"/>
        </w:rPr>
        <w:t>(</w:t>
      </w:r>
      <w:r w:rsidRPr="00CE24E2">
        <w:rPr>
          <w:rFonts w:ascii="Arial" w:hAnsi="Arial" w:cs="Arial"/>
          <w:sz w:val="22"/>
          <w:szCs w:val="22"/>
        </w:rPr>
        <w:t>An assessor of candidates with learning difficulties will be an appropriately qualified access arrangements assessor/psychologist/specialist assessor)</w:t>
      </w:r>
    </w:p>
    <w:p w14:paraId="200F7AD6" w14:textId="77777777" w:rsidR="00B32AD7" w:rsidRPr="00CE24E2" w:rsidRDefault="00B32AD7">
      <w:pPr>
        <w:spacing w:line="120" w:lineRule="exact"/>
        <w:rPr>
          <w:rFonts w:ascii="Arial" w:eastAsia="Times New Roman" w:hAnsi="Arial" w:cs="Arial"/>
          <w:sz w:val="22"/>
          <w:szCs w:val="22"/>
        </w:rPr>
      </w:pPr>
    </w:p>
    <w:p w14:paraId="0CE836B1" w14:textId="77777777" w:rsidR="00B32AD7" w:rsidRPr="00CE24E2" w:rsidRDefault="00F53D8B">
      <w:pPr>
        <w:numPr>
          <w:ilvl w:val="0"/>
          <w:numId w:val="92"/>
        </w:numPr>
        <w:tabs>
          <w:tab w:val="left" w:pos="720"/>
        </w:tabs>
        <w:spacing w:line="0" w:lineRule="atLeast"/>
        <w:ind w:left="720" w:hanging="354"/>
        <w:rPr>
          <w:rFonts w:ascii="Arial" w:hAnsi="Arial" w:cs="Arial"/>
          <w:sz w:val="22"/>
          <w:szCs w:val="22"/>
        </w:rPr>
      </w:pPr>
      <w:r w:rsidRPr="00CE24E2">
        <w:rPr>
          <w:rFonts w:ascii="Arial" w:hAnsi="Arial" w:cs="Arial"/>
          <w:sz w:val="22"/>
          <w:szCs w:val="22"/>
        </w:rPr>
        <w:t xml:space="preserve">Has detailed understanding of the current JCQ publication </w:t>
      </w:r>
      <w:hyperlink r:id="rId54" w:history="1">
        <w:r w:rsidRPr="00CE24E2">
          <w:rPr>
            <w:rFonts w:ascii="Arial" w:hAnsi="Arial" w:cs="Arial"/>
            <w:color w:val="0000FF"/>
            <w:sz w:val="22"/>
            <w:szCs w:val="22"/>
            <w:u w:val="single"/>
          </w:rPr>
          <w:t>AA</w:t>
        </w:r>
      </w:hyperlink>
    </w:p>
    <w:p w14:paraId="4386DAB3" w14:textId="77777777" w:rsidR="00B32AD7" w:rsidRPr="00CE24E2" w:rsidRDefault="00B32AD7">
      <w:pPr>
        <w:spacing w:line="99" w:lineRule="exact"/>
        <w:rPr>
          <w:rFonts w:ascii="Arial" w:hAnsi="Arial" w:cs="Arial"/>
          <w:sz w:val="22"/>
          <w:szCs w:val="22"/>
        </w:rPr>
      </w:pPr>
    </w:p>
    <w:p w14:paraId="2780D9EC" w14:textId="77777777" w:rsidR="00B32AD7" w:rsidRPr="00CE24E2" w:rsidRDefault="00F53D8B">
      <w:pPr>
        <w:numPr>
          <w:ilvl w:val="0"/>
          <w:numId w:val="92"/>
        </w:numPr>
        <w:tabs>
          <w:tab w:val="left" w:pos="720"/>
        </w:tabs>
        <w:spacing w:line="231" w:lineRule="auto"/>
        <w:ind w:left="720" w:right="240" w:hanging="354"/>
        <w:rPr>
          <w:rFonts w:ascii="Arial" w:eastAsia="Symbol" w:hAnsi="Arial" w:cs="Arial"/>
          <w:color w:val="000099"/>
          <w:sz w:val="22"/>
          <w:szCs w:val="22"/>
        </w:rPr>
      </w:pPr>
      <w:r w:rsidRPr="00CE24E2">
        <w:rPr>
          <w:rFonts w:ascii="Arial" w:hAnsi="Arial" w:cs="Arial"/>
          <w:sz w:val="22"/>
          <w:szCs w:val="22"/>
        </w:rPr>
        <w:t xml:space="preserve">Ensures arrangements put in place for exams/assessments reflect a candidate’s </w:t>
      </w:r>
      <w:r w:rsidRPr="00CE24E2">
        <w:rPr>
          <w:rFonts w:ascii="Arial" w:hAnsi="Arial" w:cs="Arial"/>
          <w:i/>
          <w:sz w:val="22"/>
          <w:szCs w:val="22"/>
        </w:rPr>
        <w:t>normal way of working</w:t>
      </w:r>
      <w:r w:rsidRPr="00CE24E2">
        <w:rPr>
          <w:rFonts w:ascii="Arial" w:hAnsi="Arial" w:cs="Arial"/>
          <w:sz w:val="22"/>
          <w:szCs w:val="22"/>
        </w:rPr>
        <w:t xml:space="preserve"> within the </w:t>
      </w:r>
      <w:proofErr w:type="gramStart"/>
      <w:r w:rsidRPr="00CE24E2">
        <w:rPr>
          <w:rFonts w:ascii="Arial" w:hAnsi="Arial" w:cs="Arial"/>
          <w:sz w:val="22"/>
          <w:szCs w:val="22"/>
        </w:rPr>
        <w:t>centre</w:t>
      </w:r>
      <w:proofErr w:type="gramEnd"/>
    </w:p>
    <w:p w14:paraId="153504DC" w14:textId="77777777" w:rsidR="00B32AD7" w:rsidRPr="00CE24E2" w:rsidRDefault="00B32AD7">
      <w:pPr>
        <w:spacing w:line="42" w:lineRule="exact"/>
        <w:rPr>
          <w:rFonts w:ascii="Arial" w:eastAsia="Symbol" w:hAnsi="Arial" w:cs="Arial"/>
          <w:color w:val="000099"/>
          <w:sz w:val="22"/>
          <w:szCs w:val="22"/>
        </w:rPr>
      </w:pPr>
    </w:p>
    <w:p w14:paraId="2E082265" w14:textId="0FE7381B" w:rsidR="00B32AD7" w:rsidRPr="00CE24E2" w:rsidRDefault="00F53D8B">
      <w:pPr>
        <w:numPr>
          <w:ilvl w:val="0"/>
          <w:numId w:val="92"/>
        </w:numPr>
        <w:tabs>
          <w:tab w:val="left" w:pos="720"/>
        </w:tabs>
        <w:spacing w:line="0" w:lineRule="atLeast"/>
        <w:ind w:left="720" w:hanging="354"/>
        <w:rPr>
          <w:rFonts w:ascii="Arial" w:eastAsia="Symbol" w:hAnsi="Arial" w:cs="Arial"/>
          <w:color w:val="000099"/>
          <w:sz w:val="22"/>
          <w:szCs w:val="22"/>
        </w:rPr>
      </w:pPr>
      <w:r w:rsidRPr="00CE24E2">
        <w:rPr>
          <w:rFonts w:ascii="Arial" w:hAnsi="Arial" w:cs="Arial"/>
          <w:sz w:val="22"/>
          <w:szCs w:val="22"/>
        </w:rPr>
        <w:t xml:space="preserve">Ensures the need for access arrangements for a candidate will be considered on a subject-by-subject </w:t>
      </w:r>
      <w:proofErr w:type="gramStart"/>
      <w:r w:rsidRPr="00CE24E2">
        <w:rPr>
          <w:rFonts w:ascii="Arial" w:hAnsi="Arial" w:cs="Arial"/>
          <w:sz w:val="22"/>
          <w:szCs w:val="22"/>
        </w:rPr>
        <w:t>basis</w:t>
      </w:r>
      <w:proofErr w:type="gramEnd"/>
    </w:p>
    <w:p w14:paraId="091C588F" w14:textId="77777777" w:rsidR="00B32AD7" w:rsidRPr="00CE24E2" w:rsidRDefault="00B32AD7">
      <w:pPr>
        <w:spacing w:line="38" w:lineRule="exact"/>
        <w:rPr>
          <w:rFonts w:ascii="Arial" w:eastAsia="Symbol" w:hAnsi="Arial" w:cs="Arial"/>
          <w:color w:val="000099"/>
          <w:sz w:val="22"/>
          <w:szCs w:val="22"/>
        </w:rPr>
      </w:pPr>
    </w:p>
    <w:p w14:paraId="1F7E0D97" w14:textId="77777777" w:rsidR="00B32AD7" w:rsidRPr="00CE24E2" w:rsidRDefault="00F53D8B">
      <w:pPr>
        <w:numPr>
          <w:ilvl w:val="0"/>
          <w:numId w:val="92"/>
        </w:numPr>
        <w:tabs>
          <w:tab w:val="left" w:pos="720"/>
        </w:tabs>
        <w:spacing w:line="0" w:lineRule="atLeast"/>
        <w:ind w:left="720" w:hanging="354"/>
        <w:rPr>
          <w:rFonts w:ascii="Arial" w:eastAsia="Symbol" w:hAnsi="Arial" w:cs="Arial"/>
          <w:color w:val="000099"/>
          <w:sz w:val="22"/>
          <w:szCs w:val="22"/>
        </w:rPr>
      </w:pPr>
      <w:r w:rsidRPr="00CE24E2">
        <w:rPr>
          <w:rFonts w:ascii="Arial" w:hAnsi="Arial" w:cs="Arial"/>
          <w:sz w:val="22"/>
          <w:szCs w:val="22"/>
        </w:rPr>
        <w:t xml:space="preserve">Provide information to evidence the normal way of working of a </w:t>
      </w:r>
      <w:proofErr w:type="gramStart"/>
      <w:r w:rsidRPr="00CE24E2">
        <w:rPr>
          <w:rFonts w:ascii="Arial" w:hAnsi="Arial" w:cs="Arial"/>
          <w:sz w:val="22"/>
          <w:szCs w:val="22"/>
        </w:rPr>
        <w:t>candidate</w:t>
      </w:r>
      <w:proofErr w:type="gramEnd"/>
    </w:p>
    <w:p w14:paraId="41DC10B4" w14:textId="77777777" w:rsidR="00B32AD7" w:rsidRPr="00CE24E2" w:rsidRDefault="00B32AD7">
      <w:pPr>
        <w:spacing w:line="41" w:lineRule="exact"/>
        <w:rPr>
          <w:rFonts w:ascii="Arial" w:eastAsia="Symbol" w:hAnsi="Arial" w:cs="Arial"/>
          <w:color w:val="000099"/>
          <w:sz w:val="22"/>
          <w:szCs w:val="22"/>
        </w:rPr>
      </w:pPr>
    </w:p>
    <w:p w14:paraId="3279A1BB" w14:textId="649E065F" w:rsidR="00B32AD7" w:rsidRPr="00CE24E2" w:rsidRDefault="00F53D8B">
      <w:pPr>
        <w:numPr>
          <w:ilvl w:val="0"/>
          <w:numId w:val="92"/>
        </w:numPr>
        <w:tabs>
          <w:tab w:val="left" w:pos="720"/>
        </w:tabs>
        <w:spacing w:line="0" w:lineRule="atLeast"/>
        <w:ind w:left="720" w:hanging="354"/>
        <w:rPr>
          <w:rFonts w:ascii="Arial" w:eastAsia="Symbol" w:hAnsi="Arial" w:cs="Arial"/>
          <w:color w:val="000099"/>
          <w:sz w:val="22"/>
          <w:szCs w:val="22"/>
        </w:rPr>
      </w:pPr>
      <w:r w:rsidRPr="00CE24E2">
        <w:rPr>
          <w:rFonts w:ascii="Arial" w:hAnsi="Arial" w:cs="Arial"/>
          <w:sz w:val="22"/>
          <w:szCs w:val="22"/>
        </w:rPr>
        <w:t xml:space="preserve">Conducts appropriate assessments and evidence to identify the need(s) of a </w:t>
      </w:r>
      <w:proofErr w:type="gramStart"/>
      <w:r w:rsidRPr="00CE24E2">
        <w:rPr>
          <w:rFonts w:ascii="Arial" w:hAnsi="Arial" w:cs="Arial"/>
          <w:sz w:val="22"/>
          <w:szCs w:val="22"/>
        </w:rPr>
        <w:t>candidate</w:t>
      </w:r>
      <w:proofErr w:type="gramEnd"/>
    </w:p>
    <w:p w14:paraId="7F3E62B0" w14:textId="77777777" w:rsidR="00B32AD7" w:rsidRPr="00CE24E2" w:rsidRDefault="00B32AD7">
      <w:pPr>
        <w:spacing w:line="38" w:lineRule="exact"/>
        <w:rPr>
          <w:rFonts w:ascii="Arial" w:eastAsia="Symbol" w:hAnsi="Arial" w:cs="Arial"/>
          <w:color w:val="000099"/>
          <w:sz w:val="22"/>
          <w:szCs w:val="22"/>
        </w:rPr>
      </w:pPr>
    </w:p>
    <w:p w14:paraId="175CFF63" w14:textId="77777777" w:rsidR="00B32AD7" w:rsidRPr="00CE24E2" w:rsidRDefault="00F53D8B">
      <w:pPr>
        <w:numPr>
          <w:ilvl w:val="0"/>
          <w:numId w:val="92"/>
        </w:numPr>
        <w:tabs>
          <w:tab w:val="left" w:pos="720"/>
        </w:tabs>
        <w:spacing w:line="0" w:lineRule="atLeast"/>
        <w:ind w:left="720" w:hanging="354"/>
        <w:rPr>
          <w:rFonts w:ascii="Arial" w:eastAsia="Symbol" w:hAnsi="Arial" w:cs="Arial"/>
          <w:color w:val="000099"/>
          <w:sz w:val="22"/>
          <w:szCs w:val="22"/>
        </w:rPr>
      </w:pPr>
      <w:r w:rsidRPr="00CE24E2">
        <w:rPr>
          <w:rFonts w:ascii="Arial" w:hAnsi="Arial" w:cs="Arial"/>
          <w:sz w:val="22"/>
          <w:szCs w:val="22"/>
        </w:rPr>
        <w:t xml:space="preserve">Completes appropriate documentation as required by the regulations of JCQ and the awarding </w:t>
      </w:r>
      <w:proofErr w:type="gramStart"/>
      <w:r w:rsidRPr="00CE24E2">
        <w:rPr>
          <w:rFonts w:ascii="Arial" w:hAnsi="Arial" w:cs="Arial"/>
          <w:sz w:val="22"/>
          <w:szCs w:val="22"/>
        </w:rPr>
        <w:t>body</w:t>
      </w:r>
      <w:proofErr w:type="gramEnd"/>
    </w:p>
    <w:p w14:paraId="65BE3FC5" w14:textId="77777777" w:rsidR="00B32AD7" w:rsidRPr="00CE24E2" w:rsidRDefault="00B32AD7">
      <w:pPr>
        <w:spacing w:line="200" w:lineRule="exact"/>
        <w:rPr>
          <w:rFonts w:ascii="Arial" w:eastAsia="Times New Roman" w:hAnsi="Arial" w:cs="Arial"/>
          <w:sz w:val="22"/>
          <w:szCs w:val="22"/>
        </w:rPr>
      </w:pPr>
    </w:p>
    <w:p w14:paraId="4EA15B5B" w14:textId="77777777" w:rsidR="00B32AD7" w:rsidRPr="00CE24E2" w:rsidRDefault="00B32AD7">
      <w:pPr>
        <w:spacing w:line="317" w:lineRule="exact"/>
        <w:rPr>
          <w:rFonts w:ascii="Arial" w:eastAsia="Times New Roman" w:hAnsi="Arial" w:cs="Arial"/>
          <w:sz w:val="22"/>
          <w:szCs w:val="22"/>
        </w:rPr>
      </w:pPr>
    </w:p>
    <w:p w14:paraId="1F3A9664" w14:textId="77777777" w:rsidR="00B32AD7" w:rsidRPr="00CE24E2" w:rsidRDefault="00F53D8B">
      <w:pPr>
        <w:spacing w:line="0" w:lineRule="atLeast"/>
        <w:rPr>
          <w:rFonts w:ascii="Arial" w:hAnsi="Arial" w:cs="Arial"/>
          <w:b/>
          <w:color w:val="003399"/>
          <w:sz w:val="28"/>
        </w:rPr>
      </w:pPr>
      <w:r w:rsidRPr="00CE24E2">
        <w:rPr>
          <w:rFonts w:ascii="Arial" w:hAnsi="Arial" w:cs="Arial"/>
          <w:b/>
          <w:color w:val="003399"/>
          <w:sz w:val="28"/>
        </w:rPr>
        <w:t>Requesting access arrangements</w:t>
      </w:r>
    </w:p>
    <w:p w14:paraId="25A8361F" w14:textId="77777777" w:rsidR="00B32AD7" w:rsidRPr="00CE24E2" w:rsidRDefault="00B32AD7">
      <w:pPr>
        <w:spacing w:line="277" w:lineRule="exact"/>
        <w:rPr>
          <w:rFonts w:ascii="Arial" w:eastAsia="Times New Roman" w:hAnsi="Arial" w:cs="Arial"/>
        </w:rPr>
      </w:pPr>
    </w:p>
    <w:p w14:paraId="41311B27" w14:textId="77777777" w:rsidR="00B32AD7" w:rsidRPr="00CE24E2" w:rsidRDefault="00F53D8B">
      <w:pPr>
        <w:spacing w:line="0" w:lineRule="atLeast"/>
        <w:rPr>
          <w:rFonts w:ascii="Arial" w:hAnsi="Arial" w:cs="Arial"/>
          <w:b/>
          <w:color w:val="FF3300"/>
          <w:sz w:val="22"/>
        </w:rPr>
      </w:pPr>
      <w:r w:rsidRPr="00CE24E2">
        <w:rPr>
          <w:rFonts w:ascii="Arial" w:hAnsi="Arial" w:cs="Arial"/>
          <w:b/>
          <w:color w:val="FF3300"/>
          <w:sz w:val="22"/>
        </w:rPr>
        <w:t>Roles and responsibilities</w:t>
      </w:r>
    </w:p>
    <w:p w14:paraId="13EB837C" w14:textId="77777777" w:rsidR="00B32AD7" w:rsidRPr="00CE24E2" w:rsidRDefault="00B32AD7">
      <w:pPr>
        <w:spacing w:line="240" w:lineRule="exact"/>
        <w:rPr>
          <w:rFonts w:ascii="Arial" w:eastAsia="Times New Roman" w:hAnsi="Arial" w:cs="Arial"/>
        </w:rPr>
      </w:pPr>
    </w:p>
    <w:p w14:paraId="4D1FD721" w14:textId="77777777" w:rsidR="00B32AD7" w:rsidRPr="00CE24E2" w:rsidRDefault="00F53D8B">
      <w:pPr>
        <w:spacing w:line="0" w:lineRule="atLeast"/>
        <w:rPr>
          <w:rFonts w:ascii="Arial" w:hAnsi="Arial" w:cs="Arial"/>
          <w:b/>
          <w:sz w:val="22"/>
        </w:rPr>
      </w:pPr>
      <w:r w:rsidRPr="00CE24E2">
        <w:rPr>
          <w:rFonts w:ascii="Arial" w:hAnsi="Arial" w:cs="Arial"/>
          <w:b/>
          <w:sz w:val="22"/>
        </w:rPr>
        <w:t>Special educational needs coordinator (SENCo)</w:t>
      </w:r>
    </w:p>
    <w:p w14:paraId="598CF7D6" w14:textId="77777777" w:rsidR="00B32AD7" w:rsidRPr="00CE24E2" w:rsidRDefault="00B32AD7">
      <w:pPr>
        <w:spacing w:line="102" w:lineRule="exact"/>
        <w:rPr>
          <w:rFonts w:ascii="Arial" w:eastAsia="Times New Roman" w:hAnsi="Arial" w:cs="Arial"/>
        </w:rPr>
      </w:pPr>
    </w:p>
    <w:p w14:paraId="100CA755" w14:textId="213F79A2" w:rsidR="00B32AD7" w:rsidRPr="00CE24E2" w:rsidRDefault="00F53D8B">
      <w:pPr>
        <w:numPr>
          <w:ilvl w:val="0"/>
          <w:numId w:val="93"/>
        </w:numPr>
        <w:tabs>
          <w:tab w:val="left" w:pos="720"/>
        </w:tabs>
        <w:spacing w:line="230" w:lineRule="auto"/>
        <w:ind w:left="720" w:hanging="354"/>
        <w:rPr>
          <w:rFonts w:ascii="Arial" w:eastAsia="Symbol" w:hAnsi="Arial" w:cs="Arial"/>
          <w:color w:val="000099"/>
          <w:sz w:val="22"/>
          <w:szCs w:val="22"/>
        </w:rPr>
      </w:pPr>
      <w:r w:rsidRPr="00CE24E2">
        <w:rPr>
          <w:rFonts w:ascii="Arial" w:hAnsi="Arial" w:cs="Arial"/>
          <w:sz w:val="22"/>
          <w:szCs w:val="22"/>
        </w:rPr>
        <w:t>Determines if the arrangements identified for a candidate require prior approval from the awarding body before the arrangements are put in place or if approval is centre delegated.</w:t>
      </w:r>
    </w:p>
    <w:p w14:paraId="507C3282" w14:textId="77777777" w:rsidR="00B32AD7" w:rsidRPr="00CE24E2" w:rsidRDefault="00B32AD7">
      <w:pPr>
        <w:spacing w:line="102" w:lineRule="exact"/>
        <w:rPr>
          <w:rFonts w:ascii="Arial" w:eastAsia="Symbol" w:hAnsi="Arial" w:cs="Arial"/>
          <w:color w:val="000099"/>
          <w:sz w:val="22"/>
          <w:szCs w:val="22"/>
        </w:rPr>
      </w:pPr>
    </w:p>
    <w:p w14:paraId="47AA7BC5" w14:textId="77777777" w:rsidR="00B32AD7" w:rsidRPr="00CE24E2" w:rsidRDefault="00F53D8B">
      <w:pPr>
        <w:numPr>
          <w:ilvl w:val="0"/>
          <w:numId w:val="93"/>
        </w:numPr>
        <w:tabs>
          <w:tab w:val="left" w:pos="720"/>
        </w:tabs>
        <w:spacing w:line="231" w:lineRule="auto"/>
        <w:ind w:left="720" w:right="280" w:hanging="354"/>
        <w:rPr>
          <w:rFonts w:ascii="Arial" w:hAnsi="Arial" w:cs="Arial"/>
          <w:sz w:val="22"/>
          <w:szCs w:val="22"/>
        </w:rPr>
      </w:pPr>
      <w:r w:rsidRPr="00CE24E2">
        <w:rPr>
          <w:rFonts w:ascii="Arial" w:hAnsi="Arial" w:cs="Arial"/>
          <w:sz w:val="22"/>
          <w:szCs w:val="22"/>
        </w:rPr>
        <w:t xml:space="preserve">Follows guidance in </w:t>
      </w:r>
      <w:hyperlink r:id="rId55" w:history="1">
        <w:r w:rsidRPr="00CE24E2">
          <w:rPr>
            <w:rFonts w:ascii="Arial" w:hAnsi="Arial" w:cs="Arial"/>
            <w:color w:val="0000FF"/>
            <w:sz w:val="22"/>
            <w:szCs w:val="22"/>
            <w:u w:val="single"/>
          </w:rPr>
          <w:t>AA</w:t>
        </w:r>
        <w:r w:rsidRPr="00CE24E2">
          <w:rPr>
            <w:rFonts w:ascii="Arial" w:hAnsi="Arial" w:cs="Arial"/>
            <w:sz w:val="22"/>
            <w:szCs w:val="22"/>
            <w:u w:val="single"/>
          </w:rPr>
          <w:t xml:space="preserve"> </w:t>
        </w:r>
      </w:hyperlink>
      <w:r w:rsidRPr="00CE24E2">
        <w:rPr>
          <w:rFonts w:ascii="Arial" w:hAnsi="Arial" w:cs="Arial"/>
          <w:sz w:val="22"/>
          <w:szCs w:val="22"/>
        </w:rPr>
        <w:t>Chapter 8 to process approval applications for access arrangements for GCSE and all qualifications</w:t>
      </w:r>
    </w:p>
    <w:p w14:paraId="725B0689" w14:textId="77777777" w:rsidR="00B32AD7" w:rsidRPr="00CE24E2" w:rsidRDefault="00B32AD7">
      <w:pPr>
        <w:spacing w:line="100" w:lineRule="exact"/>
        <w:rPr>
          <w:rFonts w:ascii="Arial" w:hAnsi="Arial" w:cs="Arial"/>
          <w:sz w:val="22"/>
          <w:szCs w:val="22"/>
        </w:rPr>
      </w:pPr>
    </w:p>
    <w:p w14:paraId="2916AB09" w14:textId="77777777" w:rsidR="00B32AD7" w:rsidRPr="00CE24E2" w:rsidRDefault="00F53D8B">
      <w:pPr>
        <w:numPr>
          <w:ilvl w:val="0"/>
          <w:numId w:val="93"/>
        </w:numPr>
        <w:tabs>
          <w:tab w:val="left" w:pos="720"/>
        </w:tabs>
        <w:spacing w:line="231" w:lineRule="auto"/>
        <w:ind w:left="720" w:right="40" w:hanging="354"/>
        <w:rPr>
          <w:rFonts w:ascii="Arial" w:eastAsia="Symbol" w:hAnsi="Arial" w:cs="Arial"/>
          <w:color w:val="000099"/>
          <w:sz w:val="22"/>
          <w:szCs w:val="22"/>
        </w:rPr>
      </w:pPr>
      <w:r w:rsidRPr="00CE24E2">
        <w:rPr>
          <w:rFonts w:ascii="Arial" w:hAnsi="Arial" w:cs="Arial"/>
          <w:sz w:val="22"/>
          <w:szCs w:val="22"/>
        </w:rPr>
        <w:t xml:space="preserve">Applies for approval where this is required, through </w:t>
      </w:r>
      <w:r w:rsidRPr="00CE24E2">
        <w:rPr>
          <w:rFonts w:ascii="Arial" w:hAnsi="Arial" w:cs="Arial"/>
          <w:i/>
          <w:sz w:val="22"/>
          <w:szCs w:val="22"/>
        </w:rPr>
        <w:t>Access arrangements online</w:t>
      </w:r>
      <w:r w:rsidRPr="00CE24E2">
        <w:rPr>
          <w:rFonts w:ascii="Arial" w:hAnsi="Arial" w:cs="Arial"/>
          <w:sz w:val="22"/>
          <w:szCs w:val="22"/>
        </w:rPr>
        <w:t xml:space="preserve"> (AAO), or through the awarding body where qualifications sit outside the scope of </w:t>
      </w:r>
      <w:proofErr w:type="gramStart"/>
      <w:r w:rsidRPr="00CE24E2">
        <w:rPr>
          <w:rFonts w:ascii="Arial" w:hAnsi="Arial" w:cs="Arial"/>
          <w:sz w:val="22"/>
          <w:szCs w:val="22"/>
        </w:rPr>
        <w:t>AAO</w:t>
      </w:r>
      <w:proofErr w:type="gramEnd"/>
    </w:p>
    <w:p w14:paraId="65AC3615" w14:textId="77777777" w:rsidR="00B32AD7" w:rsidRPr="00CE24E2" w:rsidRDefault="00B32AD7">
      <w:pPr>
        <w:spacing w:line="103" w:lineRule="exact"/>
        <w:rPr>
          <w:rFonts w:ascii="Arial" w:eastAsia="Symbol" w:hAnsi="Arial" w:cs="Arial"/>
          <w:color w:val="000099"/>
          <w:sz w:val="22"/>
          <w:szCs w:val="22"/>
        </w:rPr>
      </w:pPr>
    </w:p>
    <w:p w14:paraId="1AA3BE37" w14:textId="77777777" w:rsidR="00B32AD7" w:rsidRPr="00CE24E2" w:rsidRDefault="00F53D8B">
      <w:pPr>
        <w:numPr>
          <w:ilvl w:val="0"/>
          <w:numId w:val="93"/>
        </w:numPr>
        <w:tabs>
          <w:tab w:val="left" w:pos="720"/>
        </w:tabs>
        <w:spacing w:line="248" w:lineRule="auto"/>
        <w:ind w:left="720" w:right="140" w:hanging="354"/>
        <w:jc w:val="both"/>
        <w:rPr>
          <w:rFonts w:ascii="Arial" w:eastAsia="Symbol" w:hAnsi="Arial" w:cs="Arial"/>
          <w:color w:val="000099"/>
          <w:sz w:val="22"/>
          <w:szCs w:val="22"/>
        </w:rPr>
      </w:pPr>
      <w:r w:rsidRPr="00CE24E2">
        <w:rPr>
          <w:rFonts w:ascii="Arial" w:hAnsi="Arial" w:cs="Arial"/>
          <w:sz w:val="22"/>
          <w:szCs w:val="22"/>
        </w:rPr>
        <w:lastRenderedPageBreak/>
        <w:t xml:space="preserve">Ensures appropriate and required evidence is held on file to confirm validation responses in AAO including the completion of JCQ Form 8, where required, and a body of evidence to substantiate the candidate’s normal way of working within the </w:t>
      </w:r>
      <w:proofErr w:type="gramStart"/>
      <w:r w:rsidRPr="00CE24E2">
        <w:rPr>
          <w:rFonts w:ascii="Arial" w:hAnsi="Arial" w:cs="Arial"/>
          <w:sz w:val="22"/>
          <w:szCs w:val="22"/>
        </w:rPr>
        <w:t>centre</w:t>
      </w:r>
      <w:proofErr w:type="gramEnd"/>
    </w:p>
    <w:p w14:paraId="16C4FDC1" w14:textId="77777777" w:rsidR="00B32AD7" w:rsidRPr="00CE24E2" w:rsidRDefault="00B32AD7">
      <w:pPr>
        <w:spacing w:line="93" w:lineRule="exact"/>
        <w:rPr>
          <w:rFonts w:ascii="Arial" w:eastAsia="Symbol" w:hAnsi="Arial" w:cs="Arial"/>
          <w:color w:val="000099"/>
          <w:sz w:val="22"/>
          <w:szCs w:val="22"/>
        </w:rPr>
      </w:pPr>
    </w:p>
    <w:p w14:paraId="1E478A51" w14:textId="77777777" w:rsidR="00B32AD7" w:rsidRPr="00CE24E2" w:rsidRDefault="00F53D8B">
      <w:pPr>
        <w:numPr>
          <w:ilvl w:val="0"/>
          <w:numId w:val="93"/>
        </w:numPr>
        <w:tabs>
          <w:tab w:val="left" w:pos="720"/>
        </w:tabs>
        <w:spacing w:line="230" w:lineRule="auto"/>
        <w:ind w:left="720" w:right="100" w:hanging="354"/>
        <w:rPr>
          <w:rFonts w:ascii="Arial" w:eastAsia="Symbol" w:hAnsi="Arial" w:cs="Arial"/>
          <w:color w:val="000099"/>
          <w:sz w:val="22"/>
          <w:szCs w:val="22"/>
        </w:rPr>
      </w:pPr>
      <w:r w:rsidRPr="00CE24E2">
        <w:rPr>
          <w:rFonts w:ascii="Arial" w:hAnsi="Arial" w:cs="Arial"/>
          <w:sz w:val="22"/>
          <w:szCs w:val="22"/>
        </w:rPr>
        <w:t xml:space="preserve">Confirms by ticking the </w:t>
      </w:r>
      <w:r w:rsidRPr="00CE24E2">
        <w:rPr>
          <w:rFonts w:ascii="Arial" w:hAnsi="Arial" w:cs="Arial"/>
          <w:i/>
          <w:sz w:val="22"/>
          <w:szCs w:val="22"/>
        </w:rPr>
        <w:t>‘Confirmation’</w:t>
      </w:r>
      <w:r w:rsidRPr="00CE24E2">
        <w:rPr>
          <w:rFonts w:ascii="Arial" w:hAnsi="Arial" w:cs="Arial"/>
          <w:sz w:val="22"/>
          <w:szCs w:val="22"/>
        </w:rPr>
        <w:t xml:space="preserve"> box prior to submitting the application for approval that the </w:t>
      </w:r>
      <w:r w:rsidRPr="00CE24E2">
        <w:rPr>
          <w:rFonts w:ascii="Arial" w:hAnsi="Arial" w:cs="Arial"/>
          <w:i/>
          <w:sz w:val="22"/>
          <w:szCs w:val="22"/>
        </w:rPr>
        <w:t>‘malpractice</w:t>
      </w:r>
      <w:r w:rsidRPr="00CE24E2">
        <w:rPr>
          <w:rFonts w:ascii="Arial" w:hAnsi="Arial" w:cs="Arial"/>
          <w:sz w:val="22"/>
          <w:szCs w:val="22"/>
        </w:rPr>
        <w:t xml:space="preserve"> </w:t>
      </w:r>
      <w:r w:rsidRPr="00CE24E2">
        <w:rPr>
          <w:rFonts w:ascii="Arial" w:hAnsi="Arial" w:cs="Arial"/>
          <w:i/>
          <w:sz w:val="22"/>
          <w:szCs w:val="22"/>
        </w:rPr>
        <w:t xml:space="preserve">consequence statement’ </w:t>
      </w:r>
      <w:r w:rsidRPr="00CE24E2">
        <w:rPr>
          <w:rFonts w:ascii="Arial" w:hAnsi="Arial" w:cs="Arial"/>
          <w:sz w:val="22"/>
          <w:szCs w:val="22"/>
        </w:rPr>
        <w:t xml:space="preserve">has been read and </w:t>
      </w:r>
      <w:proofErr w:type="gramStart"/>
      <w:r w:rsidRPr="00CE24E2">
        <w:rPr>
          <w:rFonts w:ascii="Arial" w:hAnsi="Arial" w:cs="Arial"/>
          <w:sz w:val="22"/>
          <w:szCs w:val="22"/>
        </w:rPr>
        <w:t>accepted</w:t>
      </w:r>
      <w:proofErr w:type="gramEnd"/>
    </w:p>
    <w:p w14:paraId="3991F78E" w14:textId="77777777" w:rsidR="00B32AD7" w:rsidRPr="00CE24E2" w:rsidRDefault="00B32AD7">
      <w:pPr>
        <w:spacing w:line="102" w:lineRule="exact"/>
        <w:rPr>
          <w:rFonts w:ascii="Arial" w:eastAsia="Symbol" w:hAnsi="Arial" w:cs="Arial"/>
          <w:color w:val="000099"/>
          <w:sz w:val="22"/>
          <w:szCs w:val="22"/>
        </w:rPr>
      </w:pPr>
    </w:p>
    <w:p w14:paraId="2FD2C9EB" w14:textId="77777777" w:rsidR="00B32AD7" w:rsidRPr="00CE24E2" w:rsidRDefault="00F53D8B">
      <w:pPr>
        <w:numPr>
          <w:ilvl w:val="0"/>
          <w:numId w:val="93"/>
        </w:numPr>
        <w:tabs>
          <w:tab w:val="left" w:pos="720"/>
        </w:tabs>
        <w:spacing w:line="230" w:lineRule="auto"/>
        <w:ind w:left="720" w:right="220" w:hanging="354"/>
        <w:rPr>
          <w:rFonts w:ascii="Arial" w:eastAsia="Symbol" w:hAnsi="Arial" w:cs="Arial"/>
          <w:color w:val="000099"/>
          <w:sz w:val="22"/>
          <w:szCs w:val="22"/>
        </w:rPr>
      </w:pPr>
      <w:r w:rsidRPr="00CE24E2">
        <w:rPr>
          <w:rFonts w:ascii="Arial" w:hAnsi="Arial" w:cs="Arial"/>
          <w:sz w:val="22"/>
          <w:szCs w:val="22"/>
        </w:rPr>
        <w:t xml:space="preserve">Makes an </w:t>
      </w:r>
      <w:r w:rsidRPr="00CE24E2">
        <w:rPr>
          <w:rFonts w:ascii="Arial" w:hAnsi="Arial" w:cs="Arial"/>
          <w:i/>
          <w:sz w:val="22"/>
          <w:szCs w:val="22"/>
        </w:rPr>
        <w:t>awarding body referral</w:t>
      </w:r>
      <w:r w:rsidRPr="00CE24E2">
        <w:rPr>
          <w:rFonts w:ascii="Arial" w:hAnsi="Arial" w:cs="Arial"/>
          <w:sz w:val="22"/>
          <w:szCs w:val="22"/>
        </w:rPr>
        <w:t xml:space="preserve"> through AAO where the initial application for approval may not be approved by AAO, where it is deemed by the centre that the candidate does meet the criteria for the arrangement(s)</w:t>
      </w:r>
    </w:p>
    <w:p w14:paraId="44991337" w14:textId="77777777" w:rsidR="00B32AD7" w:rsidRPr="00CE24E2" w:rsidRDefault="00B32AD7">
      <w:pPr>
        <w:spacing w:line="102" w:lineRule="exact"/>
        <w:rPr>
          <w:rFonts w:ascii="Arial" w:eastAsia="Symbol" w:hAnsi="Arial" w:cs="Arial"/>
          <w:color w:val="000099"/>
          <w:sz w:val="22"/>
          <w:szCs w:val="22"/>
        </w:rPr>
      </w:pPr>
    </w:p>
    <w:p w14:paraId="3F82EC76" w14:textId="77777777" w:rsidR="00B32AD7" w:rsidRPr="00CE24E2" w:rsidRDefault="00F53D8B">
      <w:pPr>
        <w:numPr>
          <w:ilvl w:val="0"/>
          <w:numId w:val="93"/>
        </w:numPr>
        <w:tabs>
          <w:tab w:val="left" w:pos="720"/>
        </w:tabs>
        <w:spacing w:line="231" w:lineRule="auto"/>
        <w:ind w:left="720" w:right="440" w:hanging="354"/>
        <w:rPr>
          <w:rFonts w:ascii="Arial" w:eastAsia="Symbol" w:hAnsi="Arial" w:cs="Arial"/>
          <w:color w:val="000099"/>
          <w:sz w:val="22"/>
          <w:szCs w:val="22"/>
        </w:rPr>
      </w:pPr>
      <w:r w:rsidRPr="00CE24E2">
        <w:rPr>
          <w:rFonts w:ascii="Arial" w:hAnsi="Arial" w:cs="Arial"/>
          <w:sz w:val="22"/>
          <w:szCs w:val="22"/>
        </w:rPr>
        <w:t>Ensures that arrangements, and approval where required, are in place before a candidate takes his/her first exam or assessment (which is externally assessed or internally assessed/externally moderated)</w:t>
      </w:r>
    </w:p>
    <w:p w14:paraId="1CB64FA6" w14:textId="77777777" w:rsidR="00B32AD7" w:rsidRPr="00CE24E2" w:rsidRDefault="00B32AD7">
      <w:pPr>
        <w:spacing w:line="39" w:lineRule="exact"/>
        <w:rPr>
          <w:rFonts w:ascii="Arial" w:eastAsia="Symbol" w:hAnsi="Arial" w:cs="Arial"/>
          <w:color w:val="000099"/>
          <w:sz w:val="22"/>
          <w:szCs w:val="22"/>
        </w:rPr>
      </w:pPr>
    </w:p>
    <w:p w14:paraId="191A528C" w14:textId="77777777" w:rsidR="00B32AD7" w:rsidRPr="00CE24E2" w:rsidRDefault="00F53D8B">
      <w:pPr>
        <w:numPr>
          <w:ilvl w:val="0"/>
          <w:numId w:val="93"/>
        </w:numPr>
        <w:tabs>
          <w:tab w:val="left" w:pos="720"/>
        </w:tabs>
        <w:spacing w:line="0" w:lineRule="atLeast"/>
        <w:ind w:left="720" w:hanging="354"/>
        <w:rPr>
          <w:rFonts w:ascii="Arial" w:eastAsia="Symbol" w:hAnsi="Arial" w:cs="Arial"/>
          <w:color w:val="000099"/>
          <w:sz w:val="22"/>
          <w:szCs w:val="22"/>
        </w:rPr>
      </w:pPr>
      <w:r w:rsidRPr="00CE24E2">
        <w:rPr>
          <w:rFonts w:ascii="Arial" w:hAnsi="Arial" w:cs="Arial"/>
          <w:sz w:val="22"/>
          <w:szCs w:val="22"/>
        </w:rPr>
        <w:t xml:space="preserve">Ensures that where approval is required that this be applied for by the awarding body </w:t>
      </w:r>
      <w:proofErr w:type="gramStart"/>
      <w:r w:rsidRPr="00CE24E2">
        <w:rPr>
          <w:rFonts w:ascii="Arial" w:hAnsi="Arial" w:cs="Arial"/>
          <w:sz w:val="22"/>
          <w:szCs w:val="22"/>
        </w:rPr>
        <w:t>deadline</w:t>
      </w:r>
      <w:proofErr w:type="gramEnd"/>
    </w:p>
    <w:p w14:paraId="21DD8407" w14:textId="77777777" w:rsidR="00B32AD7" w:rsidRPr="00CE24E2" w:rsidRDefault="00B32AD7">
      <w:pPr>
        <w:spacing w:line="41" w:lineRule="exact"/>
        <w:rPr>
          <w:rFonts w:ascii="Arial" w:eastAsia="Symbol" w:hAnsi="Arial" w:cs="Arial"/>
          <w:color w:val="000099"/>
          <w:sz w:val="22"/>
          <w:szCs w:val="22"/>
        </w:rPr>
      </w:pPr>
    </w:p>
    <w:p w14:paraId="4A1EB8BD" w14:textId="77777777" w:rsidR="00B32AD7" w:rsidRPr="00CE24E2" w:rsidRDefault="00F53D8B">
      <w:pPr>
        <w:numPr>
          <w:ilvl w:val="0"/>
          <w:numId w:val="93"/>
        </w:numPr>
        <w:tabs>
          <w:tab w:val="left" w:pos="720"/>
        </w:tabs>
        <w:spacing w:line="0" w:lineRule="atLeast"/>
        <w:ind w:left="720" w:hanging="354"/>
        <w:rPr>
          <w:rFonts w:ascii="Arial" w:eastAsia="Symbol" w:hAnsi="Arial" w:cs="Arial"/>
          <w:color w:val="000099"/>
          <w:sz w:val="22"/>
          <w:szCs w:val="22"/>
        </w:rPr>
      </w:pPr>
      <w:r w:rsidRPr="00CE24E2">
        <w:rPr>
          <w:rFonts w:ascii="Arial" w:hAnsi="Arial" w:cs="Arial"/>
          <w:sz w:val="22"/>
          <w:szCs w:val="22"/>
        </w:rPr>
        <w:t>Maintains a file for each candidate that will include:</w:t>
      </w:r>
    </w:p>
    <w:p w14:paraId="17A20D58" w14:textId="77777777" w:rsidR="00B32AD7" w:rsidRPr="00CE24E2" w:rsidRDefault="00B32AD7">
      <w:pPr>
        <w:spacing w:line="39" w:lineRule="exact"/>
        <w:rPr>
          <w:rFonts w:ascii="Arial" w:eastAsia="Symbol" w:hAnsi="Arial" w:cs="Arial"/>
          <w:color w:val="000099"/>
          <w:sz w:val="22"/>
          <w:szCs w:val="22"/>
        </w:rPr>
      </w:pPr>
    </w:p>
    <w:p w14:paraId="3EE6A4E9" w14:textId="77777777" w:rsidR="00B32AD7" w:rsidRPr="00CE24E2" w:rsidRDefault="00F53D8B">
      <w:pPr>
        <w:numPr>
          <w:ilvl w:val="1"/>
          <w:numId w:val="100"/>
        </w:numPr>
        <w:tabs>
          <w:tab w:val="left" w:pos="1440"/>
        </w:tabs>
        <w:spacing w:line="0" w:lineRule="atLeast"/>
        <w:rPr>
          <w:rFonts w:ascii="Arial" w:eastAsia="Symbol" w:hAnsi="Arial" w:cs="Arial"/>
          <w:color w:val="FF3300"/>
          <w:sz w:val="22"/>
          <w:szCs w:val="22"/>
        </w:rPr>
      </w:pPr>
      <w:r w:rsidRPr="00CE24E2">
        <w:rPr>
          <w:rFonts w:ascii="Arial" w:hAnsi="Arial" w:cs="Arial"/>
          <w:sz w:val="22"/>
          <w:szCs w:val="22"/>
        </w:rPr>
        <w:t xml:space="preserve">completed JCQ/awarding body application forms and evidence </w:t>
      </w:r>
      <w:proofErr w:type="gramStart"/>
      <w:r w:rsidRPr="00CE24E2">
        <w:rPr>
          <w:rFonts w:ascii="Arial" w:hAnsi="Arial" w:cs="Arial"/>
          <w:sz w:val="22"/>
          <w:szCs w:val="22"/>
        </w:rPr>
        <w:t>forms</w:t>
      </w:r>
      <w:proofErr w:type="gramEnd"/>
    </w:p>
    <w:p w14:paraId="31516479" w14:textId="77777777" w:rsidR="00B32AD7" w:rsidRPr="00CE24E2" w:rsidRDefault="00B32AD7">
      <w:pPr>
        <w:spacing w:line="41" w:lineRule="exact"/>
        <w:rPr>
          <w:rFonts w:ascii="Arial" w:eastAsia="Symbol" w:hAnsi="Arial" w:cs="Arial"/>
          <w:color w:val="FF3300"/>
          <w:sz w:val="22"/>
          <w:szCs w:val="22"/>
        </w:rPr>
      </w:pPr>
    </w:p>
    <w:p w14:paraId="1A884A07" w14:textId="77777777" w:rsidR="00B32AD7" w:rsidRPr="00CE24E2" w:rsidRDefault="00F53D8B">
      <w:pPr>
        <w:numPr>
          <w:ilvl w:val="1"/>
          <w:numId w:val="100"/>
        </w:numPr>
        <w:tabs>
          <w:tab w:val="left" w:pos="1440"/>
        </w:tabs>
        <w:spacing w:line="0" w:lineRule="atLeast"/>
        <w:rPr>
          <w:rFonts w:ascii="Arial" w:eastAsia="Symbol" w:hAnsi="Arial" w:cs="Arial"/>
          <w:color w:val="FF3300"/>
          <w:sz w:val="22"/>
          <w:szCs w:val="22"/>
        </w:rPr>
      </w:pPr>
      <w:r w:rsidRPr="00CE24E2">
        <w:rPr>
          <w:rFonts w:ascii="Arial" w:hAnsi="Arial" w:cs="Arial"/>
          <w:sz w:val="22"/>
          <w:szCs w:val="22"/>
        </w:rPr>
        <w:t xml:space="preserve">appropriate evidence to support the need for the arrangement where </w:t>
      </w:r>
      <w:proofErr w:type="gramStart"/>
      <w:r w:rsidRPr="00CE24E2">
        <w:rPr>
          <w:rFonts w:ascii="Arial" w:hAnsi="Arial" w:cs="Arial"/>
          <w:sz w:val="22"/>
          <w:szCs w:val="22"/>
        </w:rPr>
        <w:t>required</w:t>
      </w:r>
      <w:proofErr w:type="gramEnd"/>
    </w:p>
    <w:p w14:paraId="798CC0BC" w14:textId="77777777" w:rsidR="00B32AD7" w:rsidRPr="00CE24E2" w:rsidRDefault="00B32AD7">
      <w:pPr>
        <w:spacing w:line="157" w:lineRule="exact"/>
        <w:rPr>
          <w:rFonts w:ascii="Arial" w:eastAsia="Times New Roman" w:hAnsi="Arial" w:cs="Arial"/>
        </w:rPr>
      </w:pPr>
    </w:p>
    <w:p w14:paraId="27CAF677" w14:textId="77777777" w:rsidR="00B32AD7" w:rsidRPr="00CE24E2" w:rsidRDefault="00F53D8B">
      <w:pPr>
        <w:numPr>
          <w:ilvl w:val="1"/>
          <w:numId w:val="100"/>
        </w:numPr>
        <w:tabs>
          <w:tab w:val="left" w:pos="1440"/>
        </w:tabs>
        <w:spacing w:line="0" w:lineRule="atLeast"/>
        <w:rPr>
          <w:rFonts w:ascii="Arial" w:eastAsia="Symbol" w:hAnsi="Arial" w:cs="Arial"/>
          <w:color w:val="FF3300"/>
          <w:sz w:val="22"/>
        </w:rPr>
      </w:pPr>
      <w:bookmarkStart w:id="51" w:name="page61"/>
      <w:bookmarkEnd w:id="51"/>
      <w:r w:rsidRPr="00CE24E2">
        <w:rPr>
          <w:rFonts w:ascii="Arial" w:hAnsi="Arial" w:cs="Arial"/>
          <w:sz w:val="22"/>
        </w:rPr>
        <w:t xml:space="preserve">appropriate evidence to support normal way of working within the </w:t>
      </w:r>
      <w:proofErr w:type="gramStart"/>
      <w:r w:rsidRPr="00CE24E2">
        <w:rPr>
          <w:rFonts w:ascii="Arial" w:hAnsi="Arial" w:cs="Arial"/>
          <w:sz w:val="22"/>
        </w:rPr>
        <w:t>centre</w:t>
      </w:r>
      <w:proofErr w:type="gramEnd"/>
    </w:p>
    <w:p w14:paraId="305E0AF9" w14:textId="77777777" w:rsidR="00B32AD7" w:rsidRPr="00CE24E2" w:rsidRDefault="00B32AD7">
      <w:pPr>
        <w:spacing w:line="99" w:lineRule="exact"/>
        <w:rPr>
          <w:rFonts w:ascii="Arial" w:eastAsia="Symbol" w:hAnsi="Arial" w:cs="Arial"/>
          <w:color w:val="FF3300"/>
          <w:sz w:val="22"/>
        </w:rPr>
      </w:pPr>
    </w:p>
    <w:p w14:paraId="22D7C0D6" w14:textId="77777777" w:rsidR="00B32AD7" w:rsidRPr="00CE24E2" w:rsidRDefault="00F53D8B">
      <w:pPr>
        <w:numPr>
          <w:ilvl w:val="1"/>
          <w:numId w:val="100"/>
        </w:numPr>
        <w:tabs>
          <w:tab w:val="left" w:pos="1440"/>
        </w:tabs>
        <w:spacing w:line="248" w:lineRule="auto"/>
        <w:ind w:right="640"/>
        <w:rPr>
          <w:rFonts w:ascii="Arial" w:eastAsia="Symbol" w:hAnsi="Arial" w:cs="Arial"/>
          <w:color w:val="FF3300"/>
          <w:sz w:val="22"/>
        </w:rPr>
      </w:pPr>
      <w:r w:rsidRPr="00CE24E2">
        <w:rPr>
          <w:rFonts w:ascii="Arial" w:hAnsi="Arial" w:cs="Arial"/>
          <w:sz w:val="22"/>
        </w:rPr>
        <w:t>in addition, for GCSE and GCE qualifications (where approval is required), a printout of the AAO approval and a signed data protection notice (which provides candidate consent to their personal details being shared)</w:t>
      </w:r>
    </w:p>
    <w:p w14:paraId="4A0D8511" w14:textId="77777777" w:rsidR="00B32AD7" w:rsidRPr="00CE24E2" w:rsidRDefault="00B32AD7">
      <w:pPr>
        <w:spacing w:line="33" w:lineRule="exact"/>
        <w:rPr>
          <w:rFonts w:ascii="Arial" w:eastAsia="Symbol" w:hAnsi="Arial" w:cs="Arial"/>
          <w:color w:val="FF3300"/>
          <w:sz w:val="22"/>
        </w:rPr>
      </w:pPr>
    </w:p>
    <w:p w14:paraId="03B6C747" w14:textId="77777777" w:rsidR="00B32AD7" w:rsidRPr="00CE24E2" w:rsidRDefault="00F53D8B">
      <w:pPr>
        <w:numPr>
          <w:ilvl w:val="0"/>
          <w:numId w:val="101"/>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Liaises with teaching staff regarding any appropriate modified paper requirements for </w:t>
      </w:r>
      <w:proofErr w:type="gramStart"/>
      <w:r w:rsidRPr="00CE24E2">
        <w:rPr>
          <w:rFonts w:ascii="Arial" w:hAnsi="Arial" w:cs="Arial"/>
          <w:sz w:val="22"/>
        </w:rPr>
        <w:t>candidates</w:t>
      </w:r>
      <w:proofErr w:type="gramEnd"/>
    </w:p>
    <w:p w14:paraId="1607AA10" w14:textId="77777777" w:rsidR="00B32AD7" w:rsidRPr="00CE24E2" w:rsidRDefault="00B32AD7">
      <w:pPr>
        <w:spacing w:line="101" w:lineRule="exact"/>
        <w:rPr>
          <w:rFonts w:ascii="Arial" w:eastAsia="Symbol" w:hAnsi="Arial" w:cs="Arial"/>
          <w:color w:val="000099"/>
          <w:sz w:val="22"/>
        </w:rPr>
      </w:pPr>
    </w:p>
    <w:p w14:paraId="3F13F54A" w14:textId="77777777" w:rsidR="00B32AD7" w:rsidRPr="00CE24E2" w:rsidRDefault="00F53D8B">
      <w:pPr>
        <w:numPr>
          <w:ilvl w:val="0"/>
          <w:numId w:val="101"/>
        </w:numPr>
        <w:tabs>
          <w:tab w:val="left" w:pos="720"/>
        </w:tabs>
        <w:spacing w:line="248" w:lineRule="auto"/>
        <w:ind w:left="720" w:right="620" w:hanging="354"/>
        <w:rPr>
          <w:rFonts w:ascii="Arial" w:eastAsia="Symbol" w:hAnsi="Arial" w:cs="Arial"/>
          <w:color w:val="000099"/>
          <w:sz w:val="22"/>
        </w:rPr>
      </w:pPr>
      <w:r w:rsidRPr="00CE24E2">
        <w:rPr>
          <w:rFonts w:ascii="Arial" w:hAnsi="Arial" w:cs="Arial"/>
          <w:sz w:val="22"/>
        </w:rPr>
        <w:t xml:space="preserve">Following the appropriate process (AAO for GCE and GCSE; </w:t>
      </w:r>
      <w:r w:rsidRPr="00CE24E2">
        <w:rPr>
          <w:rFonts w:ascii="Arial" w:hAnsi="Arial" w:cs="Arial"/>
          <w:i/>
          <w:sz w:val="22"/>
        </w:rPr>
        <w:t>JCQ Form 7</w:t>
      </w:r>
      <w:r w:rsidRPr="00CE24E2">
        <w:rPr>
          <w:rFonts w:ascii="Arial" w:hAnsi="Arial" w:cs="Arial"/>
          <w:sz w:val="22"/>
        </w:rPr>
        <w:t xml:space="preserve"> or </w:t>
      </w:r>
      <w:r w:rsidRPr="00CE24E2">
        <w:rPr>
          <w:rFonts w:ascii="Arial" w:hAnsi="Arial" w:cs="Arial"/>
          <w:i/>
          <w:sz w:val="22"/>
        </w:rPr>
        <w:t>Form VQ/EA</w:t>
      </w:r>
      <w:r w:rsidRPr="00CE24E2">
        <w:rPr>
          <w:rFonts w:ascii="Arial" w:hAnsi="Arial" w:cs="Arial"/>
          <w:sz w:val="22"/>
        </w:rPr>
        <w:t xml:space="preserve">), orders published modified papers, by the awarding body’s deadline for the exam series, where these may be required for a </w:t>
      </w:r>
      <w:proofErr w:type="gramStart"/>
      <w:r w:rsidRPr="00CE24E2">
        <w:rPr>
          <w:rFonts w:ascii="Arial" w:hAnsi="Arial" w:cs="Arial"/>
          <w:sz w:val="22"/>
        </w:rPr>
        <w:t>candidate</w:t>
      </w:r>
      <w:proofErr w:type="gramEnd"/>
    </w:p>
    <w:p w14:paraId="7BB5EAAD" w14:textId="77777777" w:rsidR="00B32AD7" w:rsidRPr="00CE24E2" w:rsidRDefault="00B32AD7">
      <w:pPr>
        <w:spacing w:line="35" w:lineRule="exact"/>
        <w:rPr>
          <w:rFonts w:ascii="Arial" w:eastAsia="Times New Roman" w:hAnsi="Arial" w:cs="Arial"/>
        </w:rPr>
      </w:pPr>
    </w:p>
    <w:p w14:paraId="0CF8E40A" w14:textId="7E4C5368" w:rsidR="00B32AD7" w:rsidRPr="00CE24E2" w:rsidRDefault="00F53D8B">
      <w:pPr>
        <w:spacing w:line="0" w:lineRule="atLeast"/>
        <w:rPr>
          <w:rFonts w:ascii="Arial" w:hAnsi="Arial" w:cs="Arial"/>
          <w:b/>
          <w:sz w:val="22"/>
        </w:rPr>
      </w:pPr>
      <w:r w:rsidRPr="00CE24E2">
        <w:rPr>
          <w:rFonts w:ascii="Arial" w:hAnsi="Arial" w:cs="Arial"/>
          <w:b/>
          <w:sz w:val="22"/>
        </w:rPr>
        <w:t>Exam’s officer</w:t>
      </w:r>
    </w:p>
    <w:p w14:paraId="43510A68" w14:textId="77777777" w:rsidR="00B32AD7" w:rsidRPr="00CE24E2" w:rsidRDefault="00B32AD7">
      <w:pPr>
        <w:spacing w:line="138" w:lineRule="exact"/>
        <w:rPr>
          <w:rFonts w:ascii="Arial" w:eastAsia="Times New Roman" w:hAnsi="Arial" w:cs="Arial"/>
        </w:rPr>
      </w:pPr>
    </w:p>
    <w:p w14:paraId="17090928" w14:textId="77777777" w:rsidR="00B32AD7" w:rsidRPr="00CE24E2" w:rsidRDefault="00F53D8B">
      <w:pPr>
        <w:numPr>
          <w:ilvl w:val="0"/>
          <w:numId w:val="94"/>
        </w:numPr>
        <w:tabs>
          <w:tab w:val="left" w:pos="720"/>
        </w:tabs>
        <w:spacing w:line="230" w:lineRule="auto"/>
        <w:ind w:left="720" w:right="500" w:hanging="354"/>
        <w:rPr>
          <w:rFonts w:ascii="Arial" w:hAnsi="Arial" w:cs="Arial"/>
          <w:sz w:val="22"/>
          <w:szCs w:val="22"/>
        </w:rPr>
      </w:pPr>
      <w:r w:rsidRPr="00CE24E2">
        <w:rPr>
          <w:rFonts w:ascii="Arial" w:hAnsi="Arial" w:cs="Arial"/>
          <w:sz w:val="22"/>
          <w:szCs w:val="22"/>
        </w:rPr>
        <w:t xml:space="preserve">Is familiar with the entire contents of the annually updated JCQ publication </w:t>
      </w:r>
      <w:hyperlink r:id="rId56" w:history="1">
        <w:r w:rsidRPr="00CE24E2">
          <w:rPr>
            <w:rFonts w:ascii="Arial" w:hAnsi="Arial" w:cs="Arial"/>
            <w:color w:val="0000FF"/>
            <w:sz w:val="22"/>
            <w:szCs w:val="22"/>
            <w:u w:val="single"/>
          </w:rPr>
          <w:t>GR</w:t>
        </w:r>
        <w:r w:rsidRPr="00CE24E2">
          <w:rPr>
            <w:rFonts w:ascii="Arial" w:hAnsi="Arial" w:cs="Arial"/>
            <w:sz w:val="22"/>
            <w:szCs w:val="22"/>
            <w:u w:val="single"/>
          </w:rPr>
          <w:t xml:space="preserve"> </w:t>
        </w:r>
      </w:hyperlink>
      <w:r w:rsidRPr="00CE24E2">
        <w:rPr>
          <w:rFonts w:ascii="Arial" w:hAnsi="Arial" w:cs="Arial"/>
          <w:sz w:val="22"/>
          <w:szCs w:val="22"/>
        </w:rPr>
        <w:t xml:space="preserve">and is aware of information contained in </w:t>
      </w:r>
      <w:hyperlink r:id="rId57" w:history="1">
        <w:r w:rsidRPr="00CE24E2">
          <w:rPr>
            <w:rFonts w:ascii="Arial" w:hAnsi="Arial" w:cs="Arial"/>
            <w:color w:val="0000FF"/>
            <w:sz w:val="22"/>
            <w:szCs w:val="22"/>
            <w:u w:val="single"/>
          </w:rPr>
          <w:t>AA</w:t>
        </w:r>
        <w:r w:rsidRPr="00CE24E2">
          <w:rPr>
            <w:rFonts w:ascii="Arial" w:hAnsi="Arial" w:cs="Arial"/>
            <w:sz w:val="22"/>
            <w:szCs w:val="22"/>
            <w:u w:val="single"/>
          </w:rPr>
          <w:t xml:space="preserve"> </w:t>
        </w:r>
      </w:hyperlink>
      <w:r w:rsidRPr="00CE24E2">
        <w:rPr>
          <w:rFonts w:ascii="Arial" w:hAnsi="Arial" w:cs="Arial"/>
          <w:sz w:val="22"/>
          <w:szCs w:val="22"/>
        </w:rPr>
        <w:t>where this may be relevant to the EO role</w:t>
      </w:r>
    </w:p>
    <w:p w14:paraId="50B1010C" w14:textId="77777777" w:rsidR="00B32AD7" w:rsidRPr="00CE24E2" w:rsidRDefault="00B32AD7">
      <w:pPr>
        <w:spacing w:line="102" w:lineRule="exact"/>
        <w:rPr>
          <w:rFonts w:ascii="Arial" w:hAnsi="Arial" w:cs="Arial"/>
          <w:sz w:val="22"/>
          <w:szCs w:val="22"/>
        </w:rPr>
      </w:pPr>
    </w:p>
    <w:p w14:paraId="31820812" w14:textId="77777777" w:rsidR="00B32AD7" w:rsidRPr="00CE24E2" w:rsidRDefault="00F53D8B">
      <w:pPr>
        <w:numPr>
          <w:ilvl w:val="0"/>
          <w:numId w:val="94"/>
        </w:numPr>
        <w:tabs>
          <w:tab w:val="left" w:pos="720"/>
        </w:tabs>
        <w:spacing w:line="248" w:lineRule="auto"/>
        <w:ind w:left="720" w:right="740" w:hanging="354"/>
        <w:jc w:val="both"/>
        <w:rPr>
          <w:rFonts w:ascii="Arial" w:eastAsia="Symbol" w:hAnsi="Arial" w:cs="Arial"/>
          <w:color w:val="000099"/>
          <w:sz w:val="22"/>
          <w:szCs w:val="22"/>
        </w:rPr>
      </w:pPr>
      <w:r w:rsidRPr="00CE24E2">
        <w:rPr>
          <w:rFonts w:ascii="Arial" w:hAnsi="Arial" w:cs="Arial"/>
          <w:sz w:val="22"/>
          <w:szCs w:val="22"/>
        </w:rPr>
        <w:t>Liaises with the SENCo to ensure AAO approval is in place for early opening of papers where this may be required where the centre is permitted to modify a timetabled written component exam paper (copy on coloured paper, enlarge to A3 or copy to single sided print)</w:t>
      </w:r>
    </w:p>
    <w:p w14:paraId="647C64CB" w14:textId="77777777" w:rsidR="00B32AD7" w:rsidRPr="00CE24E2" w:rsidRDefault="00B32AD7">
      <w:pPr>
        <w:spacing w:line="33" w:lineRule="exact"/>
        <w:rPr>
          <w:rFonts w:ascii="Arial" w:eastAsia="Symbol" w:hAnsi="Arial" w:cs="Arial"/>
          <w:color w:val="000099"/>
          <w:sz w:val="22"/>
          <w:szCs w:val="22"/>
        </w:rPr>
      </w:pPr>
    </w:p>
    <w:p w14:paraId="133399D0" w14:textId="77777777" w:rsidR="00B32AD7" w:rsidRPr="00CE24E2" w:rsidRDefault="00F53D8B">
      <w:pPr>
        <w:numPr>
          <w:ilvl w:val="0"/>
          <w:numId w:val="94"/>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szCs w:val="22"/>
        </w:rPr>
        <w:t>Presents the candidates’ files when requested by a JCQ Centre Inspector</w:t>
      </w:r>
    </w:p>
    <w:p w14:paraId="3DA080C7" w14:textId="77777777" w:rsidR="00B32AD7" w:rsidRPr="00CE24E2" w:rsidRDefault="00B32AD7">
      <w:pPr>
        <w:spacing w:line="200" w:lineRule="exact"/>
        <w:rPr>
          <w:rFonts w:ascii="Arial" w:eastAsia="Symbol" w:hAnsi="Arial" w:cs="Arial"/>
          <w:color w:val="000099"/>
          <w:sz w:val="22"/>
        </w:rPr>
      </w:pPr>
    </w:p>
    <w:p w14:paraId="51791F52" w14:textId="77777777" w:rsidR="00B32AD7" w:rsidRPr="00CE24E2" w:rsidRDefault="00B32AD7">
      <w:pPr>
        <w:spacing w:line="233" w:lineRule="exact"/>
        <w:rPr>
          <w:rFonts w:ascii="Arial" w:eastAsia="Symbol" w:hAnsi="Arial" w:cs="Arial"/>
          <w:color w:val="000099"/>
          <w:sz w:val="22"/>
        </w:rPr>
      </w:pPr>
    </w:p>
    <w:p w14:paraId="2EB35C24" w14:textId="77777777" w:rsidR="00B32AD7" w:rsidRPr="00CE24E2" w:rsidRDefault="00F53D8B">
      <w:pPr>
        <w:spacing w:line="0" w:lineRule="atLeast"/>
        <w:rPr>
          <w:rFonts w:ascii="Arial" w:hAnsi="Arial" w:cs="Arial"/>
          <w:b/>
          <w:color w:val="003399"/>
          <w:sz w:val="28"/>
        </w:rPr>
      </w:pPr>
      <w:r w:rsidRPr="00CE24E2">
        <w:rPr>
          <w:rFonts w:ascii="Arial" w:hAnsi="Arial" w:cs="Arial"/>
          <w:b/>
          <w:color w:val="003399"/>
          <w:sz w:val="28"/>
        </w:rPr>
        <w:t>Implementing access arrangements and the conduct of exams</w:t>
      </w:r>
    </w:p>
    <w:p w14:paraId="31E29244" w14:textId="77777777" w:rsidR="00B32AD7" w:rsidRPr="00CE24E2" w:rsidRDefault="00B32AD7">
      <w:pPr>
        <w:spacing w:line="200" w:lineRule="exact"/>
        <w:rPr>
          <w:rFonts w:ascii="Arial" w:eastAsia="Symbol" w:hAnsi="Arial" w:cs="Arial"/>
          <w:color w:val="000099"/>
          <w:sz w:val="22"/>
        </w:rPr>
      </w:pPr>
    </w:p>
    <w:p w14:paraId="5C121597" w14:textId="77777777" w:rsidR="00B32AD7" w:rsidRPr="00CE24E2" w:rsidRDefault="00B32AD7">
      <w:pPr>
        <w:spacing w:line="276" w:lineRule="exact"/>
        <w:rPr>
          <w:rFonts w:ascii="Arial" w:eastAsia="Symbol" w:hAnsi="Arial" w:cs="Arial"/>
          <w:color w:val="000099"/>
          <w:sz w:val="22"/>
        </w:rPr>
      </w:pPr>
    </w:p>
    <w:p w14:paraId="3CD3285C" w14:textId="77777777" w:rsidR="00B32AD7" w:rsidRPr="00CE24E2" w:rsidRDefault="00F53D8B">
      <w:pPr>
        <w:spacing w:line="0" w:lineRule="atLeast"/>
        <w:rPr>
          <w:rFonts w:ascii="Arial" w:hAnsi="Arial" w:cs="Arial"/>
          <w:b/>
          <w:color w:val="FF3300"/>
          <w:sz w:val="22"/>
        </w:rPr>
      </w:pPr>
      <w:r w:rsidRPr="00CE24E2">
        <w:rPr>
          <w:rFonts w:ascii="Arial" w:hAnsi="Arial" w:cs="Arial"/>
          <w:b/>
          <w:color w:val="FF3300"/>
          <w:sz w:val="22"/>
        </w:rPr>
        <w:t>Roles and responsibilities</w:t>
      </w:r>
    </w:p>
    <w:p w14:paraId="0BC0177C" w14:textId="77777777" w:rsidR="00B32AD7" w:rsidRPr="00CE24E2" w:rsidRDefault="00B32AD7">
      <w:pPr>
        <w:spacing w:line="240" w:lineRule="exact"/>
        <w:rPr>
          <w:rFonts w:ascii="Arial" w:eastAsia="Symbol" w:hAnsi="Arial" w:cs="Arial"/>
          <w:color w:val="000099"/>
          <w:sz w:val="22"/>
        </w:rPr>
      </w:pPr>
    </w:p>
    <w:p w14:paraId="63519D27" w14:textId="77777777" w:rsidR="00B32AD7" w:rsidRPr="00CE24E2" w:rsidRDefault="00F53D8B">
      <w:pPr>
        <w:spacing w:line="0" w:lineRule="atLeast"/>
        <w:rPr>
          <w:rFonts w:ascii="Arial" w:hAnsi="Arial" w:cs="Arial"/>
          <w:b/>
          <w:sz w:val="22"/>
          <w:u w:val="single"/>
        </w:rPr>
      </w:pPr>
      <w:r w:rsidRPr="00CE24E2">
        <w:rPr>
          <w:rFonts w:ascii="Arial" w:hAnsi="Arial" w:cs="Arial"/>
          <w:b/>
          <w:sz w:val="22"/>
          <w:u w:val="single"/>
        </w:rPr>
        <w:t>External assessments</w:t>
      </w:r>
    </w:p>
    <w:p w14:paraId="4D06C858" w14:textId="77777777" w:rsidR="00B32AD7" w:rsidRPr="00CE24E2" w:rsidRDefault="00B32AD7">
      <w:pPr>
        <w:spacing w:line="90" w:lineRule="exact"/>
        <w:rPr>
          <w:rFonts w:ascii="Arial" w:eastAsia="Symbol" w:hAnsi="Arial" w:cs="Arial"/>
          <w:color w:val="000099"/>
          <w:sz w:val="22"/>
        </w:rPr>
      </w:pPr>
    </w:p>
    <w:p w14:paraId="1840B662" w14:textId="77777777" w:rsidR="00B32AD7" w:rsidRPr="00CE24E2" w:rsidRDefault="00F53D8B">
      <w:pPr>
        <w:spacing w:line="236" w:lineRule="auto"/>
        <w:ind w:right="300"/>
        <w:rPr>
          <w:rFonts w:ascii="Arial" w:hAnsi="Arial" w:cs="Arial"/>
          <w:sz w:val="22"/>
          <w:szCs w:val="22"/>
        </w:rPr>
      </w:pPr>
      <w:r w:rsidRPr="00CE24E2">
        <w:rPr>
          <w:rFonts w:ascii="Arial" w:hAnsi="Arial" w:cs="Arial"/>
          <w:sz w:val="22"/>
          <w:szCs w:val="22"/>
        </w:rPr>
        <w:t xml:space="preserve">These are assessments which are normally set and marked/examined by an awarding body which must be conducted according to awarding body instructions and/or the JCQ publication </w:t>
      </w:r>
      <w:hyperlink r:id="rId58" w:history="1">
        <w:r w:rsidRPr="00CE24E2">
          <w:rPr>
            <w:rFonts w:ascii="Arial" w:hAnsi="Arial" w:cs="Arial"/>
            <w:i/>
            <w:color w:val="0000FF"/>
            <w:sz w:val="22"/>
            <w:szCs w:val="22"/>
            <w:u w:val="single"/>
          </w:rPr>
          <w:t>Instructions for conducting examinations</w:t>
        </w:r>
        <w:r w:rsidRPr="00CE24E2">
          <w:rPr>
            <w:rFonts w:ascii="Arial" w:hAnsi="Arial" w:cs="Arial"/>
            <w:sz w:val="22"/>
            <w:szCs w:val="22"/>
            <w:u w:val="single"/>
          </w:rPr>
          <w:t xml:space="preserve"> </w:t>
        </w:r>
      </w:hyperlink>
      <w:r w:rsidRPr="00CE24E2">
        <w:rPr>
          <w:rFonts w:ascii="Arial" w:hAnsi="Arial" w:cs="Arial"/>
          <w:sz w:val="22"/>
          <w:szCs w:val="22"/>
        </w:rPr>
        <w:t>(ICE).</w:t>
      </w:r>
    </w:p>
    <w:p w14:paraId="05A17BFC" w14:textId="77777777" w:rsidR="00B32AD7" w:rsidRPr="00CE24E2" w:rsidRDefault="00B32AD7">
      <w:pPr>
        <w:spacing w:line="200" w:lineRule="exact"/>
        <w:rPr>
          <w:rFonts w:ascii="Arial" w:eastAsia="Symbol" w:hAnsi="Arial" w:cs="Arial"/>
          <w:color w:val="000099"/>
          <w:sz w:val="22"/>
          <w:szCs w:val="22"/>
        </w:rPr>
      </w:pPr>
    </w:p>
    <w:p w14:paraId="1F1E36BC" w14:textId="77777777" w:rsidR="00B32AD7" w:rsidRPr="00CE24E2" w:rsidRDefault="00B32AD7">
      <w:pPr>
        <w:spacing w:line="229" w:lineRule="exact"/>
        <w:rPr>
          <w:rFonts w:ascii="Arial" w:eastAsia="Symbol" w:hAnsi="Arial" w:cs="Arial"/>
          <w:color w:val="000099"/>
          <w:sz w:val="22"/>
        </w:rPr>
      </w:pPr>
    </w:p>
    <w:p w14:paraId="65268903" w14:textId="77777777" w:rsidR="00B32AD7" w:rsidRPr="00CE24E2" w:rsidRDefault="00F53D8B">
      <w:pPr>
        <w:spacing w:line="0" w:lineRule="atLeast"/>
        <w:rPr>
          <w:rFonts w:ascii="Arial" w:hAnsi="Arial" w:cs="Arial"/>
          <w:b/>
          <w:sz w:val="22"/>
        </w:rPr>
      </w:pPr>
      <w:r w:rsidRPr="00CE24E2">
        <w:rPr>
          <w:rFonts w:ascii="Arial" w:hAnsi="Arial" w:cs="Arial"/>
          <w:b/>
          <w:sz w:val="22"/>
        </w:rPr>
        <w:t>Head of centre</w:t>
      </w:r>
    </w:p>
    <w:p w14:paraId="12631335" w14:textId="77777777" w:rsidR="00B32AD7" w:rsidRPr="00CE24E2" w:rsidRDefault="00B32AD7">
      <w:pPr>
        <w:spacing w:line="102" w:lineRule="exact"/>
        <w:rPr>
          <w:rFonts w:ascii="Arial" w:eastAsia="Symbol" w:hAnsi="Arial" w:cs="Arial"/>
          <w:color w:val="000099"/>
          <w:sz w:val="22"/>
        </w:rPr>
      </w:pPr>
    </w:p>
    <w:p w14:paraId="7DE486EE" w14:textId="77777777" w:rsidR="00B32AD7" w:rsidRPr="00CE24E2" w:rsidRDefault="00F53D8B">
      <w:pPr>
        <w:numPr>
          <w:ilvl w:val="0"/>
          <w:numId w:val="95"/>
        </w:numPr>
        <w:tabs>
          <w:tab w:val="left" w:pos="720"/>
        </w:tabs>
        <w:spacing w:line="230" w:lineRule="auto"/>
        <w:ind w:left="720" w:right="320" w:hanging="354"/>
        <w:rPr>
          <w:rFonts w:ascii="Arial" w:eastAsia="Symbol" w:hAnsi="Arial" w:cs="Arial"/>
          <w:color w:val="000099"/>
          <w:sz w:val="22"/>
          <w:szCs w:val="22"/>
        </w:rPr>
      </w:pPr>
      <w:r w:rsidRPr="00CE24E2">
        <w:rPr>
          <w:rFonts w:ascii="Arial" w:hAnsi="Arial" w:cs="Arial"/>
          <w:sz w:val="22"/>
          <w:szCs w:val="22"/>
        </w:rPr>
        <w:t xml:space="preserve">Supports the SENCo, the exams officer and other relevant centre staff in ensuring appropriate arrangements, adjustments and adaptations are in place to facilitate access for disabled candidates to </w:t>
      </w:r>
      <w:proofErr w:type="gramStart"/>
      <w:r w:rsidRPr="00CE24E2">
        <w:rPr>
          <w:rFonts w:ascii="Arial" w:hAnsi="Arial" w:cs="Arial"/>
          <w:sz w:val="22"/>
          <w:szCs w:val="22"/>
        </w:rPr>
        <w:t>exams</w:t>
      </w:r>
      <w:proofErr w:type="gramEnd"/>
    </w:p>
    <w:p w14:paraId="43195EE2" w14:textId="77777777" w:rsidR="00B32AD7" w:rsidRPr="00CE24E2" w:rsidRDefault="00B32AD7">
      <w:pPr>
        <w:spacing w:line="102" w:lineRule="exact"/>
        <w:rPr>
          <w:rFonts w:ascii="Arial" w:eastAsia="Symbol" w:hAnsi="Arial" w:cs="Arial"/>
          <w:color w:val="000099"/>
          <w:sz w:val="22"/>
          <w:szCs w:val="22"/>
        </w:rPr>
      </w:pPr>
    </w:p>
    <w:p w14:paraId="3F59D8D9" w14:textId="77777777" w:rsidR="00B32AD7" w:rsidRPr="00CE24E2" w:rsidRDefault="00F53D8B">
      <w:pPr>
        <w:numPr>
          <w:ilvl w:val="0"/>
          <w:numId w:val="95"/>
        </w:numPr>
        <w:tabs>
          <w:tab w:val="left" w:pos="720"/>
        </w:tabs>
        <w:spacing w:line="230" w:lineRule="auto"/>
        <w:ind w:left="720" w:right="40" w:hanging="354"/>
        <w:rPr>
          <w:rFonts w:ascii="Arial" w:hAnsi="Arial" w:cs="Arial"/>
          <w:i/>
          <w:sz w:val="22"/>
          <w:szCs w:val="22"/>
        </w:rPr>
      </w:pPr>
      <w:r w:rsidRPr="00CE24E2">
        <w:rPr>
          <w:rFonts w:ascii="Arial" w:hAnsi="Arial" w:cs="Arial"/>
          <w:sz w:val="22"/>
          <w:szCs w:val="22"/>
        </w:rPr>
        <w:lastRenderedPageBreak/>
        <w:t xml:space="preserve">Is familiar with the </w:t>
      </w:r>
      <w:r w:rsidRPr="00CE24E2">
        <w:rPr>
          <w:rFonts w:ascii="Arial" w:hAnsi="Arial" w:cs="Arial"/>
          <w:i/>
          <w:sz w:val="22"/>
          <w:szCs w:val="22"/>
        </w:rPr>
        <w:t>Checklist for heads of centre and examination officers</w:t>
      </w:r>
      <w:r w:rsidRPr="00CE24E2">
        <w:rPr>
          <w:rFonts w:ascii="Arial" w:hAnsi="Arial" w:cs="Arial"/>
          <w:sz w:val="22"/>
          <w:szCs w:val="22"/>
        </w:rPr>
        <w:t xml:space="preserve"> </w:t>
      </w:r>
      <w:r w:rsidRPr="00CE24E2">
        <w:rPr>
          <w:rFonts w:ascii="Arial" w:hAnsi="Arial" w:cs="Arial"/>
          <w:i/>
          <w:sz w:val="22"/>
          <w:szCs w:val="22"/>
        </w:rPr>
        <w:t>–</w:t>
      </w:r>
      <w:r w:rsidRPr="00CE24E2">
        <w:rPr>
          <w:rFonts w:ascii="Arial" w:hAnsi="Arial" w:cs="Arial"/>
          <w:sz w:val="22"/>
          <w:szCs w:val="22"/>
        </w:rPr>
        <w:t xml:space="preserve"> </w:t>
      </w:r>
      <w:r w:rsidRPr="00CE24E2">
        <w:rPr>
          <w:rFonts w:ascii="Arial" w:hAnsi="Arial" w:cs="Arial"/>
          <w:i/>
          <w:sz w:val="22"/>
          <w:szCs w:val="22"/>
        </w:rPr>
        <w:t>The Equality Act 2010 and conduct of</w:t>
      </w:r>
      <w:r w:rsidRPr="00CE24E2">
        <w:rPr>
          <w:rFonts w:ascii="Arial" w:hAnsi="Arial" w:cs="Arial"/>
          <w:sz w:val="22"/>
          <w:szCs w:val="22"/>
        </w:rPr>
        <w:t xml:space="preserve"> </w:t>
      </w:r>
      <w:r w:rsidRPr="00CE24E2">
        <w:rPr>
          <w:rFonts w:ascii="Arial" w:hAnsi="Arial" w:cs="Arial"/>
          <w:i/>
          <w:sz w:val="22"/>
          <w:szCs w:val="22"/>
        </w:rPr>
        <w:t xml:space="preserve">examinations </w:t>
      </w:r>
      <w:r w:rsidRPr="00CE24E2">
        <w:rPr>
          <w:rFonts w:ascii="Arial" w:hAnsi="Arial" w:cs="Arial"/>
          <w:sz w:val="22"/>
          <w:szCs w:val="22"/>
        </w:rPr>
        <w:t>provided in the current</w:t>
      </w:r>
      <w:r w:rsidRPr="00CE24E2">
        <w:rPr>
          <w:rFonts w:ascii="Arial" w:hAnsi="Arial" w:cs="Arial"/>
          <w:i/>
          <w:sz w:val="22"/>
          <w:szCs w:val="22"/>
        </w:rPr>
        <w:t xml:space="preserve"> </w:t>
      </w:r>
      <w:hyperlink r:id="rId59" w:history="1">
        <w:r w:rsidRPr="00CE24E2">
          <w:rPr>
            <w:rFonts w:ascii="Arial" w:hAnsi="Arial" w:cs="Arial"/>
            <w:color w:val="0000FF"/>
            <w:sz w:val="22"/>
            <w:szCs w:val="22"/>
            <w:u w:val="single"/>
          </w:rPr>
          <w:t>ICE</w:t>
        </w:r>
        <w:r w:rsidRPr="00CE24E2">
          <w:rPr>
            <w:rFonts w:ascii="Arial" w:hAnsi="Arial" w:cs="Arial"/>
            <w:i/>
            <w:sz w:val="22"/>
            <w:szCs w:val="22"/>
            <w:u w:val="single"/>
          </w:rPr>
          <w:t xml:space="preserve"> </w:t>
        </w:r>
      </w:hyperlink>
      <w:r w:rsidRPr="00CE24E2">
        <w:rPr>
          <w:rFonts w:ascii="Arial" w:hAnsi="Arial" w:cs="Arial"/>
          <w:sz w:val="22"/>
          <w:szCs w:val="22"/>
        </w:rPr>
        <w:t>(page</w:t>
      </w:r>
      <w:r w:rsidRPr="00CE24E2">
        <w:rPr>
          <w:rFonts w:ascii="Arial" w:hAnsi="Arial" w:cs="Arial"/>
          <w:i/>
          <w:sz w:val="22"/>
          <w:szCs w:val="22"/>
        </w:rPr>
        <w:t xml:space="preserve"> </w:t>
      </w:r>
      <w:r w:rsidRPr="00CE24E2">
        <w:rPr>
          <w:rFonts w:ascii="Arial" w:hAnsi="Arial" w:cs="Arial"/>
          <w:sz w:val="22"/>
          <w:szCs w:val="22"/>
        </w:rPr>
        <w:t>44)</w:t>
      </w:r>
    </w:p>
    <w:p w14:paraId="74E0C104" w14:textId="77777777" w:rsidR="00B32AD7" w:rsidRPr="00CE24E2" w:rsidRDefault="00B32AD7">
      <w:pPr>
        <w:spacing w:line="200" w:lineRule="exact"/>
        <w:rPr>
          <w:rFonts w:ascii="Arial" w:eastAsia="Symbol" w:hAnsi="Arial" w:cs="Arial"/>
          <w:color w:val="000099"/>
          <w:sz w:val="22"/>
          <w:szCs w:val="22"/>
        </w:rPr>
      </w:pPr>
    </w:p>
    <w:p w14:paraId="6D599B87" w14:textId="77777777" w:rsidR="00B32AD7" w:rsidRPr="00CE24E2" w:rsidRDefault="00B32AD7">
      <w:pPr>
        <w:spacing w:line="272" w:lineRule="exact"/>
        <w:rPr>
          <w:rFonts w:ascii="Arial" w:eastAsia="Symbol" w:hAnsi="Arial" w:cs="Arial"/>
          <w:color w:val="000099"/>
          <w:sz w:val="22"/>
          <w:szCs w:val="22"/>
        </w:rPr>
      </w:pPr>
    </w:p>
    <w:p w14:paraId="21B08B99" w14:textId="77777777" w:rsidR="00B32AD7" w:rsidRPr="00CE24E2" w:rsidRDefault="00F53D8B">
      <w:pPr>
        <w:spacing w:line="0" w:lineRule="atLeast"/>
        <w:rPr>
          <w:rFonts w:ascii="Arial" w:hAnsi="Arial" w:cs="Arial"/>
          <w:b/>
          <w:sz w:val="22"/>
        </w:rPr>
      </w:pPr>
      <w:r w:rsidRPr="00CE24E2">
        <w:rPr>
          <w:rFonts w:ascii="Arial" w:hAnsi="Arial" w:cs="Arial"/>
          <w:b/>
          <w:sz w:val="22"/>
        </w:rPr>
        <w:t>Special educational needs coordinator (SENCo)</w:t>
      </w:r>
    </w:p>
    <w:p w14:paraId="0CE8224F" w14:textId="77777777" w:rsidR="00B32AD7" w:rsidRPr="00CE24E2" w:rsidRDefault="00B32AD7">
      <w:pPr>
        <w:spacing w:line="100" w:lineRule="exact"/>
        <w:rPr>
          <w:rFonts w:ascii="Arial" w:eastAsia="Symbol" w:hAnsi="Arial" w:cs="Arial"/>
          <w:color w:val="000099"/>
          <w:sz w:val="22"/>
        </w:rPr>
      </w:pPr>
    </w:p>
    <w:p w14:paraId="4078ED3E" w14:textId="77777777" w:rsidR="00B32AD7" w:rsidRPr="00CE24E2" w:rsidRDefault="00F53D8B">
      <w:pPr>
        <w:numPr>
          <w:ilvl w:val="0"/>
          <w:numId w:val="102"/>
        </w:numPr>
        <w:tabs>
          <w:tab w:val="left" w:pos="720"/>
        </w:tabs>
        <w:spacing w:line="249" w:lineRule="auto"/>
        <w:ind w:left="720" w:right="120" w:hanging="354"/>
        <w:jc w:val="both"/>
        <w:rPr>
          <w:rFonts w:ascii="Arial" w:eastAsia="Symbol" w:hAnsi="Arial" w:cs="Arial"/>
          <w:color w:val="000099"/>
          <w:sz w:val="22"/>
        </w:rPr>
      </w:pPr>
      <w:r w:rsidRPr="00CE24E2">
        <w:rPr>
          <w:rFonts w:ascii="Arial" w:hAnsi="Arial" w:cs="Arial"/>
          <w:sz w:val="22"/>
        </w:rPr>
        <w:t>Ensures appropriate arrangements, adjustments and adaptations are in place to facilitate access for candidates where they are disabled within the meaning of the Equality Act (unless a temporary emergency arrangement is required at the time of an exam)</w:t>
      </w:r>
    </w:p>
    <w:p w14:paraId="7A32345E" w14:textId="77777777" w:rsidR="00B32AD7" w:rsidRPr="00CE24E2" w:rsidRDefault="00B32AD7">
      <w:pPr>
        <w:spacing w:line="90" w:lineRule="exact"/>
        <w:rPr>
          <w:rFonts w:ascii="Arial" w:eastAsia="Symbol" w:hAnsi="Arial" w:cs="Arial"/>
          <w:color w:val="000099"/>
          <w:sz w:val="22"/>
        </w:rPr>
      </w:pPr>
    </w:p>
    <w:p w14:paraId="730FF9F9" w14:textId="77777777" w:rsidR="00B32AD7" w:rsidRPr="00CE24E2" w:rsidRDefault="00F53D8B">
      <w:pPr>
        <w:numPr>
          <w:ilvl w:val="0"/>
          <w:numId w:val="102"/>
        </w:numPr>
        <w:tabs>
          <w:tab w:val="left" w:pos="720"/>
        </w:tabs>
        <w:spacing w:line="231" w:lineRule="auto"/>
        <w:ind w:left="720" w:right="100" w:hanging="354"/>
        <w:rPr>
          <w:rFonts w:ascii="Arial" w:eastAsia="Symbol" w:hAnsi="Arial" w:cs="Arial"/>
          <w:color w:val="000099"/>
          <w:sz w:val="22"/>
        </w:rPr>
      </w:pPr>
      <w:r w:rsidRPr="00CE24E2">
        <w:rPr>
          <w:rFonts w:ascii="Arial" w:hAnsi="Arial" w:cs="Arial"/>
          <w:sz w:val="22"/>
        </w:rPr>
        <w:t xml:space="preserve">Ensures a candidate is involved in any decisions about arrangements, adjustments and/or adaptations that may be put in place for him/her and ensures the candidate understands what will happen at exam </w:t>
      </w:r>
      <w:proofErr w:type="gramStart"/>
      <w:r w:rsidRPr="00CE24E2">
        <w:rPr>
          <w:rFonts w:ascii="Arial" w:hAnsi="Arial" w:cs="Arial"/>
          <w:sz w:val="22"/>
        </w:rPr>
        <w:t>time</w:t>
      </w:r>
      <w:proofErr w:type="gramEnd"/>
    </w:p>
    <w:p w14:paraId="46F5C12A" w14:textId="77777777" w:rsidR="00B32AD7" w:rsidRPr="00CE24E2" w:rsidRDefault="00B32AD7">
      <w:pPr>
        <w:spacing w:line="102" w:lineRule="exact"/>
        <w:rPr>
          <w:rFonts w:ascii="Arial" w:eastAsia="Symbol" w:hAnsi="Arial" w:cs="Arial"/>
          <w:color w:val="000099"/>
          <w:sz w:val="22"/>
        </w:rPr>
      </w:pPr>
    </w:p>
    <w:p w14:paraId="5D003DE6" w14:textId="77777777" w:rsidR="00B32AD7" w:rsidRPr="00CE24E2" w:rsidRDefault="00F53D8B">
      <w:pPr>
        <w:numPr>
          <w:ilvl w:val="0"/>
          <w:numId w:val="102"/>
        </w:numPr>
        <w:tabs>
          <w:tab w:val="left" w:pos="720"/>
        </w:tabs>
        <w:spacing w:line="230" w:lineRule="auto"/>
        <w:ind w:left="720" w:right="700" w:hanging="354"/>
        <w:rPr>
          <w:rFonts w:ascii="Arial" w:eastAsia="Symbol" w:hAnsi="Arial" w:cs="Arial"/>
          <w:color w:val="000099"/>
          <w:sz w:val="22"/>
        </w:rPr>
      </w:pPr>
      <w:r w:rsidRPr="00CE24E2">
        <w:rPr>
          <w:rFonts w:ascii="Arial" w:hAnsi="Arial" w:cs="Arial"/>
          <w:sz w:val="22"/>
        </w:rPr>
        <w:t xml:space="preserve">Ensures exam information (JCQ information for candidate’s documents, individual exam timetable etc.) is adapted where this may be required for a disabled candidate to access </w:t>
      </w:r>
      <w:proofErr w:type="gramStart"/>
      <w:r w:rsidRPr="00CE24E2">
        <w:rPr>
          <w:rFonts w:ascii="Arial" w:hAnsi="Arial" w:cs="Arial"/>
          <w:sz w:val="22"/>
        </w:rPr>
        <w:t>it</w:t>
      </w:r>
      <w:proofErr w:type="gramEnd"/>
    </w:p>
    <w:p w14:paraId="6D5391FE" w14:textId="77777777" w:rsidR="00B32AD7" w:rsidRPr="00CE24E2" w:rsidRDefault="00B32AD7">
      <w:pPr>
        <w:spacing w:line="42" w:lineRule="exact"/>
        <w:rPr>
          <w:rFonts w:ascii="Arial" w:eastAsia="Symbol" w:hAnsi="Arial" w:cs="Arial"/>
          <w:color w:val="000099"/>
          <w:sz w:val="22"/>
        </w:rPr>
      </w:pPr>
    </w:p>
    <w:p w14:paraId="3A14BDA0" w14:textId="77777777" w:rsidR="00B32AD7" w:rsidRPr="00CE24E2" w:rsidRDefault="00F53D8B">
      <w:pPr>
        <w:numPr>
          <w:ilvl w:val="0"/>
          <w:numId w:val="102"/>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Ensures that any arrangements put in place do not unfairly disadvantage or advantage disabled </w:t>
      </w:r>
      <w:proofErr w:type="gramStart"/>
      <w:r w:rsidRPr="00CE24E2">
        <w:rPr>
          <w:rFonts w:ascii="Arial" w:hAnsi="Arial" w:cs="Arial"/>
          <w:sz w:val="22"/>
        </w:rPr>
        <w:t>candidates</w:t>
      </w:r>
      <w:proofErr w:type="gramEnd"/>
    </w:p>
    <w:p w14:paraId="48BB82CF" w14:textId="77777777" w:rsidR="00B32AD7" w:rsidRPr="00CE24E2" w:rsidRDefault="00B32AD7">
      <w:pPr>
        <w:spacing w:line="99" w:lineRule="exact"/>
        <w:rPr>
          <w:rFonts w:ascii="Arial" w:eastAsia="Symbol" w:hAnsi="Arial" w:cs="Arial"/>
          <w:color w:val="000099"/>
          <w:sz w:val="22"/>
        </w:rPr>
      </w:pPr>
    </w:p>
    <w:p w14:paraId="5C961750" w14:textId="77777777" w:rsidR="00B32AD7" w:rsidRPr="00CE24E2" w:rsidRDefault="00F53D8B">
      <w:pPr>
        <w:numPr>
          <w:ilvl w:val="0"/>
          <w:numId w:val="102"/>
        </w:numPr>
        <w:tabs>
          <w:tab w:val="left" w:pos="720"/>
        </w:tabs>
        <w:spacing w:line="231" w:lineRule="auto"/>
        <w:ind w:left="720" w:right="80" w:hanging="354"/>
        <w:rPr>
          <w:rFonts w:ascii="Arial" w:eastAsia="Symbol" w:hAnsi="Arial" w:cs="Arial"/>
          <w:color w:val="000099"/>
          <w:sz w:val="22"/>
        </w:rPr>
      </w:pPr>
      <w:r w:rsidRPr="00CE24E2">
        <w:rPr>
          <w:rFonts w:ascii="Arial" w:hAnsi="Arial" w:cs="Arial"/>
          <w:sz w:val="22"/>
        </w:rPr>
        <w:t xml:space="preserve">Liaises with other relevant centre staff regarding the provision of appropriate rooming and equipment that may be required to facilitate access for disabled candidates to </w:t>
      </w:r>
      <w:proofErr w:type="gramStart"/>
      <w:r w:rsidRPr="00CE24E2">
        <w:rPr>
          <w:rFonts w:ascii="Arial" w:hAnsi="Arial" w:cs="Arial"/>
          <w:sz w:val="22"/>
        </w:rPr>
        <w:t>exams</w:t>
      </w:r>
      <w:proofErr w:type="gramEnd"/>
    </w:p>
    <w:p w14:paraId="05094948" w14:textId="77777777" w:rsidR="00B32AD7" w:rsidRPr="00CE24E2" w:rsidRDefault="00B32AD7">
      <w:pPr>
        <w:spacing w:line="102" w:lineRule="exact"/>
        <w:rPr>
          <w:rFonts w:ascii="Arial" w:eastAsia="Symbol" w:hAnsi="Arial" w:cs="Arial"/>
          <w:color w:val="000099"/>
          <w:sz w:val="22"/>
        </w:rPr>
      </w:pPr>
    </w:p>
    <w:p w14:paraId="504D143D" w14:textId="77777777" w:rsidR="00B32AD7" w:rsidRPr="00CE24E2" w:rsidRDefault="00F53D8B">
      <w:pPr>
        <w:numPr>
          <w:ilvl w:val="0"/>
          <w:numId w:val="102"/>
        </w:numPr>
        <w:tabs>
          <w:tab w:val="left" w:pos="720"/>
        </w:tabs>
        <w:spacing w:line="230" w:lineRule="auto"/>
        <w:ind w:left="720" w:right="220" w:hanging="354"/>
        <w:rPr>
          <w:rFonts w:ascii="Arial" w:eastAsia="Symbol" w:hAnsi="Arial" w:cs="Arial"/>
          <w:color w:val="000099"/>
          <w:sz w:val="22"/>
        </w:rPr>
      </w:pPr>
      <w:r w:rsidRPr="00CE24E2">
        <w:rPr>
          <w:rFonts w:ascii="Arial" w:hAnsi="Arial" w:cs="Arial"/>
          <w:sz w:val="22"/>
        </w:rPr>
        <w:t>Ensures facilitators supporting candidates are appropriately trained and understand the rules of the access arrangement(s)</w:t>
      </w:r>
    </w:p>
    <w:p w14:paraId="380E5422" w14:textId="77777777" w:rsidR="00B32AD7" w:rsidRPr="00CE24E2" w:rsidRDefault="00B32AD7">
      <w:pPr>
        <w:spacing w:line="102" w:lineRule="exact"/>
        <w:rPr>
          <w:rFonts w:ascii="Arial" w:eastAsia="Symbol" w:hAnsi="Arial" w:cs="Arial"/>
          <w:color w:val="000099"/>
          <w:sz w:val="22"/>
        </w:rPr>
      </w:pPr>
    </w:p>
    <w:p w14:paraId="18BE6C61" w14:textId="77777777" w:rsidR="00B32AD7" w:rsidRPr="00CE24E2" w:rsidRDefault="00F53D8B">
      <w:pPr>
        <w:numPr>
          <w:ilvl w:val="0"/>
          <w:numId w:val="102"/>
        </w:numPr>
        <w:tabs>
          <w:tab w:val="left" w:pos="720"/>
        </w:tabs>
        <w:spacing w:line="230" w:lineRule="auto"/>
        <w:ind w:left="720" w:right="80" w:hanging="354"/>
        <w:rPr>
          <w:rFonts w:ascii="Arial" w:eastAsia="Symbol" w:hAnsi="Arial" w:cs="Arial"/>
          <w:color w:val="000099"/>
          <w:sz w:val="22"/>
        </w:rPr>
      </w:pPr>
      <w:r w:rsidRPr="00CE24E2">
        <w:rPr>
          <w:rFonts w:ascii="Arial" w:hAnsi="Arial" w:cs="Arial"/>
          <w:sz w:val="22"/>
        </w:rPr>
        <w:t xml:space="preserve">Ensures a facilitator acting as a prompter is aware of the appropriate way to prompt depending on the needs of the </w:t>
      </w:r>
      <w:proofErr w:type="gramStart"/>
      <w:r w:rsidRPr="00CE24E2">
        <w:rPr>
          <w:rFonts w:ascii="Arial" w:hAnsi="Arial" w:cs="Arial"/>
          <w:sz w:val="22"/>
        </w:rPr>
        <w:t>candidate</w:t>
      </w:r>
      <w:proofErr w:type="gramEnd"/>
    </w:p>
    <w:p w14:paraId="5C50786A" w14:textId="77777777" w:rsidR="00B32AD7" w:rsidRPr="00CE24E2" w:rsidRDefault="00B32AD7">
      <w:pPr>
        <w:spacing w:line="200" w:lineRule="exact"/>
        <w:rPr>
          <w:rFonts w:ascii="Arial" w:eastAsia="Symbol" w:hAnsi="Arial" w:cs="Arial"/>
          <w:color w:val="000099"/>
          <w:sz w:val="22"/>
        </w:rPr>
      </w:pPr>
    </w:p>
    <w:p w14:paraId="162856AC" w14:textId="77777777" w:rsidR="00B32AD7" w:rsidRPr="00CE24E2" w:rsidRDefault="00F53D8B">
      <w:pPr>
        <w:numPr>
          <w:ilvl w:val="0"/>
          <w:numId w:val="103"/>
        </w:numPr>
        <w:tabs>
          <w:tab w:val="left" w:pos="720"/>
        </w:tabs>
        <w:spacing w:line="230" w:lineRule="auto"/>
        <w:ind w:left="720" w:right="700" w:hanging="354"/>
        <w:rPr>
          <w:rFonts w:ascii="Arial" w:eastAsia="Symbol" w:hAnsi="Arial" w:cs="Arial"/>
          <w:color w:val="000099"/>
          <w:sz w:val="22"/>
        </w:rPr>
      </w:pPr>
      <w:bookmarkStart w:id="52" w:name="page62"/>
      <w:bookmarkEnd w:id="52"/>
      <w:r w:rsidRPr="00CE24E2">
        <w:rPr>
          <w:rFonts w:ascii="Arial" w:hAnsi="Arial" w:cs="Arial"/>
          <w:sz w:val="22"/>
        </w:rPr>
        <w:t xml:space="preserve">Liaises with the EO to ensure that invigilators are made aware of the Equality Act 2010 and are trained in disability </w:t>
      </w:r>
      <w:proofErr w:type="gramStart"/>
      <w:r w:rsidRPr="00CE24E2">
        <w:rPr>
          <w:rFonts w:ascii="Arial" w:hAnsi="Arial" w:cs="Arial"/>
          <w:sz w:val="22"/>
        </w:rPr>
        <w:t>issues</w:t>
      </w:r>
      <w:proofErr w:type="gramEnd"/>
    </w:p>
    <w:p w14:paraId="2491C7FF" w14:textId="77777777" w:rsidR="00B32AD7" w:rsidRPr="00CE24E2" w:rsidRDefault="00B32AD7">
      <w:pPr>
        <w:spacing w:line="103" w:lineRule="exact"/>
        <w:rPr>
          <w:rFonts w:ascii="Arial" w:eastAsia="Symbol" w:hAnsi="Arial" w:cs="Arial"/>
          <w:color w:val="000099"/>
          <w:sz w:val="22"/>
        </w:rPr>
      </w:pPr>
    </w:p>
    <w:p w14:paraId="07B24E5E" w14:textId="77777777" w:rsidR="00B32AD7" w:rsidRPr="00CE24E2" w:rsidRDefault="00F53D8B">
      <w:pPr>
        <w:numPr>
          <w:ilvl w:val="0"/>
          <w:numId w:val="103"/>
        </w:numPr>
        <w:tabs>
          <w:tab w:val="left" w:pos="720"/>
        </w:tabs>
        <w:spacing w:line="230" w:lineRule="auto"/>
        <w:ind w:left="720" w:right="100" w:hanging="354"/>
        <w:rPr>
          <w:rFonts w:ascii="Arial" w:eastAsia="Symbol" w:hAnsi="Arial" w:cs="Arial"/>
          <w:color w:val="000099"/>
          <w:sz w:val="22"/>
        </w:rPr>
      </w:pPr>
      <w:r w:rsidRPr="00CE24E2">
        <w:rPr>
          <w:rFonts w:ascii="Arial" w:hAnsi="Arial" w:cs="Arial"/>
          <w:sz w:val="22"/>
        </w:rPr>
        <w:t xml:space="preserve">Where required for emergency (temporary) access arrangements, applies for approval through AAO or through the awarding body where qualifications sit outside the scope of </w:t>
      </w:r>
      <w:proofErr w:type="gramStart"/>
      <w:r w:rsidRPr="00CE24E2">
        <w:rPr>
          <w:rFonts w:ascii="Arial" w:hAnsi="Arial" w:cs="Arial"/>
          <w:sz w:val="22"/>
        </w:rPr>
        <w:t>AAO</w:t>
      </w:r>
      <w:proofErr w:type="gramEnd"/>
    </w:p>
    <w:p w14:paraId="5E751F9F" w14:textId="77777777" w:rsidR="00B32AD7" w:rsidRPr="00CE24E2" w:rsidRDefault="00B32AD7">
      <w:pPr>
        <w:spacing w:line="352" w:lineRule="exact"/>
        <w:rPr>
          <w:rFonts w:ascii="Arial" w:eastAsia="Times New Roman" w:hAnsi="Arial" w:cs="Arial"/>
        </w:rPr>
      </w:pPr>
    </w:p>
    <w:p w14:paraId="4E4B0ECC" w14:textId="14CD3571" w:rsidR="00B32AD7" w:rsidRPr="00CE24E2" w:rsidRDefault="00F53D8B">
      <w:pPr>
        <w:spacing w:line="0" w:lineRule="atLeast"/>
        <w:rPr>
          <w:rFonts w:ascii="Arial" w:hAnsi="Arial" w:cs="Arial"/>
          <w:b/>
          <w:sz w:val="22"/>
        </w:rPr>
      </w:pPr>
      <w:r w:rsidRPr="00CE24E2">
        <w:rPr>
          <w:rFonts w:ascii="Arial" w:hAnsi="Arial" w:cs="Arial"/>
          <w:b/>
          <w:sz w:val="22"/>
        </w:rPr>
        <w:t>Exam’s officer</w:t>
      </w:r>
    </w:p>
    <w:p w14:paraId="30838180" w14:textId="77777777" w:rsidR="00B32AD7" w:rsidRPr="00CE24E2" w:rsidRDefault="00B32AD7">
      <w:pPr>
        <w:spacing w:line="61" w:lineRule="exact"/>
        <w:rPr>
          <w:rFonts w:ascii="Arial" w:eastAsia="Times New Roman" w:hAnsi="Arial" w:cs="Arial"/>
        </w:rPr>
      </w:pPr>
    </w:p>
    <w:p w14:paraId="400BD9BA" w14:textId="77777777" w:rsidR="00B32AD7" w:rsidRPr="00CE24E2" w:rsidRDefault="00F53D8B">
      <w:pPr>
        <w:numPr>
          <w:ilvl w:val="0"/>
          <w:numId w:val="96"/>
        </w:numPr>
        <w:tabs>
          <w:tab w:val="left" w:pos="720"/>
        </w:tabs>
        <w:spacing w:line="230" w:lineRule="auto"/>
        <w:ind w:left="720" w:right="340" w:hanging="354"/>
        <w:rPr>
          <w:rFonts w:ascii="Arial" w:hAnsi="Arial" w:cs="Arial"/>
          <w:i/>
          <w:sz w:val="22"/>
        </w:rPr>
      </w:pPr>
      <w:r w:rsidRPr="00CE24E2">
        <w:rPr>
          <w:rFonts w:ascii="Arial" w:hAnsi="Arial" w:cs="Arial"/>
          <w:sz w:val="22"/>
        </w:rPr>
        <w:t xml:space="preserve">Is familiar with and follows the </w:t>
      </w:r>
      <w:r w:rsidRPr="00CE24E2">
        <w:rPr>
          <w:rFonts w:ascii="Arial" w:hAnsi="Arial" w:cs="Arial"/>
          <w:i/>
          <w:sz w:val="22"/>
        </w:rPr>
        <w:t>Checklist for heads of centre and examination officers</w:t>
      </w:r>
      <w:r w:rsidRPr="00CE24E2">
        <w:rPr>
          <w:rFonts w:ascii="Arial" w:hAnsi="Arial" w:cs="Arial"/>
          <w:sz w:val="22"/>
        </w:rPr>
        <w:t xml:space="preserve"> </w:t>
      </w:r>
      <w:r w:rsidRPr="00CE24E2">
        <w:rPr>
          <w:rFonts w:ascii="Arial" w:hAnsi="Arial" w:cs="Arial"/>
          <w:i/>
          <w:sz w:val="22"/>
        </w:rPr>
        <w:t>–</w:t>
      </w:r>
      <w:r w:rsidRPr="00CE24E2">
        <w:rPr>
          <w:rFonts w:ascii="Arial" w:hAnsi="Arial" w:cs="Arial"/>
          <w:sz w:val="22"/>
        </w:rPr>
        <w:t xml:space="preserve"> </w:t>
      </w:r>
      <w:r w:rsidRPr="00CE24E2">
        <w:rPr>
          <w:rFonts w:ascii="Arial" w:hAnsi="Arial" w:cs="Arial"/>
          <w:i/>
          <w:sz w:val="22"/>
        </w:rPr>
        <w:t>The Equality Act 2010</w:t>
      </w:r>
      <w:r w:rsidRPr="00CE24E2">
        <w:rPr>
          <w:rFonts w:ascii="Arial" w:hAnsi="Arial" w:cs="Arial"/>
          <w:sz w:val="22"/>
        </w:rPr>
        <w:t xml:space="preserve"> </w:t>
      </w:r>
      <w:r w:rsidRPr="00CE24E2">
        <w:rPr>
          <w:rFonts w:ascii="Arial" w:hAnsi="Arial" w:cs="Arial"/>
          <w:i/>
          <w:sz w:val="22"/>
        </w:rPr>
        <w:t xml:space="preserve">and conduct of examinations </w:t>
      </w:r>
      <w:r w:rsidRPr="00CE24E2">
        <w:rPr>
          <w:rFonts w:ascii="Arial" w:hAnsi="Arial" w:cs="Arial"/>
          <w:sz w:val="22"/>
        </w:rPr>
        <w:t>provided in the current</w:t>
      </w:r>
      <w:r w:rsidRPr="00CE24E2">
        <w:rPr>
          <w:rFonts w:ascii="Arial" w:hAnsi="Arial" w:cs="Arial"/>
          <w:i/>
          <w:sz w:val="22"/>
        </w:rPr>
        <w:t xml:space="preserve"> </w:t>
      </w:r>
      <w:hyperlink r:id="rId60" w:history="1">
        <w:r w:rsidRPr="00CE24E2">
          <w:rPr>
            <w:rFonts w:ascii="Arial" w:hAnsi="Arial" w:cs="Arial"/>
            <w:color w:val="0000FF"/>
            <w:sz w:val="22"/>
            <w:u w:val="single"/>
          </w:rPr>
          <w:t>ICE</w:t>
        </w:r>
        <w:r w:rsidRPr="00CE24E2">
          <w:rPr>
            <w:rFonts w:ascii="Arial" w:hAnsi="Arial" w:cs="Arial"/>
            <w:i/>
            <w:sz w:val="22"/>
            <w:u w:val="single"/>
          </w:rPr>
          <w:t xml:space="preserve"> </w:t>
        </w:r>
      </w:hyperlink>
      <w:r w:rsidRPr="00CE24E2">
        <w:rPr>
          <w:rFonts w:ascii="Arial" w:hAnsi="Arial" w:cs="Arial"/>
          <w:sz w:val="22"/>
        </w:rPr>
        <w:t>(page</w:t>
      </w:r>
      <w:r w:rsidRPr="00CE24E2">
        <w:rPr>
          <w:rFonts w:ascii="Arial" w:hAnsi="Arial" w:cs="Arial"/>
          <w:i/>
          <w:sz w:val="22"/>
        </w:rPr>
        <w:t xml:space="preserve"> </w:t>
      </w:r>
      <w:r w:rsidRPr="00CE24E2">
        <w:rPr>
          <w:rFonts w:ascii="Arial" w:hAnsi="Arial" w:cs="Arial"/>
          <w:sz w:val="22"/>
        </w:rPr>
        <w:t>44)</w:t>
      </w:r>
    </w:p>
    <w:p w14:paraId="21AC8053" w14:textId="77777777" w:rsidR="00B32AD7" w:rsidRPr="00CE24E2" w:rsidRDefault="00B32AD7">
      <w:pPr>
        <w:spacing w:line="42" w:lineRule="exact"/>
        <w:rPr>
          <w:rFonts w:ascii="Arial" w:hAnsi="Arial" w:cs="Arial"/>
          <w:i/>
          <w:sz w:val="22"/>
        </w:rPr>
      </w:pPr>
    </w:p>
    <w:p w14:paraId="71C3BC20" w14:textId="77777777" w:rsidR="00B32AD7" w:rsidRPr="00CE24E2" w:rsidRDefault="00F53D8B">
      <w:pPr>
        <w:numPr>
          <w:ilvl w:val="0"/>
          <w:numId w:val="96"/>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Ensures cover sheets, where these are required by the arrangement are completed as required by </w:t>
      </w:r>
      <w:proofErr w:type="gramStart"/>
      <w:r w:rsidRPr="00CE24E2">
        <w:rPr>
          <w:rFonts w:ascii="Arial" w:hAnsi="Arial" w:cs="Arial"/>
          <w:sz w:val="22"/>
        </w:rPr>
        <w:t>facilitators</w:t>
      </w:r>
      <w:proofErr w:type="gramEnd"/>
    </w:p>
    <w:p w14:paraId="7D151EDE" w14:textId="77777777" w:rsidR="00B32AD7" w:rsidRPr="00CE24E2" w:rsidRDefault="00B32AD7">
      <w:pPr>
        <w:spacing w:line="38" w:lineRule="exact"/>
        <w:rPr>
          <w:rFonts w:ascii="Arial" w:eastAsia="Symbol" w:hAnsi="Arial" w:cs="Arial"/>
          <w:color w:val="000099"/>
          <w:sz w:val="22"/>
        </w:rPr>
      </w:pPr>
    </w:p>
    <w:p w14:paraId="2E4E259B" w14:textId="77777777" w:rsidR="00B32AD7" w:rsidRPr="00CE24E2" w:rsidRDefault="00F53D8B">
      <w:pPr>
        <w:numPr>
          <w:ilvl w:val="0"/>
          <w:numId w:val="96"/>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Liaises with the SENCo regarding the facilitation and invigilation of access arrangement </w:t>
      </w:r>
      <w:proofErr w:type="gramStart"/>
      <w:r w:rsidRPr="00CE24E2">
        <w:rPr>
          <w:rFonts w:ascii="Arial" w:hAnsi="Arial" w:cs="Arial"/>
          <w:sz w:val="22"/>
        </w:rPr>
        <w:t>candidates</w:t>
      </w:r>
      <w:proofErr w:type="gramEnd"/>
    </w:p>
    <w:p w14:paraId="07058800" w14:textId="77777777" w:rsidR="00B32AD7" w:rsidRPr="00CE24E2" w:rsidRDefault="00B32AD7">
      <w:pPr>
        <w:spacing w:line="41" w:lineRule="exact"/>
        <w:rPr>
          <w:rFonts w:ascii="Arial" w:eastAsia="Symbol" w:hAnsi="Arial" w:cs="Arial"/>
          <w:color w:val="000099"/>
          <w:sz w:val="22"/>
        </w:rPr>
      </w:pPr>
    </w:p>
    <w:p w14:paraId="7A3F0F8F" w14:textId="77777777" w:rsidR="00B32AD7" w:rsidRPr="00CE24E2" w:rsidRDefault="00F53D8B">
      <w:pPr>
        <w:numPr>
          <w:ilvl w:val="0"/>
          <w:numId w:val="96"/>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Liaises with the SENCo regarding rooming of access arrangement </w:t>
      </w:r>
      <w:proofErr w:type="gramStart"/>
      <w:r w:rsidRPr="00CE24E2">
        <w:rPr>
          <w:rFonts w:ascii="Arial" w:hAnsi="Arial" w:cs="Arial"/>
          <w:sz w:val="22"/>
        </w:rPr>
        <w:t>candidates</w:t>
      </w:r>
      <w:proofErr w:type="gramEnd"/>
    </w:p>
    <w:p w14:paraId="6044DD8E" w14:textId="77777777" w:rsidR="00B32AD7" w:rsidRPr="00CE24E2" w:rsidRDefault="00B32AD7">
      <w:pPr>
        <w:spacing w:line="101" w:lineRule="exact"/>
        <w:rPr>
          <w:rFonts w:ascii="Arial" w:eastAsia="Symbol" w:hAnsi="Arial" w:cs="Arial"/>
          <w:color w:val="000099"/>
          <w:sz w:val="22"/>
        </w:rPr>
      </w:pPr>
    </w:p>
    <w:p w14:paraId="4CF46D1F" w14:textId="77777777" w:rsidR="00B32AD7" w:rsidRPr="00CE24E2" w:rsidRDefault="00F53D8B">
      <w:pPr>
        <w:numPr>
          <w:ilvl w:val="0"/>
          <w:numId w:val="96"/>
        </w:numPr>
        <w:tabs>
          <w:tab w:val="left" w:pos="720"/>
        </w:tabs>
        <w:spacing w:line="230" w:lineRule="auto"/>
        <w:ind w:left="720" w:right="360" w:hanging="354"/>
        <w:rPr>
          <w:rFonts w:ascii="Arial" w:eastAsia="Symbol" w:hAnsi="Arial" w:cs="Arial"/>
          <w:color w:val="000099"/>
          <w:sz w:val="22"/>
        </w:rPr>
      </w:pPr>
      <w:r w:rsidRPr="00CE24E2">
        <w:rPr>
          <w:rFonts w:ascii="Arial" w:hAnsi="Arial" w:cs="Arial"/>
          <w:sz w:val="22"/>
        </w:rPr>
        <w:t xml:space="preserve">Liaises with the SENCo to ensure that invigilators are made aware of the Equality Act 2010 and are trained in disability </w:t>
      </w:r>
      <w:proofErr w:type="gramStart"/>
      <w:r w:rsidRPr="00CE24E2">
        <w:rPr>
          <w:rFonts w:ascii="Arial" w:hAnsi="Arial" w:cs="Arial"/>
          <w:sz w:val="22"/>
        </w:rPr>
        <w:t>issues</w:t>
      </w:r>
      <w:proofErr w:type="gramEnd"/>
    </w:p>
    <w:p w14:paraId="580B249D" w14:textId="77777777" w:rsidR="00B32AD7" w:rsidRPr="00CE24E2" w:rsidRDefault="00B32AD7">
      <w:pPr>
        <w:spacing w:line="103" w:lineRule="exact"/>
        <w:rPr>
          <w:rFonts w:ascii="Arial" w:eastAsia="Symbol" w:hAnsi="Arial" w:cs="Arial"/>
          <w:color w:val="000099"/>
          <w:sz w:val="22"/>
        </w:rPr>
      </w:pPr>
    </w:p>
    <w:p w14:paraId="3E887985" w14:textId="77777777" w:rsidR="00B32AD7" w:rsidRPr="00CE24E2" w:rsidRDefault="00F53D8B">
      <w:pPr>
        <w:numPr>
          <w:ilvl w:val="0"/>
          <w:numId w:val="96"/>
        </w:numPr>
        <w:tabs>
          <w:tab w:val="left" w:pos="720"/>
        </w:tabs>
        <w:spacing w:line="230" w:lineRule="auto"/>
        <w:ind w:left="720" w:right="340" w:hanging="354"/>
        <w:rPr>
          <w:rFonts w:ascii="Arial" w:eastAsia="Symbol" w:hAnsi="Arial" w:cs="Arial"/>
          <w:color w:val="000099"/>
          <w:sz w:val="22"/>
        </w:rPr>
      </w:pPr>
      <w:r w:rsidRPr="00CE24E2">
        <w:rPr>
          <w:rFonts w:ascii="Arial" w:hAnsi="Arial" w:cs="Arial"/>
          <w:sz w:val="22"/>
        </w:rPr>
        <w:t xml:space="preserve">Liaises with the SENCo and other relevant centre staff to ensure appropriate arrangements, adjustments and adaptations are in place to facilitate access for disabled candidates to </w:t>
      </w:r>
      <w:proofErr w:type="gramStart"/>
      <w:r w:rsidRPr="00CE24E2">
        <w:rPr>
          <w:rFonts w:ascii="Arial" w:hAnsi="Arial" w:cs="Arial"/>
          <w:sz w:val="22"/>
        </w:rPr>
        <w:t>exams</w:t>
      </w:r>
      <w:proofErr w:type="gramEnd"/>
    </w:p>
    <w:p w14:paraId="14AABF08" w14:textId="77777777" w:rsidR="00B32AD7" w:rsidRPr="00CE24E2" w:rsidRDefault="00B32AD7">
      <w:pPr>
        <w:spacing w:line="102" w:lineRule="exact"/>
        <w:rPr>
          <w:rFonts w:ascii="Arial" w:eastAsia="Symbol" w:hAnsi="Arial" w:cs="Arial"/>
          <w:color w:val="000099"/>
          <w:sz w:val="22"/>
        </w:rPr>
      </w:pPr>
    </w:p>
    <w:p w14:paraId="756F55F8" w14:textId="77777777" w:rsidR="00B32AD7" w:rsidRPr="00CE24E2" w:rsidRDefault="00F53D8B">
      <w:pPr>
        <w:numPr>
          <w:ilvl w:val="0"/>
          <w:numId w:val="96"/>
        </w:numPr>
        <w:tabs>
          <w:tab w:val="left" w:pos="720"/>
        </w:tabs>
        <w:spacing w:line="231" w:lineRule="auto"/>
        <w:ind w:left="720" w:right="40" w:hanging="354"/>
        <w:rPr>
          <w:rFonts w:ascii="Arial" w:eastAsia="Symbol" w:hAnsi="Arial" w:cs="Arial"/>
          <w:color w:val="000099"/>
          <w:sz w:val="22"/>
        </w:rPr>
      </w:pPr>
      <w:r w:rsidRPr="00CE24E2">
        <w:rPr>
          <w:rFonts w:ascii="Arial" w:hAnsi="Arial" w:cs="Arial"/>
          <w:sz w:val="22"/>
        </w:rPr>
        <w:t xml:space="preserve">Liaises with the SENCo to ensure exam information (JCQ information for candidate’s documents, individual exam timetable etc.) is adapted where this may be required for a disabled candidate to access </w:t>
      </w:r>
      <w:proofErr w:type="gramStart"/>
      <w:r w:rsidRPr="00CE24E2">
        <w:rPr>
          <w:rFonts w:ascii="Arial" w:hAnsi="Arial" w:cs="Arial"/>
          <w:sz w:val="22"/>
        </w:rPr>
        <w:t>it</w:t>
      </w:r>
      <w:proofErr w:type="gramEnd"/>
    </w:p>
    <w:p w14:paraId="4B41F08C" w14:textId="77777777" w:rsidR="00B32AD7" w:rsidRPr="00CE24E2" w:rsidRDefault="00B32AD7">
      <w:pPr>
        <w:spacing w:line="100" w:lineRule="exact"/>
        <w:rPr>
          <w:rFonts w:ascii="Arial" w:eastAsia="Symbol" w:hAnsi="Arial" w:cs="Arial"/>
          <w:color w:val="000099"/>
          <w:sz w:val="22"/>
        </w:rPr>
      </w:pPr>
    </w:p>
    <w:p w14:paraId="3BB6029A" w14:textId="77777777" w:rsidR="00B32AD7" w:rsidRPr="00CE24E2" w:rsidRDefault="00F53D8B">
      <w:pPr>
        <w:numPr>
          <w:ilvl w:val="0"/>
          <w:numId w:val="96"/>
        </w:numPr>
        <w:tabs>
          <w:tab w:val="left" w:pos="720"/>
        </w:tabs>
        <w:spacing w:line="231" w:lineRule="auto"/>
        <w:ind w:left="720" w:right="100" w:hanging="354"/>
        <w:rPr>
          <w:rFonts w:ascii="Arial" w:eastAsia="Symbol" w:hAnsi="Arial" w:cs="Arial"/>
          <w:color w:val="000099"/>
          <w:sz w:val="22"/>
        </w:rPr>
      </w:pPr>
      <w:r w:rsidRPr="00CE24E2">
        <w:rPr>
          <w:rFonts w:ascii="Arial" w:hAnsi="Arial" w:cs="Arial"/>
          <w:sz w:val="22"/>
        </w:rPr>
        <w:t xml:space="preserve">Ensures appropriate seating arrangements are in place where different arrangements may need to be made for a candidate to facilitate access to his/her </w:t>
      </w:r>
      <w:proofErr w:type="gramStart"/>
      <w:r w:rsidRPr="00CE24E2">
        <w:rPr>
          <w:rFonts w:ascii="Arial" w:hAnsi="Arial" w:cs="Arial"/>
          <w:sz w:val="22"/>
        </w:rPr>
        <w:t>exams</w:t>
      </w:r>
      <w:proofErr w:type="gramEnd"/>
    </w:p>
    <w:p w14:paraId="508E9C52" w14:textId="77777777" w:rsidR="00B32AD7" w:rsidRPr="00CE24E2" w:rsidRDefault="00B32AD7">
      <w:pPr>
        <w:spacing w:line="102" w:lineRule="exact"/>
        <w:rPr>
          <w:rFonts w:ascii="Arial" w:eastAsia="Symbol" w:hAnsi="Arial" w:cs="Arial"/>
          <w:color w:val="000099"/>
          <w:sz w:val="22"/>
        </w:rPr>
      </w:pPr>
    </w:p>
    <w:p w14:paraId="0A0FCF7B" w14:textId="77777777" w:rsidR="00B32AD7" w:rsidRPr="00CE24E2" w:rsidRDefault="00F53D8B">
      <w:pPr>
        <w:numPr>
          <w:ilvl w:val="0"/>
          <w:numId w:val="96"/>
        </w:numPr>
        <w:tabs>
          <w:tab w:val="left" w:pos="720"/>
        </w:tabs>
        <w:spacing w:line="230" w:lineRule="auto"/>
        <w:ind w:left="720" w:right="40" w:hanging="354"/>
        <w:rPr>
          <w:rFonts w:ascii="Arial" w:eastAsia="Symbol" w:hAnsi="Arial" w:cs="Arial"/>
          <w:color w:val="000099"/>
          <w:sz w:val="22"/>
        </w:rPr>
      </w:pPr>
      <w:r w:rsidRPr="00CE24E2">
        <w:rPr>
          <w:rFonts w:ascii="Arial" w:hAnsi="Arial" w:cs="Arial"/>
          <w:sz w:val="22"/>
        </w:rPr>
        <w:t xml:space="preserve">Ensures invigilators are briefed prior to each exam session of the arrangements in place for a disabled candidate in their exam </w:t>
      </w:r>
      <w:proofErr w:type="gramStart"/>
      <w:r w:rsidRPr="00CE24E2">
        <w:rPr>
          <w:rFonts w:ascii="Arial" w:hAnsi="Arial" w:cs="Arial"/>
          <w:sz w:val="22"/>
        </w:rPr>
        <w:t>room</w:t>
      </w:r>
      <w:proofErr w:type="gramEnd"/>
    </w:p>
    <w:p w14:paraId="1B97656C" w14:textId="77777777" w:rsidR="00B32AD7" w:rsidRPr="00CE24E2" w:rsidRDefault="00B32AD7">
      <w:pPr>
        <w:spacing w:line="102" w:lineRule="exact"/>
        <w:rPr>
          <w:rFonts w:ascii="Arial" w:eastAsia="Symbol" w:hAnsi="Arial" w:cs="Arial"/>
          <w:color w:val="000099"/>
          <w:sz w:val="22"/>
        </w:rPr>
      </w:pPr>
    </w:p>
    <w:p w14:paraId="1A1A9B81" w14:textId="77777777" w:rsidR="00B32AD7" w:rsidRPr="00CE24E2" w:rsidRDefault="00F53D8B">
      <w:pPr>
        <w:numPr>
          <w:ilvl w:val="0"/>
          <w:numId w:val="96"/>
        </w:numPr>
        <w:tabs>
          <w:tab w:val="left" w:pos="720"/>
        </w:tabs>
        <w:spacing w:line="230" w:lineRule="auto"/>
        <w:ind w:left="720" w:right="100" w:hanging="354"/>
        <w:rPr>
          <w:rFonts w:ascii="Arial" w:eastAsia="Symbol" w:hAnsi="Arial" w:cs="Arial"/>
          <w:color w:val="000099"/>
          <w:sz w:val="22"/>
        </w:rPr>
      </w:pPr>
      <w:r w:rsidRPr="00CE24E2">
        <w:rPr>
          <w:rFonts w:ascii="Arial" w:hAnsi="Arial" w:cs="Arial"/>
          <w:sz w:val="22"/>
        </w:rPr>
        <w:lastRenderedPageBreak/>
        <w:t>Checks in advance of dated exams/assessments that modified paper orders have arrived (and if not will contact the awarding body to ensure that papers are available when required)</w:t>
      </w:r>
    </w:p>
    <w:p w14:paraId="09CC7158" w14:textId="77777777" w:rsidR="00B32AD7" w:rsidRPr="00CE24E2" w:rsidRDefault="00B32AD7">
      <w:pPr>
        <w:spacing w:line="102" w:lineRule="exact"/>
        <w:rPr>
          <w:rFonts w:ascii="Arial" w:eastAsia="Symbol" w:hAnsi="Arial" w:cs="Arial"/>
          <w:color w:val="000099"/>
          <w:sz w:val="22"/>
        </w:rPr>
      </w:pPr>
    </w:p>
    <w:p w14:paraId="0324E968" w14:textId="77777777" w:rsidR="00B32AD7" w:rsidRPr="00CE24E2" w:rsidRDefault="00F53D8B">
      <w:pPr>
        <w:numPr>
          <w:ilvl w:val="0"/>
          <w:numId w:val="96"/>
        </w:numPr>
        <w:tabs>
          <w:tab w:val="left" w:pos="720"/>
        </w:tabs>
        <w:spacing w:line="262" w:lineRule="auto"/>
        <w:ind w:left="720" w:right="200" w:hanging="354"/>
        <w:rPr>
          <w:rFonts w:ascii="Arial" w:eastAsia="Symbol" w:hAnsi="Arial" w:cs="Arial"/>
          <w:color w:val="000099"/>
          <w:sz w:val="22"/>
        </w:rPr>
      </w:pPr>
      <w:r w:rsidRPr="00CE24E2">
        <w:rPr>
          <w:rFonts w:ascii="Arial" w:hAnsi="Arial" w:cs="Arial"/>
          <w:sz w:val="22"/>
        </w:rPr>
        <w:t>Makes modifications that are permitted by the centre (a question paper copied onto coloured paper, an A4 to A3 enlarged paper or a paper printed on single sheets or where a question paper may need to be scanned into PDF format where a candidate is approved the use of a computer reader) that may be required and, where approved, opens the exam question paper packet in the secure room no earlier than 90 minutes prior to the published start time of the exam</w:t>
      </w:r>
    </w:p>
    <w:p w14:paraId="3A1AE33E" w14:textId="77777777" w:rsidR="00B32AD7" w:rsidRPr="00CE24E2" w:rsidRDefault="00B32AD7">
      <w:pPr>
        <w:spacing w:line="76" w:lineRule="exact"/>
        <w:rPr>
          <w:rFonts w:ascii="Arial" w:eastAsia="Symbol" w:hAnsi="Arial" w:cs="Arial"/>
          <w:color w:val="000099"/>
          <w:sz w:val="22"/>
        </w:rPr>
      </w:pPr>
    </w:p>
    <w:p w14:paraId="348C9EAA" w14:textId="77777777" w:rsidR="00B32AD7" w:rsidRPr="00CE24E2" w:rsidRDefault="00F53D8B">
      <w:pPr>
        <w:numPr>
          <w:ilvl w:val="0"/>
          <w:numId w:val="96"/>
        </w:numPr>
        <w:tabs>
          <w:tab w:val="left" w:pos="720"/>
        </w:tabs>
        <w:spacing w:line="249" w:lineRule="auto"/>
        <w:ind w:left="720" w:right="440" w:hanging="354"/>
        <w:rPr>
          <w:rFonts w:ascii="Arial" w:eastAsia="Symbol" w:hAnsi="Arial" w:cs="Arial"/>
          <w:color w:val="000099"/>
          <w:sz w:val="22"/>
        </w:rPr>
      </w:pPr>
      <w:r w:rsidRPr="00CE24E2">
        <w:rPr>
          <w:rFonts w:ascii="Arial" w:hAnsi="Arial" w:cs="Arial"/>
          <w:sz w:val="22"/>
        </w:rPr>
        <w:t>Understands that where permitted/approved, secure exam question paper packets may need to be opened early where preparation is required by the facilitator (Oral Language Modifier, Live Speaker, Sign Language Interpreter only)</w:t>
      </w:r>
    </w:p>
    <w:p w14:paraId="11AFA1C6" w14:textId="77777777" w:rsidR="00B32AD7" w:rsidRPr="00CE24E2" w:rsidRDefault="00B32AD7">
      <w:pPr>
        <w:spacing w:line="29" w:lineRule="exact"/>
        <w:rPr>
          <w:rFonts w:ascii="Arial" w:eastAsia="Symbol" w:hAnsi="Arial" w:cs="Arial"/>
          <w:color w:val="000099"/>
          <w:sz w:val="22"/>
        </w:rPr>
      </w:pPr>
    </w:p>
    <w:p w14:paraId="19DDDD62" w14:textId="77777777" w:rsidR="00B32AD7" w:rsidRPr="00CE24E2" w:rsidRDefault="00F53D8B">
      <w:pPr>
        <w:numPr>
          <w:ilvl w:val="0"/>
          <w:numId w:val="96"/>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Ensures that the facilitator only has access to the papers one hour prior to the published start time of the </w:t>
      </w:r>
      <w:proofErr w:type="gramStart"/>
      <w:r w:rsidRPr="00CE24E2">
        <w:rPr>
          <w:rFonts w:ascii="Arial" w:hAnsi="Arial" w:cs="Arial"/>
          <w:sz w:val="22"/>
        </w:rPr>
        <w:t>exam</w:t>
      </w:r>
      <w:proofErr w:type="gramEnd"/>
    </w:p>
    <w:p w14:paraId="6F82B1C5" w14:textId="77777777" w:rsidR="00B32AD7" w:rsidRPr="00CE24E2" w:rsidRDefault="00B32AD7">
      <w:pPr>
        <w:spacing w:line="101" w:lineRule="exact"/>
        <w:rPr>
          <w:rFonts w:ascii="Arial" w:eastAsia="Symbol" w:hAnsi="Arial" w:cs="Arial"/>
          <w:color w:val="000099"/>
          <w:sz w:val="22"/>
        </w:rPr>
      </w:pPr>
    </w:p>
    <w:p w14:paraId="03EAC31D" w14:textId="77777777" w:rsidR="00B32AD7" w:rsidRPr="00CE24E2" w:rsidRDefault="00F53D8B">
      <w:pPr>
        <w:numPr>
          <w:ilvl w:val="0"/>
          <w:numId w:val="96"/>
        </w:numPr>
        <w:tabs>
          <w:tab w:val="left" w:pos="720"/>
        </w:tabs>
        <w:spacing w:line="230" w:lineRule="auto"/>
        <w:ind w:left="720" w:right="220" w:hanging="354"/>
        <w:rPr>
          <w:rFonts w:ascii="Arial" w:eastAsia="Symbol" w:hAnsi="Arial" w:cs="Arial"/>
          <w:color w:val="000099"/>
          <w:sz w:val="22"/>
        </w:rPr>
      </w:pPr>
      <w:r w:rsidRPr="00CE24E2">
        <w:rPr>
          <w:rFonts w:ascii="Arial" w:hAnsi="Arial" w:cs="Arial"/>
          <w:sz w:val="22"/>
        </w:rPr>
        <w:t>Provides cover sheets prior to the start of an exam where required for access arrangements and ensures that these have been fully completed before candidates’ scripts are dispatched to examiners/</w:t>
      </w:r>
      <w:proofErr w:type="gramStart"/>
      <w:r w:rsidRPr="00CE24E2">
        <w:rPr>
          <w:rFonts w:ascii="Arial" w:hAnsi="Arial" w:cs="Arial"/>
          <w:sz w:val="22"/>
        </w:rPr>
        <w:t>markers</w:t>
      </w:r>
      <w:proofErr w:type="gramEnd"/>
    </w:p>
    <w:p w14:paraId="604BDC6A" w14:textId="77777777" w:rsidR="00B32AD7" w:rsidRPr="00CE24E2" w:rsidRDefault="00B32AD7">
      <w:pPr>
        <w:spacing w:line="42" w:lineRule="exact"/>
        <w:rPr>
          <w:rFonts w:ascii="Arial" w:eastAsia="Symbol" w:hAnsi="Arial" w:cs="Arial"/>
          <w:color w:val="000099"/>
          <w:sz w:val="22"/>
        </w:rPr>
      </w:pPr>
    </w:p>
    <w:p w14:paraId="5953C724" w14:textId="77777777" w:rsidR="00B32AD7" w:rsidRPr="00CE24E2" w:rsidRDefault="00F53D8B">
      <w:pPr>
        <w:numPr>
          <w:ilvl w:val="1"/>
          <w:numId w:val="96"/>
        </w:numPr>
        <w:tabs>
          <w:tab w:val="left" w:pos="1440"/>
        </w:tabs>
        <w:spacing w:line="0" w:lineRule="atLeast"/>
        <w:ind w:left="1440" w:hanging="353"/>
        <w:rPr>
          <w:rFonts w:ascii="Arial" w:eastAsia="Symbol" w:hAnsi="Arial" w:cs="Arial"/>
          <w:color w:val="FF3300"/>
          <w:sz w:val="22"/>
        </w:rPr>
      </w:pPr>
      <w:r w:rsidRPr="00CE24E2">
        <w:rPr>
          <w:rFonts w:ascii="Arial" w:hAnsi="Arial" w:cs="Arial"/>
          <w:sz w:val="22"/>
        </w:rPr>
        <w:t xml:space="preserve">prints pre-populated cover sheets from AAO where this is required for GCSE and all </w:t>
      </w:r>
      <w:proofErr w:type="gramStart"/>
      <w:r w:rsidRPr="00CE24E2">
        <w:rPr>
          <w:rFonts w:ascii="Arial" w:hAnsi="Arial" w:cs="Arial"/>
          <w:sz w:val="22"/>
        </w:rPr>
        <w:t>qualifications</w:t>
      </w:r>
      <w:proofErr w:type="gramEnd"/>
    </w:p>
    <w:p w14:paraId="7E0B9AD9" w14:textId="77777777" w:rsidR="00B32AD7" w:rsidRPr="00CE24E2" w:rsidRDefault="00B32AD7">
      <w:pPr>
        <w:spacing w:line="102" w:lineRule="exact"/>
        <w:rPr>
          <w:rFonts w:ascii="Arial" w:eastAsia="Symbol" w:hAnsi="Arial" w:cs="Arial"/>
          <w:color w:val="FF3300"/>
          <w:sz w:val="22"/>
        </w:rPr>
      </w:pPr>
    </w:p>
    <w:p w14:paraId="1E4070D1" w14:textId="77777777" w:rsidR="00B32AD7" w:rsidRPr="00CE24E2" w:rsidRDefault="00F53D8B">
      <w:pPr>
        <w:numPr>
          <w:ilvl w:val="0"/>
          <w:numId w:val="96"/>
        </w:numPr>
        <w:tabs>
          <w:tab w:val="left" w:pos="720"/>
        </w:tabs>
        <w:spacing w:line="230" w:lineRule="auto"/>
        <w:ind w:left="720" w:right="440" w:hanging="354"/>
        <w:rPr>
          <w:rFonts w:ascii="Arial" w:eastAsia="Symbol" w:hAnsi="Arial" w:cs="Arial"/>
          <w:color w:val="000099"/>
          <w:sz w:val="22"/>
        </w:rPr>
      </w:pPr>
      <w:r w:rsidRPr="00CE24E2">
        <w:rPr>
          <w:rFonts w:ascii="Arial" w:hAnsi="Arial" w:cs="Arial"/>
          <w:sz w:val="22"/>
        </w:rPr>
        <w:t xml:space="preserve">Has a process in place to deal with emergency (temporary) access arrangements as they arise at the time of exams in terms of rooming and </w:t>
      </w:r>
      <w:proofErr w:type="gramStart"/>
      <w:r w:rsidRPr="00CE24E2">
        <w:rPr>
          <w:rFonts w:ascii="Arial" w:hAnsi="Arial" w:cs="Arial"/>
          <w:sz w:val="22"/>
        </w:rPr>
        <w:t>invigilation</w:t>
      </w:r>
      <w:proofErr w:type="gramEnd"/>
    </w:p>
    <w:p w14:paraId="2934D0AD" w14:textId="77777777" w:rsidR="00B32AD7" w:rsidRPr="00CE24E2" w:rsidRDefault="00B32AD7">
      <w:pPr>
        <w:spacing w:line="102" w:lineRule="exact"/>
        <w:rPr>
          <w:rFonts w:ascii="Arial" w:eastAsia="Symbol" w:hAnsi="Arial" w:cs="Arial"/>
          <w:color w:val="000099"/>
          <w:sz w:val="22"/>
        </w:rPr>
      </w:pPr>
    </w:p>
    <w:p w14:paraId="6A365303" w14:textId="77777777" w:rsidR="00B32AD7" w:rsidRPr="00CE24E2" w:rsidRDefault="00F53D8B">
      <w:pPr>
        <w:numPr>
          <w:ilvl w:val="0"/>
          <w:numId w:val="96"/>
        </w:numPr>
        <w:tabs>
          <w:tab w:val="left" w:pos="720"/>
        </w:tabs>
        <w:spacing w:line="230" w:lineRule="auto"/>
        <w:ind w:left="720" w:right="580" w:hanging="354"/>
        <w:rPr>
          <w:rFonts w:ascii="Arial" w:eastAsia="Symbol" w:hAnsi="Arial" w:cs="Arial"/>
          <w:color w:val="000099"/>
          <w:sz w:val="22"/>
        </w:rPr>
      </w:pPr>
      <w:r w:rsidRPr="00CE24E2">
        <w:rPr>
          <w:rFonts w:ascii="Arial" w:hAnsi="Arial" w:cs="Arial"/>
          <w:sz w:val="22"/>
        </w:rPr>
        <w:t xml:space="preserve">Liaises with the SENCo where a facilitator may be required to support a candidate requiring an emergency (temporary) access arrangement at the time of </w:t>
      </w:r>
      <w:proofErr w:type="gramStart"/>
      <w:r w:rsidRPr="00CE24E2">
        <w:rPr>
          <w:rFonts w:ascii="Arial" w:hAnsi="Arial" w:cs="Arial"/>
          <w:sz w:val="22"/>
        </w:rPr>
        <w:t>exams</w:t>
      </w:r>
      <w:proofErr w:type="gramEnd"/>
    </w:p>
    <w:p w14:paraId="411B95F2" w14:textId="77777777" w:rsidR="00B32AD7" w:rsidRPr="00CE24E2" w:rsidRDefault="00B32AD7">
      <w:pPr>
        <w:spacing w:line="45" w:lineRule="exact"/>
        <w:rPr>
          <w:rFonts w:ascii="Arial" w:eastAsia="Times New Roman" w:hAnsi="Arial" w:cs="Arial"/>
        </w:rPr>
      </w:pPr>
    </w:p>
    <w:p w14:paraId="5A54486B" w14:textId="77777777" w:rsidR="00B32AD7" w:rsidRPr="00CE24E2" w:rsidRDefault="00B32AD7">
      <w:pPr>
        <w:spacing w:line="169" w:lineRule="exact"/>
        <w:rPr>
          <w:rFonts w:ascii="Arial" w:eastAsia="Times New Roman" w:hAnsi="Arial" w:cs="Arial"/>
        </w:rPr>
      </w:pPr>
    </w:p>
    <w:p w14:paraId="6E6B1319" w14:textId="77777777" w:rsidR="00B32AD7" w:rsidRPr="00CE24E2" w:rsidRDefault="00F53D8B">
      <w:pPr>
        <w:spacing w:line="0" w:lineRule="atLeast"/>
        <w:rPr>
          <w:rFonts w:ascii="Arial" w:hAnsi="Arial" w:cs="Arial"/>
          <w:b/>
          <w:sz w:val="22"/>
        </w:rPr>
      </w:pPr>
      <w:r w:rsidRPr="00CE24E2">
        <w:rPr>
          <w:rFonts w:ascii="Arial" w:hAnsi="Arial" w:cs="Arial"/>
          <w:b/>
          <w:sz w:val="22"/>
        </w:rPr>
        <w:t>Other relevant centre staff</w:t>
      </w:r>
    </w:p>
    <w:p w14:paraId="1CC8AB4F" w14:textId="77777777" w:rsidR="00B32AD7" w:rsidRPr="00CE24E2" w:rsidRDefault="00B32AD7">
      <w:pPr>
        <w:spacing w:line="102" w:lineRule="exact"/>
        <w:rPr>
          <w:rFonts w:ascii="Arial" w:eastAsia="Times New Roman" w:hAnsi="Arial" w:cs="Arial"/>
        </w:rPr>
      </w:pPr>
    </w:p>
    <w:p w14:paraId="5960A7AD" w14:textId="77777777" w:rsidR="00B32AD7" w:rsidRPr="00CE24E2" w:rsidRDefault="00F53D8B">
      <w:pPr>
        <w:numPr>
          <w:ilvl w:val="0"/>
          <w:numId w:val="104"/>
        </w:numPr>
        <w:tabs>
          <w:tab w:val="left" w:pos="720"/>
        </w:tabs>
        <w:spacing w:line="231" w:lineRule="auto"/>
        <w:ind w:left="720" w:hanging="354"/>
        <w:rPr>
          <w:rFonts w:ascii="Arial" w:eastAsia="Symbol" w:hAnsi="Arial" w:cs="Arial"/>
          <w:color w:val="000099"/>
          <w:sz w:val="22"/>
        </w:rPr>
      </w:pPr>
      <w:r w:rsidRPr="00CE24E2">
        <w:rPr>
          <w:rFonts w:ascii="Arial" w:hAnsi="Arial" w:cs="Arial"/>
          <w:sz w:val="22"/>
        </w:rPr>
        <w:t xml:space="preserve">Support the SENCo and the exams officer to ensure appropriate arrangements, adjustments and adaptations are in place to facilitate access for disabled candidates to </w:t>
      </w:r>
      <w:proofErr w:type="gramStart"/>
      <w:r w:rsidRPr="00CE24E2">
        <w:rPr>
          <w:rFonts w:ascii="Arial" w:hAnsi="Arial" w:cs="Arial"/>
          <w:sz w:val="22"/>
        </w:rPr>
        <w:t>exams</w:t>
      </w:r>
      <w:proofErr w:type="gramEnd"/>
    </w:p>
    <w:p w14:paraId="6C0D779B" w14:textId="77777777" w:rsidR="00B32AD7" w:rsidRPr="00CE24E2" w:rsidRDefault="00B32AD7">
      <w:pPr>
        <w:spacing w:line="100" w:lineRule="exact"/>
        <w:rPr>
          <w:rFonts w:ascii="Arial" w:eastAsia="Symbol" w:hAnsi="Arial" w:cs="Arial"/>
          <w:color w:val="000099"/>
          <w:sz w:val="22"/>
        </w:rPr>
      </w:pPr>
    </w:p>
    <w:p w14:paraId="5BB25464" w14:textId="77777777" w:rsidR="00B32AD7" w:rsidRPr="00CE24E2" w:rsidRDefault="00F53D8B">
      <w:pPr>
        <w:numPr>
          <w:ilvl w:val="0"/>
          <w:numId w:val="104"/>
        </w:numPr>
        <w:tabs>
          <w:tab w:val="left" w:pos="720"/>
        </w:tabs>
        <w:spacing w:line="231" w:lineRule="auto"/>
        <w:ind w:left="720" w:right="60" w:hanging="354"/>
        <w:rPr>
          <w:rFonts w:ascii="Arial" w:eastAsia="Symbol" w:hAnsi="Arial" w:cs="Arial"/>
          <w:color w:val="000099"/>
          <w:sz w:val="22"/>
        </w:rPr>
      </w:pPr>
      <w:r w:rsidRPr="00CE24E2">
        <w:rPr>
          <w:rFonts w:ascii="Arial" w:hAnsi="Arial" w:cs="Arial"/>
          <w:sz w:val="22"/>
        </w:rPr>
        <w:t xml:space="preserve">Ensures that prior to any arrangements being put in place checks are made that arrangements do not impact on any assessment criteria/competence standards being </w:t>
      </w:r>
      <w:proofErr w:type="gramStart"/>
      <w:r w:rsidRPr="00CE24E2">
        <w:rPr>
          <w:rFonts w:ascii="Arial" w:hAnsi="Arial" w:cs="Arial"/>
          <w:sz w:val="22"/>
        </w:rPr>
        <w:t>tested</w:t>
      </w:r>
      <w:proofErr w:type="gramEnd"/>
    </w:p>
    <w:p w14:paraId="635C6D7F" w14:textId="77777777" w:rsidR="00B32AD7" w:rsidRPr="00CE24E2" w:rsidRDefault="00B32AD7">
      <w:pPr>
        <w:spacing w:line="103" w:lineRule="exact"/>
        <w:rPr>
          <w:rFonts w:ascii="Arial" w:eastAsia="Symbol" w:hAnsi="Arial" w:cs="Arial"/>
          <w:color w:val="000099"/>
          <w:sz w:val="22"/>
        </w:rPr>
      </w:pPr>
    </w:p>
    <w:p w14:paraId="6BE193ED" w14:textId="77777777" w:rsidR="00B32AD7" w:rsidRPr="00CE24E2" w:rsidRDefault="00F53D8B">
      <w:pPr>
        <w:numPr>
          <w:ilvl w:val="0"/>
          <w:numId w:val="104"/>
        </w:numPr>
        <w:tabs>
          <w:tab w:val="left" w:pos="720"/>
        </w:tabs>
        <w:spacing w:line="230" w:lineRule="auto"/>
        <w:ind w:left="720" w:right="920" w:hanging="354"/>
        <w:rPr>
          <w:rFonts w:ascii="Arial" w:eastAsia="Symbol" w:hAnsi="Arial" w:cs="Arial"/>
          <w:color w:val="000099"/>
          <w:sz w:val="22"/>
        </w:rPr>
      </w:pPr>
      <w:r w:rsidRPr="00CE24E2">
        <w:rPr>
          <w:rFonts w:ascii="Arial" w:hAnsi="Arial" w:cs="Arial"/>
          <w:sz w:val="22"/>
        </w:rPr>
        <w:t xml:space="preserve">Liaises with the EO where a facilitator may be required to support a candidate requiring an emergency (temporary) access arrangement at the time of </w:t>
      </w:r>
      <w:proofErr w:type="gramStart"/>
      <w:r w:rsidRPr="00CE24E2">
        <w:rPr>
          <w:rFonts w:ascii="Arial" w:hAnsi="Arial" w:cs="Arial"/>
          <w:sz w:val="22"/>
        </w:rPr>
        <w:t>exams</w:t>
      </w:r>
      <w:proofErr w:type="gramEnd"/>
    </w:p>
    <w:p w14:paraId="47F4CF6D" w14:textId="77777777" w:rsidR="00B32AD7" w:rsidRPr="00CE24E2" w:rsidRDefault="00B32AD7">
      <w:pPr>
        <w:spacing w:line="220" w:lineRule="exact"/>
        <w:rPr>
          <w:rFonts w:ascii="Arial" w:eastAsia="Times New Roman" w:hAnsi="Arial" w:cs="Arial"/>
        </w:rPr>
      </w:pPr>
      <w:bookmarkStart w:id="53" w:name="page63"/>
      <w:bookmarkEnd w:id="53"/>
    </w:p>
    <w:p w14:paraId="15C66AD5" w14:textId="77777777" w:rsidR="00B32AD7" w:rsidRPr="00CE24E2" w:rsidRDefault="00F53D8B">
      <w:pPr>
        <w:spacing w:line="0" w:lineRule="atLeast"/>
        <w:rPr>
          <w:rFonts w:ascii="Arial" w:hAnsi="Arial" w:cs="Arial"/>
          <w:b/>
          <w:sz w:val="22"/>
          <w:u w:val="single"/>
        </w:rPr>
      </w:pPr>
      <w:r w:rsidRPr="00CE24E2">
        <w:rPr>
          <w:rFonts w:ascii="Arial" w:hAnsi="Arial" w:cs="Arial"/>
          <w:b/>
          <w:sz w:val="22"/>
          <w:u w:val="single"/>
        </w:rPr>
        <w:t>Internal assessments</w:t>
      </w:r>
    </w:p>
    <w:p w14:paraId="77FD25DF" w14:textId="77777777" w:rsidR="00B32AD7" w:rsidRPr="00CE24E2" w:rsidRDefault="00B32AD7">
      <w:pPr>
        <w:spacing w:line="90" w:lineRule="exact"/>
        <w:rPr>
          <w:rFonts w:ascii="Arial" w:eastAsia="Times New Roman" w:hAnsi="Arial" w:cs="Arial"/>
        </w:rPr>
      </w:pPr>
    </w:p>
    <w:p w14:paraId="45A2DA91" w14:textId="77777777" w:rsidR="00B32AD7" w:rsidRPr="00CE24E2" w:rsidRDefault="00F53D8B">
      <w:pPr>
        <w:spacing w:line="236" w:lineRule="auto"/>
        <w:ind w:right="880"/>
        <w:rPr>
          <w:rFonts w:ascii="Arial" w:hAnsi="Arial" w:cs="Arial"/>
          <w:sz w:val="22"/>
        </w:rPr>
      </w:pPr>
      <w:r w:rsidRPr="00CE24E2">
        <w:rPr>
          <w:rFonts w:ascii="Arial" w:hAnsi="Arial" w:cs="Arial"/>
          <w:sz w:val="22"/>
        </w:rPr>
        <w:t>These are non-examination assessments (NEA) which are normally set by a centre/awarding body, marked, and internally verified by the centre and moderated by the awarding body.</w:t>
      </w:r>
    </w:p>
    <w:p w14:paraId="13A7BE93" w14:textId="77777777" w:rsidR="00B32AD7" w:rsidRPr="00CE24E2" w:rsidRDefault="00B32AD7">
      <w:pPr>
        <w:spacing w:line="209" w:lineRule="exact"/>
        <w:rPr>
          <w:rFonts w:ascii="Arial" w:eastAsia="Times New Roman" w:hAnsi="Arial" w:cs="Arial"/>
        </w:rPr>
      </w:pPr>
    </w:p>
    <w:p w14:paraId="2546D556" w14:textId="77777777" w:rsidR="00B32AD7" w:rsidRPr="00CE24E2" w:rsidRDefault="00F53D8B">
      <w:pPr>
        <w:spacing w:line="237" w:lineRule="auto"/>
        <w:ind w:left="440" w:right="860"/>
        <w:rPr>
          <w:rFonts w:ascii="Arial" w:hAnsi="Arial" w:cs="Arial"/>
          <w:i/>
          <w:sz w:val="22"/>
        </w:rPr>
      </w:pPr>
      <w:r w:rsidRPr="00CE24E2">
        <w:rPr>
          <w:rFonts w:ascii="Arial" w:hAnsi="Arial" w:cs="Arial"/>
          <w:i/>
          <w:sz w:val="22"/>
        </w:rPr>
        <w:t>“Externally marked and/or externally set practical examinations taken at different times across centres are classified as ‘NEA’.”</w:t>
      </w:r>
    </w:p>
    <w:p w14:paraId="2973061B" w14:textId="77777777" w:rsidR="00B32AD7" w:rsidRPr="00CE24E2" w:rsidRDefault="00B32AD7">
      <w:pPr>
        <w:spacing w:line="134" w:lineRule="exact"/>
        <w:rPr>
          <w:rFonts w:ascii="Arial" w:eastAsia="Times New Roman" w:hAnsi="Arial" w:cs="Arial"/>
        </w:rPr>
      </w:pPr>
    </w:p>
    <w:p w14:paraId="3CBE06B0" w14:textId="77777777" w:rsidR="00B32AD7" w:rsidRPr="00CE24E2" w:rsidRDefault="00F53D8B">
      <w:pPr>
        <w:spacing w:line="0" w:lineRule="atLeast"/>
        <w:ind w:left="320"/>
        <w:rPr>
          <w:rFonts w:ascii="Arial" w:hAnsi="Arial" w:cs="Arial"/>
          <w:color w:val="0000FF"/>
          <w:sz w:val="21"/>
          <w:u w:val="single"/>
        </w:rPr>
      </w:pPr>
      <w:r w:rsidRPr="00CE24E2">
        <w:rPr>
          <w:rFonts w:ascii="Arial" w:hAnsi="Arial" w:cs="Arial"/>
          <w:sz w:val="21"/>
        </w:rPr>
        <w:t xml:space="preserve">[Quote taken from the JCQ publication </w:t>
      </w:r>
      <w:hyperlink r:id="rId61" w:history="1">
        <w:r w:rsidRPr="00CE24E2">
          <w:rPr>
            <w:rFonts w:ascii="Arial" w:hAnsi="Arial" w:cs="Arial"/>
            <w:i/>
            <w:color w:val="0000FF"/>
            <w:sz w:val="21"/>
            <w:u w:val="single"/>
          </w:rPr>
          <w:t>Instructions for conducting non-examination assessments</w:t>
        </w:r>
        <w:r w:rsidRPr="00CE24E2">
          <w:rPr>
            <w:rFonts w:ascii="Arial" w:hAnsi="Arial" w:cs="Arial"/>
            <w:sz w:val="21"/>
            <w:u w:val="single"/>
          </w:rPr>
          <w:t xml:space="preserve"> </w:t>
        </w:r>
      </w:hyperlink>
      <w:r w:rsidRPr="00CE24E2">
        <w:rPr>
          <w:rFonts w:ascii="Arial" w:hAnsi="Arial" w:cs="Arial"/>
          <w:color w:val="0000FF"/>
          <w:sz w:val="21"/>
          <w:u w:val="single"/>
        </w:rPr>
        <w:t>–</w:t>
      </w:r>
      <w:r w:rsidRPr="00CE24E2">
        <w:rPr>
          <w:rFonts w:ascii="Arial" w:hAnsi="Arial" w:cs="Arial"/>
          <w:sz w:val="21"/>
        </w:rPr>
        <w:t xml:space="preserve"> </w:t>
      </w:r>
      <w:r w:rsidRPr="00CE24E2">
        <w:rPr>
          <w:rFonts w:ascii="Arial" w:hAnsi="Arial" w:cs="Arial"/>
          <w:i/>
          <w:color w:val="0000FF"/>
          <w:sz w:val="21"/>
          <w:u w:val="single"/>
        </w:rPr>
        <w:t>Foreword</w:t>
      </w:r>
      <w:r w:rsidRPr="00CE24E2">
        <w:rPr>
          <w:rFonts w:ascii="Arial" w:hAnsi="Arial" w:cs="Arial"/>
          <w:color w:val="0000FF"/>
          <w:sz w:val="21"/>
          <w:u w:val="single"/>
        </w:rPr>
        <w:t>,</w:t>
      </w:r>
      <w:r w:rsidRPr="00CE24E2">
        <w:rPr>
          <w:rFonts w:ascii="Arial" w:hAnsi="Arial" w:cs="Arial"/>
          <w:sz w:val="21"/>
        </w:rPr>
        <w:t xml:space="preserve"> </w:t>
      </w:r>
      <w:r w:rsidRPr="00CE24E2">
        <w:rPr>
          <w:rFonts w:ascii="Arial" w:hAnsi="Arial" w:cs="Arial"/>
          <w:i/>
          <w:color w:val="0000FF"/>
          <w:sz w:val="21"/>
          <w:u w:val="single"/>
        </w:rPr>
        <w:t>page 3</w:t>
      </w:r>
      <w:r w:rsidRPr="00CE24E2">
        <w:rPr>
          <w:rFonts w:ascii="Arial" w:hAnsi="Arial" w:cs="Arial"/>
          <w:color w:val="0000FF"/>
          <w:sz w:val="21"/>
          <w:u w:val="single"/>
        </w:rPr>
        <w:t>]</w:t>
      </w:r>
    </w:p>
    <w:p w14:paraId="61134F59" w14:textId="77777777" w:rsidR="00B32AD7" w:rsidRPr="00CE24E2" w:rsidRDefault="00B32AD7">
      <w:pPr>
        <w:spacing w:line="159" w:lineRule="exact"/>
        <w:rPr>
          <w:rFonts w:ascii="Arial" w:eastAsia="Times New Roman" w:hAnsi="Arial" w:cs="Arial"/>
        </w:rPr>
      </w:pPr>
    </w:p>
    <w:p w14:paraId="3CD7F920" w14:textId="77777777" w:rsidR="00B32AD7" w:rsidRPr="00CE24E2" w:rsidRDefault="00F53D8B">
      <w:pPr>
        <w:spacing w:line="0" w:lineRule="atLeast"/>
        <w:rPr>
          <w:rFonts w:ascii="Arial" w:hAnsi="Arial" w:cs="Arial"/>
          <w:b/>
          <w:sz w:val="22"/>
        </w:rPr>
      </w:pPr>
      <w:r w:rsidRPr="00CE24E2">
        <w:rPr>
          <w:rFonts w:ascii="Arial" w:hAnsi="Arial" w:cs="Arial"/>
          <w:b/>
          <w:sz w:val="22"/>
        </w:rPr>
        <w:t>Special educational needs coordinator (SENCo)</w:t>
      </w:r>
    </w:p>
    <w:p w14:paraId="447D1AC4" w14:textId="77777777" w:rsidR="00B32AD7" w:rsidRPr="00CE24E2" w:rsidRDefault="00B32AD7">
      <w:pPr>
        <w:spacing w:line="39" w:lineRule="exact"/>
        <w:rPr>
          <w:rFonts w:ascii="Arial" w:eastAsia="Times New Roman" w:hAnsi="Arial" w:cs="Arial"/>
        </w:rPr>
      </w:pPr>
    </w:p>
    <w:p w14:paraId="0E789863" w14:textId="77777777" w:rsidR="00B32AD7" w:rsidRPr="00CE24E2" w:rsidRDefault="00F53D8B">
      <w:pPr>
        <w:numPr>
          <w:ilvl w:val="0"/>
          <w:numId w:val="105"/>
        </w:numPr>
        <w:tabs>
          <w:tab w:val="left" w:pos="720"/>
        </w:tabs>
        <w:spacing w:line="0" w:lineRule="atLeast"/>
        <w:rPr>
          <w:rFonts w:ascii="Arial" w:eastAsia="Symbol" w:hAnsi="Arial" w:cs="Arial"/>
          <w:color w:val="000099"/>
          <w:sz w:val="22"/>
        </w:rPr>
      </w:pPr>
      <w:r w:rsidRPr="00CE24E2">
        <w:rPr>
          <w:rFonts w:ascii="Arial" w:hAnsi="Arial" w:cs="Arial"/>
          <w:sz w:val="22"/>
        </w:rPr>
        <w:t>Liaises with teaching staff to implement appropriate access arrangements for candidates.</w:t>
      </w:r>
    </w:p>
    <w:p w14:paraId="437AD6DF" w14:textId="77777777" w:rsidR="00B32AD7" w:rsidRPr="00CE24E2" w:rsidRDefault="00B32AD7">
      <w:pPr>
        <w:spacing w:line="101" w:lineRule="exact"/>
        <w:rPr>
          <w:rFonts w:ascii="Arial" w:eastAsia="Symbol" w:hAnsi="Arial" w:cs="Arial"/>
          <w:color w:val="000099"/>
          <w:sz w:val="22"/>
        </w:rPr>
      </w:pPr>
    </w:p>
    <w:p w14:paraId="5A91F8BC" w14:textId="77777777" w:rsidR="00B32AD7" w:rsidRPr="00CE24E2" w:rsidRDefault="00F53D8B">
      <w:pPr>
        <w:numPr>
          <w:ilvl w:val="0"/>
          <w:numId w:val="105"/>
        </w:numPr>
        <w:tabs>
          <w:tab w:val="left" w:pos="720"/>
        </w:tabs>
        <w:spacing w:line="231" w:lineRule="auto"/>
        <w:ind w:right="300"/>
        <w:rPr>
          <w:rFonts w:ascii="Arial" w:eastAsia="Symbol" w:hAnsi="Arial" w:cs="Arial"/>
          <w:color w:val="000099"/>
          <w:sz w:val="22"/>
        </w:rPr>
      </w:pPr>
      <w:r w:rsidRPr="00CE24E2">
        <w:rPr>
          <w:rFonts w:ascii="Arial" w:hAnsi="Arial" w:cs="Arial"/>
          <w:sz w:val="22"/>
        </w:rPr>
        <w:t xml:space="preserve">Ensures centre-delegated and awarding body approved arrangements are in place prior to a candidate taking his/her first formal supervised </w:t>
      </w:r>
      <w:proofErr w:type="gramStart"/>
      <w:r w:rsidRPr="00CE24E2">
        <w:rPr>
          <w:rFonts w:ascii="Arial" w:hAnsi="Arial" w:cs="Arial"/>
          <w:sz w:val="22"/>
        </w:rPr>
        <w:t>assessment</w:t>
      </w:r>
      <w:proofErr w:type="gramEnd"/>
    </w:p>
    <w:p w14:paraId="2D002854" w14:textId="77777777" w:rsidR="00B32AD7" w:rsidRPr="00CE24E2" w:rsidRDefault="00B32AD7">
      <w:pPr>
        <w:spacing w:line="40" w:lineRule="exact"/>
        <w:rPr>
          <w:rFonts w:ascii="Arial" w:eastAsia="Symbol" w:hAnsi="Arial" w:cs="Arial"/>
          <w:color w:val="000099"/>
          <w:sz w:val="22"/>
        </w:rPr>
      </w:pPr>
    </w:p>
    <w:p w14:paraId="7A17E4CC" w14:textId="77777777" w:rsidR="00B32AD7" w:rsidRPr="00CE24E2" w:rsidRDefault="00F53D8B">
      <w:pPr>
        <w:numPr>
          <w:ilvl w:val="0"/>
          <w:numId w:val="105"/>
        </w:numPr>
        <w:tabs>
          <w:tab w:val="left" w:pos="720"/>
        </w:tabs>
        <w:spacing w:line="0" w:lineRule="atLeast"/>
        <w:rPr>
          <w:rFonts w:ascii="Arial" w:eastAsia="Symbol" w:hAnsi="Arial" w:cs="Arial"/>
          <w:color w:val="000099"/>
          <w:sz w:val="22"/>
        </w:rPr>
      </w:pPr>
      <w:r w:rsidRPr="00CE24E2">
        <w:rPr>
          <w:rFonts w:ascii="Arial" w:hAnsi="Arial" w:cs="Arial"/>
          <w:sz w:val="22"/>
        </w:rPr>
        <w:t xml:space="preserve">Ensures candidates are aware of the access arrangements that are in place for their </w:t>
      </w:r>
      <w:proofErr w:type="gramStart"/>
      <w:r w:rsidRPr="00CE24E2">
        <w:rPr>
          <w:rFonts w:ascii="Arial" w:hAnsi="Arial" w:cs="Arial"/>
          <w:sz w:val="22"/>
        </w:rPr>
        <w:t>assessments</w:t>
      </w:r>
      <w:proofErr w:type="gramEnd"/>
    </w:p>
    <w:p w14:paraId="01B14E7D" w14:textId="77777777" w:rsidR="00B32AD7" w:rsidRPr="00CE24E2" w:rsidRDefault="00B32AD7">
      <w:pPr>
        <w:spacing w:line="101" w:lineRule="exact"/>
        <w:rPr>
          <w:rFonts w:ascii="Arial" w:eastAsia="Symbol" w:hAnsi="Arial" w:cs="Arial"/>
          <w:color w:val="000099"/>
          <w:sz w:val="22"/>
        </w:rPr>
      </w:pPr>
    </w:p>
    <w:p w14:paraId="0A1CC5F0" w14:textId="77777777" w:rsidR="00B32AD7" w:rsidRPr="00CE24E2" w:rsidRDefault="00F53D8B">
      <w:pPr>
        <w:numPr>
          <w:ilvl w:val="0"/>
          <w:numId w:val="105"/>
        </w:numPr>
        <w:tabs>
          <w:tab w:val="left" w:pos="720"/>
        </w:tabs>
        <w:spacing w:line="230" w:lineRule="auto"/>
        <w:ind w:right="220"/>
        <w:rPr>
          <w:rFonts w:ascii="Arial" w:eastAsia="Symbol" w:hAnsi="Arial" w:cs="Arial"/>
          <w:color w:val="000099"/>
          <w:sz w:val="22"/>
        </w:rPr>
      </w:pPr>
      <w:r w:rsidRPr="00CE24E2">
        <w:rPr>
          <w:rFonts w:ascii="Arial" w:hAnsi="Arial" w:cs="Arial"/>
          <w:sz w:val="22"/>
        </w:rPr>
        <w:t>Ensures facilitators supporting candidates are appropriately trained and understand the rules of the access arrangement(s)</w:t>
      </w:r>
    </w:p>
    <w:p w14:paraId="0CE24855" w14:textId="77777777" w:rsidR="00B32AD7" w:rsidRPr="00CE24E2" w:rsidRDefault="00B32AD7">
      <w:pPr>
        <w:spacing w:line="102" w:lineRule="exact"/>
        <w:rPr>
          <w:rFonts w:ascii="Arial" w:eastAsia="Symbol" w:hAnsi="Arial" w:cs="Arial"/>
          <w:color w:val="000099"/>
          <w:sz w:val="22"/>
        </w:rPr>
      </w:pPr>
    </w:p>
    <w:p w14:paraId="5FFD9B91" w14:textId="77777777" w:rsidR="00B32AD7" w:rsidRPr="00CE24E2" w:rsidRDefault="00F53D8B">
      <w:pPr>
        <w:numPr>
          <w:ilvl w:val="0"/>
          <w:numId w:val="105"/>
        </w:numPr>
        <w:tabs>
          <w:tab w:val="left" w:pos="720"/>
        </w:tabs>
        <w:spacing w:line="231" w:lineRule="auto"/>
        <w:ind w:right="480"/>
        <w:rPr>
          <w:rFonts w:ascii="Arial" w:eastAsia="Symbol" w:hAnsi="Arial" w:cs="Arial"/>
          <w:color w:val="000099"/>
          <w:sz w:val="22"/>
        </w:rPr>
      </w:pPr>
      <w:r w:rsidRPr="00CE24E2">
        <w:rPr>
          <w:rFonts w:ascii="Arial" w:hAnsi="Arial" w:cs="Arial"/>
          <w:sz w:val="22"/>
        </w:rPr>
        <w:lastRenderedPageBreak/>
        <w:t xml:space="preserve">Liaises with the teacher where a facilitator may be required to support a candidate requiring an emergency (temporary) access arrangement at the time of his/her formal supervised </w:t>
      </w:r>
      <w:proofErr w:type="gramStart"/>
      <w:r w:rsidRPr="00CE24E2">
        <w:rPr>
          <w:rFonts w:ascii="Arial" w:hAnsi="Arial" w:cs="Arial"/>
          <w:sz w:val="22"/>
        </w:rPr>
        <w:t>assessment</w:t>
      </w:r>
      <w:proofErr w:type="gramEnd"/>
    </w:p>
    <w:p w14:paraId="1F45EB30" w14:textId="77777777" w:rsidR="00B32AD7" w:rsidRPr="00CE24E2" w:rsidRDefault="00F53D8B">
      <w:pPr>
        <w:numPr>
          <w:ilvl w:val="0"/>
          <w:numId w:val="105"/>
        </w:numPr>
        <w:spacing w:line="51" w:lineRule="exact"/>
        <w:rPr>
          <w:rFonts w:ascii="Arial" w:eastAsia="Times New Roman" w:hAnsi="Arial" w:cs="Arial"/>
        </w:rPr>
      </w:pPr>
      <w:r w:rsidRPr="00CE24E2">
        <w:rPr>
          <w:rFonts w:ascii="Arial" w:eastAsia="Symbol" w:hAnsi="Arial" w:cs="Arial"/>
          <w:color w:val="000099"/>
          <w:sz w:val="22"/>
        </w:rPr>
        <w:t></w:t>
      </w:r>
    </w:p>
    <w:p w14:paraId="585C5765" w14:textId="77777777" w:rsidR="00B32AD7" w:rsidRPr="00CE24E2" w:rsidRDefault="00B32AD7">
      <w:pPr>
        <w:spacing w:line="0" w:lineRule="atLeast"/>
        <w:rPr>
          <w:rFonts w:ascii="Arial" w:hAnsi="Arial" w:cs="Arial"/>
          <w:b/>
          <w:sz w:val="22"/>
        </w:rPr>
      </w:pPr>
    </w:p>
    <w:p w14:paraId="6991980D" w14:textId="77777777" w:rsidR="00B32AD7" w:rsidRPr="00CE24E2" w:rsidRDefault="00F53D8B">
      <w:pPr>
        <w:spacing w:line="0" w:lineRule="atLeast"/>
        <w:rPr>
          <w:rFonts w:ascii="Arial" w:hAnsi="Arial" w:cs="Arial"/>
          <w:b/>
          <w:sz w:val="22"/>
        </w:rPr>
      </w:pPr>
      <w:r w:rsidRPr="00CE24E2">
        <w:rPr>
          <w:rFonts w:ascii="Arial" w:hAnsi="Arial" w:cs="Arial"/>
          <w:b/>
          <w:sz w:val="22"/>
        </w:rPr>
        <w:t>Teaching staff</w:t>
      </w:r>
    </w:p>
    <w:p w14:paraId="11832D2D" w14:textId="77777777" w:rsidR="00B32AD7" w:rsidRPr="00CE24E2" w:rsidRDefault="00B32AD7">
      <w:pPr>
        <w:spacing w:line="39" w:lineRule="exact"/>
        <w:rPr>
          <w:rFonts w:ascii="Arial" w:eastAsia="Times New Roman" w:hAnsi="Arial" w:cs="Arial"/>
        </w:rPr>
      </w:pPr>
    </w:p>
    <w:p w14:paraId="7068D3E3" w14:textId="77777777" w:rsidR="00B32AD7" w:rsidRPr="00CE24E2" w:rsidRDefault="00F53D8B">
      <w:pPr>
        <w:numPr>
          <w:ilvl w:val="0"/>
          <w:numId w:val="106"/>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Support the SENCo in implementing appropriate access arrangements for candidates.</w:t>
      </w:r>
    </w:p>
    <w:p w14:paraId="0095A2AE" w14:textId="77777777" w:rsidR="00B32AD7" w:rsidRPr="00CE24E2" w:rsidRDefault="00B32AD7">
      <w:pPr>
        <w:spacing w:line="41" w:lineRule="exact"/>
        <w:rPr>
          <w:rFonts w:ascii="Arial" w:eastAsia="Symbol" w:hAnsi="Arial" w:cs="Arial"/>
          <w:color w:val="000099"/>
          <w:sz w:val="22"/>
        </w:rPr>
      </w:pPr>
    </w:p>
    <w:p w14:paraId="078EA064" w14:textId="77777777" w:rsidR="00B32AD7" w:rsidRPr="00CE24E2" w:rsidRDefault="00F53D8B">
      <w:pPr>
        <w:numPr>
          <w:ilvl w:val="0"/>
          <w:numId w:val="106"/>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Ensures candidates are aware of the access arrangements that are in place for their </w:t>
      </w:r>
      <w:proofErr w:type="gramStart"/>
      <w:r w:rsidRPr="00CE24E2">
        <w:rPr>
          <w:rFonts w:ascii="Arial" w:hAnsi="Arial" w:cs="Arial"/>
          <w:sz w:val="22"/>
        </w:rPr>
        <w:t>assessments</w:t>
      </w:r>
      <w:proofErr w:type="gramEnd"/>
    </w:p>
    <w:p w14:paraId="05ABD222" w14:textId="77777777" w:rsidR="00B32AD7" w:rsidRPr="00CE24E2" w:rsidRDefault="00B32AD7">
      <w:pPr>
        <w:spacing w:line="38" w:lineRule="exact"/>
        <w:rPr>
          <w:rFonts w:ascii="Arial" w:eastAsia="Symbol" w:hAnsi="Arial" w:cs="Arial"/>
          <w:color w:val="000099"/>
          <w:sz w:val="22"/>
        </w:rPr>
      </w:pPr>
    </w:p>
    <w:p w14:paraId="2BA90B00" w14:textId="77777777" w:rsidR="00B32AD7" w:rsidRPr="00CE24E2" w:rsidRDefault="00F53D8B">
      <w:pPr>
        <w:numPr>
          <w:ilvl w:val="0"/>
          <w:numId w:val="106"/>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Ensures cover sheets are completed as required by </w:t>
      </w:r>
      <w:proofErr w:type="gramStart"/>
      <w:r w:rsidRPr="00CE24E2">
        <w:rPr>
          <w:rFonts w:ascii="Arial" w:hAnsi="Arial" w:cs="Arial"/>
          <w:sz w:val="22"/>
        </w:rPr>
        <w:t>facilitators</w:t>
      </w:r>
      <w:proofErr w:type="gramEnd"/>
    </w:p>
    <w:p w14:paraId="0F17DA61" w14:textId="77777777" w:rsidR="00B32AD7" w:rsidRPr="00CE24E2" w:rsidRDefault="00B32AD7">
      <w:pPr>
        <w:spacing w:line="41" w:lineRule="exact"/>
        <w:rPr>
          <w:rFonts w:ascii="Arial" w:eastAsia="Symbol" w:hAnsi="Arial" w:cs="Arial"/>
          <w:color w:val="000099"/>
          <w:sz w:val="22"/>
        </w:rPr>
      </w:pPr>
    </w:p>
    <w:p w14:paraId="21216F21" w14:textId="77777777" w:rsidR="00B32AD7" w:rsidRPr="00CE24E2" w:rsidRDefault="00F53D8B">
      <w:pPr>
        <w:numPr>
          <w:ilvl w:val="0"/>
          <w:numId w:val="106"/>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Provide the SENCo with assessment schedules to ensure arrangements are put in place when </w:t>
      </w:r>
      <w:proofErr w:type="gramStart"/>
      <w:r w:rsidRPr="00CE24E2">
        <w:rPr>
          <w:rFonts w:ascii="Arial" w:hAnsi="Arial" w:cs="Arial"/>
          <w:sz w:val="22"/>
        </w:rPr>
        <w:t>required</w:t>
      </w:r>
      <w:proofErr w:type="gramEnd"/>
    </w:p>
    <w:p w14:paraId="1AB10372" w14:textId="77777777" w:rsidR="00B32AD7" w:rsidRPr="00CE24E2" w:rsidRDefault="00B32AD7">
      <w:pPr>
        <w:spacing w:line="38" w:lineRule="exact"/>
        <w:rPr>
          <w:rFonts w:ascii="Arial" w:eastAsia="Symbol" w:hAnsi="Arial" w:cs="Arial"/>
          <w:color w:val="000099"/>
          <w:sz w:val="22"/>
        </w:rPr>
      </w:pPr>
    </w:p>
    <w:p w14:paraId="13DDDBF6" w14:textId="77777777" w:rsidR="00B32AD7" w:rsidRPr="00CE24E2" w:rsidRDefault="00F53D8B">
      <w:pPr>
        <w:numPr>
          <w:ilvl w:val="0"/>
          <w:numId w:val="106"/>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Liaise with the SENCo regarding assessment materials that may need to be modified for a </w:t>
      </w:r>
      <w:proofErr w:type="gramStart"/>
      <w:r w:rsidRPr="00CE24E2">
        <w:rPr>
          <w:rFonts w:ascii="Arial" w:hAnsi="Arial" w:cs="Arial"/>
          <w:sz w:val="22"/>
        </w:rPr>
        <w:t>candidate</w:t>
      </w:r>
      <w:proofErr w:type="gramEnd"/>
    </w:p>
    <w:p w14:paraId="414C164A" w14:textId="77777777" w:rsidR="00B32AD7" w:rsidRPr="00CE24E2" w:rsidRDefault="00B32AD7">
      <w:pPr>
        <w:spacing w:line="200" w:lineRule="exact"/>
        <w:rPr>
          <w:rFonts w:ascii="Arial" w:eastAsia="Times New Roman" w:hAnsi="Arial" w:cs="Arial"/>
        </w:rPr>
      </w:pPr>
    </w:p>
    <w:p w14:paraId="1EFFF3A2" w14:textId="77777777" w:rsidR="00B32AD7" w:rsidRPr="00CE24E2" w:rsidRDefault="00B32AD7">
      <w:pPr>
        <w:spacing w:line="350" w:lineRule="exact"/>
        <w:rPr>
          <w:rFonts w:ascii="Arial" w:eastAsia="Times New Roman" w:hAnsi="Arial" w:cs="Arial"/>
        </w:rPr>
      </w:pPr>
    </w:p>
    <w:p w14:paraId="5C324872" w14:textId="77777777" w:rsidR="00B32AD7" w:rsidRPr="00CE24E2" w:rsidRDefault="00F53D8B">
      <w:pPr>
        <w:spacing w:line="0" w:lineRule="atLeast"/>
        <w:rPr>
          <w:rFonts w:ascii="Arial" w:hAnsi="Arial" w:cs="Arial"/>
          <w:b/>
          <w:sz w:val="22"/>
          <w:u w:val="single"/>
        </w:rPr>
      </w:pPr>
      <w:r w:rsidRPr="00CE24E2">
        <w:rPr>
          <w:rFonts w:ascii="Arial" w:hAnsi="Arial" w:cs="Arial"/>
          <w:b/>
          <w:sz w:val="22"/>
          <w:u w:val="single"/>
        </w:rPr>
        <w:t>Internal exams</w:t>
      </w:r>
    </w:p>
    <w:p w14:paraId="101218E8" w14:textId="77777777" w:rsidR="00B32AD7" w:rsidRPr="00CE24E2" w:rsidRDefault="00B32AD7">
      <w:pPr>
        <w:spacing w:line="41" w:lineRule="exact"/>
        <w:rPr>
          <w:rFonts w:ascii="Arial" w:eastAsia="Times New Roman" w:hAnsi="Arial" w:cs="Arial"/>
        </w:rPr>
      </w:pPr>
    </w:p>
    <w:p w14:paraId="21522771" w14:textId="77777777" w:rsidR="00B32AD7" w:rsidRPr="00CE24E2" w:rsidRDefault="00F53D8B">
      <w:pPr>
        <w:spacing w:line="0" w:lineRule="atLeast"/>
        <w:rPr>
          <w:rFonts w:ascii="Arial" w:hAnsi="Arial" w:cs="Arial"/>
          <w:sz w:val="22"/>
        </w:rPr>
      </w:pPr>
      <w:r w:rsidRPr="00CE24E2">
        <w:rPr>
          <w:rFonts w:ascii="Arial" w:hAnsi="Arial" w:cs="Arial"/>
          <w:sz w:val="22"/>
        </w:rPr>
        <w:t>These are exams or tests which are set and marked within the centre, normally a pre-cursor to external assessments.</w:t>
      </w:r>
    </w:p>
    <w:p w14:paraId="67BFE580" w14:textId="77777777" w:rsidR="00B32AD7" w:rsidRPr="00CE24E2" w:rsidRDefault="00B32AD7">
      <w:pPr>
        <w:spacing w:line="159" w:lineRule="exact"/>
        <w:rPr>
          <w:rFonts w:ascii="Arial" w:eastAsia="Times New Roman" w:hAnsi="Arial" w:cs="Arial"/>
        </w:rPr>
      </w:pPr>
    </w:p>
    <w:p w14:paraId="47D45C55" w14:textId="77777777" w:rsidR="00B32AD7" w:rsidRPr="00CE24E2" w:rsidRDefault="00F53D8B">
      <w:pPr>
        <w:spacing w:line="0" w:lineRule="atLeast"/>
        <w:rPr>
          <w:rFonts w:ascii="Arial" w:hAnsi="Arial" w:cs="Arial"/>
          <w:b/>
          <w:sz w:val="22"/>
        </w:rPr>
      </w:pPr>
      <w:r w:rsidRPr="00CE24E2">
        <w:rPr>
          <w:rFonts w:ascii="Arial" w:hAnsi="Arial" w:cs="Arial"/>
          <w:b/>
          <w:sz w:val="22"/>
        </w:rPr>
        <w:t>Special educational needs coordinator (SENCo)</w:t>
      </w:r>
    </w:p>
    <w:p w14:paraId="38E6F3E2" w14:textId="77777777" w:rsidR="00B32AD7" w:rsidRPr="00CE24E2" w:rsidRDefault="00B32AD7">
      <w:pPr>
        <w:spacing w:line="41" w:lineRule="exact"/>
        <w:rPr>
          <w:rFonts w:ascii="Arial" w:eastAsia="Times New Roman" w:hAnsi="Arial" w:cs="Arial"/>
        </w:rPr>
      </w:pPr>
    </w:p>
    <w:p w14:paraId="0F26F820" w14:textId="77777777" w:rsidR="00B32AD7" w:rsidRPr="00CE24E2" w:rsidRDefault="00F53D8B">
      <w:pPr>
        <w:numPr>
          <w:ilvl w:val="0"/>
          <w:numId w:val="107"/>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Liaises with teaching staff to implement appropriate access arrangements for </w:t>
      </w:r>
      <w:proofErr w:type="gramStart"/>
      <w:r w:rsidRPr="00CE24E2">
        <w:rPr>
          <w:rFonts w:ascii="Arial" w:hAnsi="Arial" w:cs="Arial"/>
          <w:sz w:val="22"/>
        </w:rPr>
        <w:t>candidates</w:t>
      </w:r>
      <w:proofErr w:type="gramEnd"/>
    </w:p>
    <w:p w14:paraId="6509A0FD" w14:textId="77777777" w:rsidR="00B32AD7" w:rsidRPr="00CE24E2" w:rsidRDefault="00B32AD7">
      <w:pPr>
        <w:spacing w:line="41" w:lineRule="exact"/>
        <w:rPr>
          <w:rFonts w:ascii="Arial" w:eastAsia="Symbol" w:hAnsi="Arial" w:cs="Arial"/>
          <w:color w:val="000099"/>
          <w:sz w:val="22"/>
        </w:rPr>
      </w:pPr>
    </w:p>
    <w:p w14:paraId="3D72010C" w14:textId="77777777" w:rsidR="00B32AD7" w:rsidRPr="00CE24E2" w:rsidRDefault="00F53D8B">
      <w:pPr>
        <w:spacing w:line="0" w:lineRule="atLeast"/>
        <w:rPr>
          <w:rFonts w:ascii="Arial" w:hAnsi="Arial" w:cs="Arial"/>
          <w:b/>
          <w:sz w:val="22"/>
        </w:rPr>
      </w:pPr>
      <w:r w:rsidRPr="00CE24E2">
        <w:rPr>
          <w:rFonts w:ascii="Arial" w:hAnsi="Arial" w:cs="Arial"/>
          <w:b/>
          <w:sz w:val="22"/>
        </w:rPr>
        <w:t>Teaching staff</w:t>
      </w:r>
    </w:p>
    <w:p w14:paraId="599EFBDB" w14:textId="77777777" w:rsidR="00B32AD7" w:rsidRPr="00CE24E2" w:rsidRDefault="00B32AD7">
      <w:pPr>
        <w:spacing w:line="38" w:lineRule="exact"/>
        <w:rPr>
          <w:rFonts w:ascii="Arial" w:eastAsia="Symbol" w:hAnsi="Arial" w:cs="Arial"/>
          <w:color w:val="000099"/>
          <w:sz w:val="22"/>
        </w:rPr>
      </w:pPr>
    </w:p>
    <w:p w14:paraId="4330D9E0" w14:textId="77777777" w:rsidR="00B32AD7" w:rsidRPr="00CE24E2" w:rsidRDefault="00F53D8B">
      <w:pPr>
        <w:numPr>
          <w:ilvl w:val="0"/>
          <w:numId w:val="108"/>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Support the SENCo in implementing appropriate access arrangements for </w:t>
      </w:r>
      <w:proofErr w:type="gramStart"/>
      <w:r w:rsidRPr="00CE24E2">
        <w:rPr>
          <w:rFonts w:ascii="Arial" w:hAnsi="Arial" w:cs="Arial"/>
          <w:sz w:val="22"/>
        </w:rPr>
        <w:t>candidates</w:t>
      </w:r>
      <w:proofErr w:type="gramEnd"/>
    </w:p>
    <w:p w14:paraId="44232DA2" w14:textId="77777777" w:rsidR="00B32AD7" w:rsidRPr="00CE24E2" w:rsidRDefault="00B32AD7">
      <w:pPr>
        <w:spacing w:line="41" w:lineRule="exact"/>
        <w:rPr>
          <w:rFonts w:ascii="Arial" w:eastAsia="Symbol" w:hAnsi="Arial" w:cs="Arial"/>
          <w:color w:val="000099"/>
          <w:sz w:val="22"/>
        </w:rPr>
      </w:pPr>
    </w:p>
    <w:p w14:paraId="149A6FBA" w14:textId="77777777" w:rsidR="00B32AD7" w:rsidRPr="00CE24E2" w:rsidRDefault="00F53D8B">
      <w:pPr>
        <w:numPr>
          <w:ilvl w:val="0"/>
          <w:numId w:val="108"/>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Provide exam materials that may need to be modified for a </w:t>
      </w:r>
      <w:proofErr w:type="gramStart"/>
      <w:r w:rsidRPr="00CE24E2">
        <w:rPr>
          <w:rFonts w:ascii="Arial" w:hAnsi="Arial" w:cs="Arial"/>
          <w:sz w:val="22"/>
        </w:rPr>
        <w:t>candidate</w:t>
      </w:r>
      <w:proofErr w:type="gramEnd"/>
    </w:p>
    <w:p w14:paraId="03BCFE2D" w14:textId="77777777" w:rsidR="00B32AD7" w:rsidRPr="00CE24E2" w:rsidRDefault="00B32AD7">
      <w:pPr>
        <w:spacing w:line="39" w:lineRule="exact"/>
        <w:rPr>
          <w:rFonts w:ascii="Arial" w:eastAsia="Symbol" w:hAnsi="Arial" w:cs="Arial"/>
          <w:color w:val="000099"/>
          <w:sz w:val="22"/>
        </w:rPr>
      </w:pPr>
    </w:p>
    <w:p w14:paraId="046FC264" w14:textId="77777777" w:rsidR="00B32AD7" w:rsidRPr="00CE24E2" w:rsidRDefault="00F53D8B">
      <w:pPr>
        <w:numPr>
          <w:ilvl w:val="0"/>
          <w:numId w:val="108"/>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 xml:space="preserve">Provide the SENCo with internal exam timetable to ensure arrangements are put in place when </w:t>
      </w:r>
      <w:proofErr w:type="gramStart"/>
      <w:r w:rsidRPr="00CE24E2">
        <w:rPr>
          <w:rFonts w:ascii="Arial" w:hAnsi="Arial" w:cs="Arial"/>
          <w:sz w:val="22"/>
        </w:rPr>
        <w:t>required</w:t>
      </w:r>
      <w:proofErr w:type="gramEnd"/>
    </w:p>
    <w:p w14:paraId="4E813917" w14:textId="77777777" w:rsidR="00B32AD7" w:rsidRPr="00CE24E2" w:rsidRDefault="00B32AD7">
      <w:pPr>
        <w:spacing w:line="353" w:lineRule="exact"/>
        <w:rPr>
          <w:rFonts w:ascii="Arial" w:eastAsia="Times New Roman" w:hAnsi="Arial" w:cs="Arial"/>
        </w:rPr>
      </w:pPr>
    </w:p>
    <w:p w14:paraId="4E77FB20" w14:textId="77777777" w:rsidR="00B32AD7" w:rsidRPr="00CE24E2" w:rsidRDefault="00F53D8B">
      <w:pPr>
        <w:spacing w:line="0" w:lineRule="atLeast"/>
        <w:rPr>
          <w:rFonts w:ascii="Arial" w:hAnsi="Arial" w:cs="Arial"/>
          <w:b/>
          <w:color w:val="003399"/>
          <w:sz w:val="28"/>
        </w:rPr>
      </w:pPr>
      <w:r w:rsidRPr="00CE24E2">
        <w:rPr>
          <w:rFonts w:ascii="Arial" w:hAnsi="Arial" w:cs="Arial"/>
          <w:b/>
          <w:color w:val="003399"/>
          <w:sz w:val="28"/>
        </w:rPr>
        <w:t>Facilitating access - examples</w:t>
      </w:r>
    </w:p>
    <w:p w14:paraId="6BE9D74F" w14:textId="77777777" w:rsidR="00B32AD7" w:rsidRPr="00CE24E2" w:rsidRDefault="00B32AD7">
      <w:pPr>
        <w:spacing w:line="336" w:lineRule="exact"/>
        <w:rPr>
          <w:rFonts w:ascii="Arial" w:eastAsia="Times New Roman" w:hAnsi="Arial" w:cs="Arial"/>
        </w:rPr>
      </w:pPr>
    </w:p>
    <w:p w14:paraId="04F5E5FE" w14:textId="77777777" w:rsidR="00B32AD7" w:rsidRPr="00CE24E2" w:rsidRDefault="00F53D8B">
      <w:pPr>
        <w:spacing w:line="237" w:lineRule="auto"/>
        <w:ind w:right="340"/>
        <w:rPr>
          <w:rFonts w:ascii="Arial" w:hAnsi="Arial" w:cs="Arial"/>
          <w:sz w:val="22"/>
        </w:rPr>
      </w:pPr>
      <w:r w:rsidRPr="00CE24E2">
        <w:rPr>
          <w:rFonts w:ascii="Arial" w:hAnsi="Arial" w:cs="Arial"/>
          <w:sz w:val="22"/>
        </w:rPr>
        <w:t>The following information confirms the centre’s good practice in relation to the Equality Act 2010 and the conduct of examinations.</w:t>
      </w:r>
    </w:p>
    <w:p w14:paraId="6884F127" w14:textId="77777777" w:rsidR="00B32AD7" w:rsidRPr="00CE24E2" w:rsidRDefault="00B32AD7">
      <w:pPr>
        <w:spacing w:line="119" w:lineRule="exact"/>
        <w:rPr>
          <w:rFonts w:ascii="Arial" w:eastAsia="Times New Roman" w:hAnsi="Arial" w:cs="Arial"/>
        </w:rPr>
      </w:pPr>
    </w:p>
    <w:p w14:paraId="4F2441A1" w14:textId="201F1E0E" w:rsidR="00B32AD7" w:rsidRPr="00CE24E2" w:rsidRDefault="00F53D8B">
      <w:pPr>
        <w:spacing w:line="0" w:lineRule="atLeast"/>
        <w:rPr>
          <w:rFonts w:ascii="Arial" w:hAnsi="Arial" w:cs="Arial"/>
          <w:sz w:val="22"/>
        </w:rPr>
      </w:pPr>
      <w:r w:rsidRPr="00CE24E2">
        <w:rPr>
          <w:rFonts w:ascii="Arial" w:hAnsi="Arial" w:cs="Arial"/>
          <w:sz w:val="22"/>
        </w:rPr>
        <w:t xml:space="preserve">On a candidate-by-candidate basis, consideration is given </w:t>
      </w:r>
      <w:proofErr w:type="gramStart"/>
      <w:r w:rsidRPr="00CE24E2">
        <w:rPr>
          <w:rFonts w:ascii="Arial" w:hAnsi="Arial" w:cs="Arial"/>
          <w:sz w:val="22"/>
        </w:rPr>
        <w:t>to</w:t>
      </w:r>
      <w:proofErr w:type="gramEnd"/>
    </w:p>
    <w:p w14:paraId="3CF69CDF" w14:textId="77777777" w:rsidR="00B32AD7" w:rsidRPr="00CE24E2" w:rsidRDefault="00B32AD7">
      <w:pPr>
        <w:spacing w:line="41" w:lineRule="exact"/>
        <w:rPr>
          <w:rFonts w:ascii="Arial" w:eastAsia="Times New Roman" w:hAnsi="Arial" w:cs="Arial"/>
        </w:rPr>
      </w:pPr>
    </w:p>
    <w:p w14:paraId="5BECF99E" w14:textId="77777777" w:rsidR="00B32AD7" w:rsidRPr="00CE24E2" w:rsidRDefault="00F53D8B">
      <w:pPr>
        <w:numPr>
          <w:ilvl w:val="0"/>
          <w:numId w:val="109"/>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adapting assessment arrangements</w:t>
      </w:r>
    </w:p>
    <w:p w14:paraId="2D30FDBD" w14:textId="77777777" w:rsidR="00B32AD7" w:rsidRPr="00CE24E2" w:rsidRDefault="00B32AD7">
      <w:pPr>
        <w:spacing w:line="38" w:lineRule="exact"/>
        <w:rPr>
          <w:rFonts w:ascii="Arial" w:eastAsia="Symbol" w:hAnsi="Arial" w:cs="Arial"/>
          <w:color w:val="000099"/>
          <w:sz w:val="22"/>
        </w:rPr>
      </w:pPr>
    </w:p>
    <w:p w14:paraId="4B82FF3F" w14:textId="77777777" w:rsidR="00B32AD7" w:rsidRPr="00CE24E2" w:rsidRDefault="00F53D8B">
      <w:pPr>
        <w:numPr>
          <w:ilvl w:val="0"/>
          <w:numId w:val="109"/>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adapting assessment materials</w:t>
      </w:r>
    </w:p>
    <w:p w14:paraId="7B86E794" w14:textId="77777777" w:rsidR="00B32AD7" w:rsidRPr="00CE24E2" w:rsidRDefault="00B32AD7">
      <w:pPr>
        <w:spacing w:line="41" w:lineRule="exact"/>
        <w:rPr>
          <w:rFonts w:ascii="Arial" w:eastAsia="Symbol" w:hAnsi="Arial" w:cs="Arial"/>
          <w:color w:val="000099"/>
          <w:sz w:val="22"/>
        </w:rPr>
      </w:pPr>
    </w:p>
    <w:p w14:paraId="016F14DA" w14:textId="77777777" w:rsidR="00B32AD7" w:rsidRPr="00CE24E2" w:rsidRDefault="00F53D8B">
      <w:pPr>
        <w:numPr>
          <w:ilvl w:val="0"/>
          <w:numId w:val="109"/>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the provision of specialist equipment or adaptation of standard equipment</w:t>
      </w:r>
    </w:p>
    <w:p w14:paraId="1D7F9AE2" w14:textId="77777777" w:rsidR="00B32AD7" w:rsidRPr="00CE24E2" w:rsidRDefault="00B32AD7">
      <w:pPr>
        <w:spacing w:line="41" w:lineRule="exact"/>
        <w:rPr>
          <w:rFonts w:ascii="Arial" w:eastAsia="Symbol" w:hAnsi="Arial" w:cs="Arial"/>
          <w:color w:val="000099"/>
          <w:sz w:val="22"/>
        </w:rPr>
      </w:pPr>
    </w:p>
    <w:p w14:paraId="43657F9B" w14:textId="77777777" w:rsidR="00B32AD7" w:rsidRPr="00CE24E2" w:rsidRDefault="00F53D8B">
      <w:pPr>
        <w:numPr>
          <w:ilvl w:val="0"/>
          <w:numId w:val="109"/>
        </w:numPr>
        <w:tabs>
          <w:tab w:val="left" w:pos="720"/>
        </w:tabs>
        <w:spacing w:line="0" w:lineRule="atLeast"/>
        <w:ind w:left="720" w:hanging="354"/>
        <w:rPr>
          <w:rFonts w:ascii="Arial" w:eastAsia="Symbol" w:hAnsi="Arial" w:cs="Arial"/>
          <w:color w:val="000099"/>
          <w:sz w:val="22"/>
        </w:rPr>
      </w:pPr>
      <w:r w:rsidRPr="00CE24E2">
        <w:rPr>
          <w:rFonts w:ascii="Arial" w:hAnsi="Arial" w:cs="Arial"/>
          <w:sz w:val="22"/>
        </w:rPr>
        <w:t>adaptation of the physical environment for access purposes</w:t>
      </w:r>
    </w:p>
    <w:p w14:paraId="27DD48CC" w14:textId="77777777" w:rsidR="00B32AD7" w:rsidRDefault="00B32AD7">
      <w:pPr>
        <w:spacing w:line="200" w:lineRule="exact"/>
        <w:rPr>
          <w:rFonts w:eastAsia="Times New Roman" w:cs="Calibri"/>
        </w:rPr>
      </w:pPr>
    </w:p>
    <w:p w14:paraId="6F3E700E" w14:textId="77777777" w:rsidR="00B32AD7" w:rsidRDefault="00B32AD7">
      <w:pPr>
        <w:spacing w:line="200" w:lineRule="exact"/>
        <w:rPr>
          <w:rFonts w:eastAsia="Times New Roman" w:cs="Calibri"/>
        </w:rPr>
      </w:pPr>
    </w:p>
    <w:p w14:paraId="495DC0E5" w14:textId="77777777" w:rsidR="00B32AD7" w:rsidRDefault="00B32AD7">
      <w:pPr>
        <w:spacing w:line="249" w:lineRule="exact"/>
        <w:rPr>
          <w:rFonts w:eastAsia="Times New Roman" w:cs="Calibri"/>
        </w:rPr>
      </w:pPr>
    </w:p>
    <w:p w14:paraId="2CBDFC1E" w14:textId="77777777" w:rsidR="00B32AD7" w:rsidRDefault="00B32AD7">
      <w:pPr>
        <w:spacing w:line="232" w:lineRule="exact"/>
        <w:rPr>
          <w:rFonts w:eastAsia="Times New Roman" w:cs="Calibri"/>
        </w:rPr>
      </w:pPr>
    </w:p>
    <w:p w14:paraId="0F7DC618" w14:textId="77777777" w:rsidR="00B32AD7" w:rsidRPr="00CE24E2" w:rsidRDefault="00F53D8B">
      <w:pPr>
        <w:spacing w:line="0" w:lineRule="atLeast"/>
        <w:rPr>
          <w:rFonts w:ascii="Arial" w:hAnsi="Arial" w:cs="Arial"/>
          <w:sz w:val="22"/>
          <w:szCs w:val="22"/>
        </w:rPr>
      </w:pPr>
      <w:r>
        <w:rPr>
          <w:rFonts w:eastAsia="Arial" w:cs="Calibri"/>
          <w:sz w:val="18"/>
        </w:rPr>
        <w:br w:type="page"/>
      </w:r>
      <w:bookmarkStart w:id="54" w:name="page64"/>
      <w:bookmarkEnd w:id="54"/>
      <w:r w:rsidRPr="00CE24E2">
        <w:rPr>
          <w:rFonts w:ascii="Arial" w:hAnsi="Arial" w:cs="Arial"/>
          <w:sz w:val="22"/>
          <w:szCs w:val="22"/>
        </w:rPr>
        <w:lastRenderedPageBreak/>
        <w:t>The table provides example arrangements, adjustments and adaptations that are considered to meet the need(s) of a candidate and the actions considered/taken by the centre for the purposes of facilitating access.</w:t>
      </w:r>
    </w:p>
    <w:p w14:paraId="67254D39" w14:textId="77777777" w:rsidR="00B32AD7" w:rsidRPr="00CE24E2" w:rsidRDefault="00B32AD7">
      <w:pPr>
        <w:spacing w:line="150" w:lineRule="exact"/>
        <w:rPr>
          <w:rFonts w:ascii="Arial" w:eastAsia="Times New Roman" w:hAnsi="Arial" w:cs="Arial"/>
          <w:sz w:val="22"/>
          <w:szCs w:val="22"/>
        </w:rPr>
      </w:pPr>
    </w:p>
    <w:tbl>
      <w:tblPr>
        <w:tblW w:w="0" w:type="auto"/>
        <w:tblInd w:w="10" w:type="dxa"/>
        <w:tblLayout w:type="fixed"/>
        <w:tblCellMar>
          <w:left w:w="0" w:type="dxa"/>
          <w:right w:w="0" w:type="dxa"/>
        </w:tblCellMar>
        <w:tblLook w:val="0000" w:firstRow="0" w:lastRow="0" w:firstColumn="0" w:lastColumn="0" w:noHBand="0" w:noVBand="0"/>
      </w:tblPr>
      <w:tblGrid>
        <w:gridCol w:w="2420"/>
        <w:gridCol w:w="1840"/>
        <w:gridCol w:w="6100"/>
      </w:tblGrid>
      <w:tr w:rsidR="00B32AD7" w:rsidRPr="00CE24E2" w14:paraId="72F89F3E" w14:textId="77777777">
        <w:trPr>
          <w:trHeight w:val="250"/>
        </w:trPr>
        <w:tc>
          <w:tcPr>
            <w:tcW w:w="2420" w:type="dxa"/>
            <w:tcBorders>
              <w:top w:val="single" w:sz="8" w:space="0" w:color="auto"/>
              <w:left w:val="single" w:sz="8" w:space="0" w:color="auto"/>
              <w:right w:val="single" w:sz="8" w:space="0" w:color="auto"/>
            </w:tcBorders>
            <w:shd w:val="clear" w:color="auto" w:fill="auto"/>
            <w:vAlign w:val="bottom"/>
          </w:tcPr>
          <w:p w14:paraId="1D1080FD" w14:textId="77777777" w:rsidR="00B32AD7" w:rsidRPr="00CE24E2" w:rsidRDefault="00F53D8B">
            <w:pPr>
              <w:pStyle w:val="NoSpacing"/>
              <w:rPr>
                <w:rFonts w:ascii="Arial" w:hAnsi="Arial"/>
                <w:sz w:val="22"/>
                <w:szCs w:val="22"/>
              </w:rPr>
            </w:pPr>
            <w:r w:rsidRPr="00CE24E2">
              <w:rPr>
                <w:rFonts w:ascii="Arial" w:hAnsi="Arial"/>
                <w:sz w:val="22"/>
                <w:szCs w:val="22"/>
              </w:rPr>
              <w:t>Example of candidate</w:t>
            </w:r>
          </w:p>
        </w:tc>
        <w:tc>
          <w:tcPr>
            <w:tcW w:w="1840" w:type="dxa"/>
            <w:tcBorders>
              <w:top w:val="single" w:sz="8" w:space="0" w:color="auto"/>
              <w:right w:val="single" w:sz="8" w:space="0" w:color="auto"/>
            </w:tcBorders>
            <w:shd w:val="clear" w:color="auto" w:fill="auto"/>
            <w:vAlign w:val="bottom"/>
          </w:tcPr>
          <w:p w14:paraId="1D31385D" w14:textId="77777777" w:rsidR="00B32AD7" w:rsidRPr="00CE24E2" w:rsidRDefault="00F53D8B">
            <w:pPr>
              <w:pStyle w:val="NoSpacing"/>
              <w:rPr>
                <w:rFonts w:ascii="Arial" w:hAnsi="Arial"/>
                <w:sz w:val="22"/>
                <w:szCs w:val="22"/>
              </w:rPr>
            </w:pPr>
            <w:r w:rsidRPr="00CE24E2">
              <w:rPr>
                <w:rFonts w:ascii="Arial" w:hAnsi="Arial"/>
                <w:sz w:val="22"/>
                <w:szCs w:val="22"/>
              </w:rPr>
              <w:t>Arrangements</w:t>
            </w:r>
          </w:p>
        </w:tc>
        <w:tc>
          <w:tcPr>
            <w:tcW w:w="6100" w:type="dxa"/>
            <w:tcBorders>
              <w:top w:val="single" w:sz="8" w:space="0" w:color="auto"/>
              <w:right w:val="single" w:sz="8" w:space="0" w:color="auto"/>
            </w:tcBorders>
            <w:shd w:val="clear" w:color="auto" w:fill="auto"/>
            <w:vAlign w:val="bottom"/>
          </w:tcPr>
          <w:p w14:paraId="044C0215" w14:textId="77777777" w:rsidR="00B32AD7" w:rsidRPr="00CE24E2" w:rsidRDefault="00F53D8B">
            <w:pPr>
              <w:pStyle w:val="NoSpacing"/>
              <w:rPr>
                <w:rFonts w:ascii="Arial" w:hAnsi="Arial"/>
                <w:sz w:val="22"/>
                <w:szCs w:val="22"/>
              </w:rPr>
            </w:pPr>
            <w:r w:rsidRPr="00CE24E2">
              <w:rPr>
                <w:rFonts w:ascii="Arial" w:hAnsi="Arial"/>
                <w:sz w:val="22"/>
                <w:szCs w:val="22"/>
              </w:rPr>
              <w:t>Centre actions</w:t>
            </w:r>
          </w:p>
        </w:tc>
      </w:tr>
      <w:tr w:rsidR="00B32AD7" w:rsidRPr="00CE24E2" w14:paraId="2B1C8E85" w14:textId="77777777">
        <w:trPr>
          <w:trHeight w:val="245"/>
        </w:trPr>
        <w:tc>
          <w:tcPr>
            <w:tcW w:w="2420" w:type="dxa"/>
            <w:tcBorders>
              <w:left w:val="single" w:sz="8" w:space="0" w:color="auto"/>
              <w:right w:val="single" w:sz="8" w:space="0" w:color="auto"/>
            </w:tcBorders>
            <w:shd w:val="clear" w:color="auto" w:fill="auto"/>
            <w:vAlign w:val="bottom"/>
          </w:tcPr>
          <w:p w14:paraId="4701EF88" w14:textId="77777777" w:rsidR="00B32AD7" w:rsidRPr="00CE24E2" w:rsidRDefault="00F53D8B">
            <w:pPr>
              <w:pStyle w:val="NoSpacing"/>
              <w:rPr>
                <w:rFonts w:ascii="Arial" w:hAnsi="Arial"/>
                <w:sz w:val="22"/>
                <w:szCs w:val="22"/>
              </w:rPr>
            </w:pPr>
            <w:r w:rsidRPr="00CE24E2">
              <w:rPr>
                <w:rFonts w:ascii="Arial" w:hAnsi="Arial"/>
                <w:sz w:val="22"/>
                <w:szCs w:val="22"/>
              </w:rPr>
              <w:t>need(s)</w:t>
            </w:r>
          </w:p>
        </w:tc>
        <w:tc>
          <w:tcPr>
            <w:tcW w:w="1840" w:type="dxa"/>
            <w:tcBorders>
              <w:right w:val="single" w:sz="8" w:space="0" w:color="auto"/>
            </w:tcBorders>
            <w:shd w:val="clear" w:color="auto" w:fill="auto"/>
            <w:vAlign w:val="bottom"/>
          </w:tcPr>
          <w:p w14:paraId="304EFE5D" w14:textId="77777777" w:rsidR="00B32AD7" w:rsidRPr="00CE24E2" w:rsidRDefault="00F53D8B">
            <w:pPr>
              <w:pStyle w:val="NoSpacing"/>
              <w:rPr>
                <w:rFonts w:ascii="Arial" w:hAnsi="Arial"/>
                <w:sz w:val="22"/>
                <w:szCs w:val="22"/>
              </w:rPr>
            </w:pPr>
            <w:r w:rsidRPr="00CE24E2">
              <w:rPr>
                <w:rFonts w:ascii="Arial" w:hAnsi="Arial"/>
                <w:sz w:val="22"/>
                <w:szCs w:val="22"/>
              </w:rPr>
              <w:t>explored</w:t>
            </w:r>
          </w:p>
        </w:tc>
        <w:tc>
          <w:tcPr>
            <w:tcW w:w="6100" w:type="dxa"/>
            <w:tcBorders>
              <w:right w:val="single" w:sz="8" w:space="0" w:color="auto"/>
            </w:tcBorders>
            <w:shd w:val="clear" w:color="auto" w:fill="auto"/>
            <w:vAlign w:val="bottom"/>
          </w:tcPr>
          <w:p w14:paraId="6180F3F9" w14:textId="77777777" w:rsidR="00B32AD7" w:rsidRPr="00CE24E2" w:rsidRDefault="00B32AD7">
            <w:pPr>
              <w:pStyle w:val="NoSpacing"/>
              <w:rPr>
                <w:rFonts w:ascii="Arial" w:eastAsia="Times New Roman" w:hAnsi="Arial"/>
                <w:sz w:val="22"/>
                <w:szCs w:val="22"/>
              </w:rPr>
            </w:pPr>
          </w:p>
        </w:tc>
      </w:tr>
      <w:tr w:rsidR="00B32AD7" w:rsidRPr="00CE24E2" w14:paraId="4CAA8727" w14:textId="77777777">
        <w:trPr>
          <w:trHeight w:val="84"/>
        </w:trPr>
        <w:tc>
          <w:tcPr>
            <w:tcW w:w="2420" w:type="dxa"/>
            <w:tcBorders>
              <w:left w:val="single" w:sz="8" w:space="0" w:color="auto"/>
              <w:bottom w:val="single" w:sz="8" w:space="0" w:color="auto"/>
              <w:right w:val="single" w:sz="8" w:space="0" w:color="auto"/>
            </w:tcBorders>
            <w:shd w:val="clear" w:color="auto" w:fill="auto"/>
            <w:vAlign w:val="bottom"/>
          </w:tcPr>
          <w:p w14:paraId="01944FD9" w14:textId="77777777" w:rsidR="00B32AD7" w:rsidRPr="00CE24E2" w:rsidRDefault="00B32AD7">
            <w:pPr>
              <w:pStyle w:val="NoSpacing"/>
              <w:rPr>
                <w:rFonts w:ascii="Arial" w:eastAsia="Times New Roman" w:hAnsi="Arial"/>
                <w:sz w:val="22"/>
                <w:szCs w:val="22"/>
              </w:rPr>
            </w:pPr>
          </w:p>
        </w:tc>
        <w:tc>
          <w:tcPr>
            <w:tcW w:w="1840" w:type="dxa"/>
            <w:tcBorders>
              <w:bottom w:val="single" w:sz="8" w:space="0" w:color="auto"/>
              <w:right w:val="single" w:sz="8" w:space="0" w:color="auto"/>
            </w:tcBorders>
            <w:shd w:val="clear" w:color="auto" w:fill="auto"/>
            <w:vAlign w:val="bottom"/>
          </w:tcPr>
          <w:p w14:paraId="31C7EEE8" w14:textId="77777777" w:rsidR="00B32AD7" w:rsidRPr="00CE24E2" w:rsidRDefault="00B32AD7">
            <w:pPr>
              <w:pStyle w:val="NoSpacing"/>
              <w:rPr>
                <w:rFonts w:ascii="Arial" w:eastAsia="Times New Roman" w:hAnsi="Arial"/>
                <w:sz w:val="22"/>
                <w:szCs w:val="22"/>
              </w:rPr>
            </w:pPr>
          </w:p>
        </w:tc>
        <w:tc>
          <w:tcPr>
            <w:tcW w:w="6100" w:type="dxa"/>
            <w:tcBorders>
              <w:bottom w:val="single" w:sz="8" w:space="0" w:color="auto"/>
              <w:right w:val="single" w:sz="8" w:space="0" w:color="auto"/>
            </w:tcBorders>
            <w:shd w:val="clear" w:color="auto" w:fill="auto"/>
            <w:vAlign w:val="bottom"/>
          </w:tcPr>
          <w:p w14:paraId="5E25012A" w14:textId="77777777" w:rsidR="00B32AD7" w:rsidRPr="00CE24E2" w:rsidRDefault="00B32AD7">
            <w:pPr>
              <w:pStyle w:val="NoSpacing"/>
              <w:rPr>
                <w:rFonts w:ascii="Arial" w:eastAsia="Times New Roman" w:hAnsi="Arial"/>
                <w:sz w:val="22"/>
                <w:szCs w:val="22"/>
              </w:rPr>
            </w:pPr>
          </w:p>
        </w:tc>
      </w:tr>
      <w:tr w:rsidR="00B32AD7" w:rsidRPr="00CE24E2" w14:paraId="7A8F859D" w14:textId="77777777">
        <w:trPr>
          <w:trHeight w:val="347"/>
        </w:trPr>
        <w:tc>
          <w:tcPr>
            <w:tcW w:w="2420" w:type="dxa"/>
            <w:tcBorders>
              <w:left w:val="single" w:sz="8" w:space="0" w:color="auto"/>
              <w:right w:val="single" w:sz="8" w:space="0" w:color="auto"/>
            </w:tcBorders>
            <w:shd w:val="clear" w:color="auto" w:fill="auto"/>
            <w:vAlign w:val="bottom"/>
          </w:tcPr>
          <w:p w14:paraId="450FD210" w14:textId="77777777" w:rsidR="00B32AD7" w:rsidRPr="00CE24E2" w:rsidRDefault="00F53D8B">
            <w:pPr>
              <w:pStyle w:val="NoSpacing"/>
              <w:rPr>
                <w:rFonts w:ascii="Arial" w:hAnsi="Arial"/>
                <w:sz w:val="22"/>
                <w:szCs w:val="22"/>
              </w:rPr>
            </w:pPr>
            <w:r w:rsidRPr="00CE24E2">
              <w:rPr>
                <w:rFonts w:ascii="Arial" w:hAnsi="Arial"/>
                <w:sz w:val="22"/>
                <w:szCs w:val="22"/>
              </w:rPr>
              <w:t>Persistent and significant</w:t>
            </w:r>
          </w:p>
        </w:tc>
        <w:tc>
          <w:tcPr>
            <w:tcW w:w="1840" w:type="dxa"/>
            <w:tcBorders>
              <w:right w:val="single" w:sz="8" w:space="0" w:color="auto"/>
            </w:tcBorders>
            <w:shd w:val="clear" w:color="auto" w:fill="auto"/>
            <w:vAlign w:val="bottom"/>
          </w:tcPr>
          <w:p w14:paraId="0AFA8310" w14:textId="77777777" w:rsidR="00B32AD7" w:rsidRPr="00CE24E2" w:rsidRDefault="00F53D8B">
            <w:pPr>
              <w:pStyle w:val="NoSpacing"/>
              <w:rPr>
                <w:rFonts w:ascii="Arial" w:hAnsi="Arial"/>
                <w:sz w:val="22"/>
                <w:szCs w:val="22"/>
              </w:rPr>
            </w:pPr>
            <w:r w:rsidRPr="00CE24E2">
              <w:rPr>
                <w:rFonts w:ascii="Arial" w:hAnsi="Arial"/>
                <w:sz w:val="22"/>
                <w:szCs w:val="22"/>
              </w:rPr>
              <w:t>Reader/computer</w:t>
            </w:r>
          </w:p>
        </w:tc>
        <w:tc>
          <w:tcPr>
            <w:tcW w:w="6100" w:type="dxa"/>
            <w:tcBorders>
              <w:right w:val="single" w:sz="8" w:space="0" w:color="auto"/>
            </w:tcBorders>
            <w:shd w:val="clear" w:color="auto" w:fill="auto"/>
            <w:vAlign w:val="bottom"/>
          </w:tcPr>
          <w:p w14:paraId="4782A8B8" w14:textId="77777777" w:rsidR="00B32AD7" w:rsidRPr="00CE24E2" w:rsidRDefault="00F53D8B">
            <w:pPr>
              <w:pStyle w:val="NoSpacing"/>
              <w:rPr>
                <w:rFonts w:ascii="Arial" w:hAnsi="Arial"/>
                <w:i/>
                <w:sz w:val="22"/>
                <w:szCs w:val="22"/>
              </w:rPr>
            </w:pPr>
            <w:r w:rsidRPr="00CE24E2">
              <w:rPr>
                <w:rFonts w:ascii="Arial" w:hAnsi="Arial"/>
                <w:i/>
                <w:sz w:val="22"/>
                <w:szCs w:val="22"/>
              </w:rPr>
              <w:t>Confirms candidate is disabled within the meaning of the Equality Act</w:t>
            </w:r>
          </w:p>
        </w:tc>
      </w:tr>
      <w:tr w:rsidR="00B32AD7" w:rsidRPr="00CE24E2" w14:paraId="16C5FBD6" w14:textId="77777777">
        <w:trPr>
          <w:trHeight w:val="245"/>
        </w:trPr>
        <w:tc>
          <w:tcPr>
            <w:tcW w:w="2420" w:type="dxa"/>
            <w:tcBorders>
              <w:left w:val="single" w:sz="8" w:space="0" w:color="auto"/>
              <w:right w:val="single" w:sz="8" w:space="0" w:color="auto"/>
            </w:tcBorders>
            <w:shd w:val="clear" w:color="auto" w:fill="auto"/>
            <w:vAlign w:val="bottom"/>
          </w:tcPr>
          <w:p w14:paraId="6F05D204" w14:textId="77777777" w:rsidR="00B32AD7" w:rsidRPr="00CE24E2" w:rsidRDefault="00F53D8B">
            <w:pPr>
              <w:pStyle w:val="NoSpacing"/>
              <w:rPr>
                <w:rFonts w:ascii="Arial" w:hAnsi="Arial"/>
                <w:sz w:val="22"/>
                <w:szCs w:val="22"/>
              </w:rPr>
            </w:pPr>
            <w:r w:rsidRPr="00CE24E2">
              <w:rPr>
                <w:rFonts w:ascii="Arial" w:hAnsi="Arial"/>
                <w:sz w:val="22"/>
                <w:szCs w:val="22"/>
              </w:rPr>
              <w:t>difficulties in accessing</w:t>
            </w:r>
          </w:p>
        </w:tc>
        <w:tc>
          <w:tcPr>
            <w:tcW w:w="1840" w:type="dxa"/>
            <w:tcBorders>
              <w:right w:val="single" w:sz="8" w:space="0" w:color="auto"/>
            </w:tcBorders>
            <w:shd w:val="clear" w:color="auto" w:fill="auto"/>
            <w:vAlign w:val="bottom"/>
          </w:tcPr>
          <w:p w14:paraId="4D56D891" w14:textId="77777777" w:rsidR="00B32AD7" w:rsidRPr="00CE24E2" w:rsidRDefault="00F53D8B">
            <w:pPr>
              <w:pStyle w:val="NoSpacing"/>
              <w:rPr>
                <w:rFonts w:ascii="Arial" w:hAnsi="Arial"/>
                <w:sz w:val="22"/>
                <w:szCs w:val="22"/>
              </w:rPr>
            </w:pPr>
            <w:r w:rsidRPr="00CE24E2">
              <w:rPr>
                <w:rFonts w:ascii="Arial" w:hAnsi="Arial"/>
                <w:sz w:val="22"/>
                <w:szCs w:val="22"/>
              </w:rPr>
              <w:t>reader</w:t>
            </w:r>
          </w:p>
        </w:tc>
        <w:tc>
          <w:tcPr>
            <w:tcW w:w="6100" w:type="dxa"/>
            <w:tcBorders>
              <w:right w:val="single" w:sz="8" w:space="0" w:color="auto"/>
            </w:tcBorders>
            <w:shd w:val="clear" w:color="auto" w:fill="auto"/>
            <w:vAlign w:val="bottom"/>
          </w:tcPr>
          <w:p w14:paraId="17BF08EC" w14:textId="77777777" w:rsidR="00B32AD7" w:rsidRPr="00CE24E2" w:rsidRDefault="00F53D8B">
            <w:pPr>
              <w:pStyle w:val="NoSpacing"/>
              <w:rPr>
                <w:rFonts w:ascii="Arial" w:hAnsi="Arial"/>
                <w:i/>
                <w:sz w:val="22"/>
                <w:szCs w:val="22"/>
              </w:rPr>
            </w:pPr>
            <w:r w:rsidRPr="00CE24E2">
              <w:rPr>
                <w:rFonts w:ascii="Arial" w:hAnsi="Arial"/>
                <w:i/>
                <w:sz w:val="22"/>
                <w:szCs w:val="22"/>
              </w:rPr>
              <w:t>2010</w:t>
            </w:r>
          </w:p>
        </w:tc>
      </w:tr>
      <w:tr w:rsidR="00B32AD7" w:rsidRPr="00CE24E2" w14:paraId="18F6EFC7" w14:textId="77777777">
        <w:trPr>
          <w:trHeight w:val="245"/>
        </w:trPr>
        <w:tc>
          <w:tcPr>
            <w:tcW w:w="2420" w:type="dxa"/>
            <w:tcBorders>
              <w:left w:val="single" w:sz="8" w:space="0" w:color="auto"/>
              <w:right w:val="single" w:sz="8" w:space="0" w:color="auto"/>
            </w:tcBorders>
            <w:shd w:val="clear" w:color="auto" w:fill="auto"/>
            <w:vAlign w:val="bottom"/>
          </w:tcPr>
          <w:p w14:paraId="445AF9C3" w14:textId="77777777" w:rsidR="00B32AD7" w:rsidRPr="00CE24E2" w:rsidRDefault="00F53D8B">
            <w:pPr>
              <w:pStyle w:val="NoSpacing"/>
              <w:rPr>
                <w:rFonts w:ascii="Arial" w:hAnsi="Arial"/>
                <w:sz w:val="22"/>
                <w:szCs w:val="22"/>
              </w:rPr>
            </w:pPr>
            <w:r w:rsidRPr="00CE24E2">
              <w:rPr>
                <w:rFonts w:ascii="Arial" w:hAnsi="Arial"/>
                <w:sz w:val="22"/>
                <w:szCs w:val="22"/>
              </w:rPr>
              <w:t>written text</w:t>
            </w:r>
          </w:p>
        </w:tc>
        <w:tc>
          <w:tcPr>
            <w:tcW w:w="1840" w:type="dxa"/>
            <w:vMerge w:val="restart"/>
            <w:tcBorders>
              <w:right w:val="single" w:sz="8" w:space="0" w:color="auto"/>
            </w:tcBorders>
            <w:shd w:val="clear" w:color="auto" w:fill="auto"/>
            <w:vAlign w:val="bottom"/>
          </w:tcPr>
          <w:p w14:paraId="712C9071" w14:textId="77777777" w:rsidR="00B32AD7" w:rsidRPr="00CE24E2" w:rsidRDefault="00F53D8B">
            <w:pPr>
              <w:pStyle w:val="NoSpacing"/>
              <w:rPr>
                <w:rFonts w:ascii="Arial" w:hAnsi="Arial"/>
                <w:sz w:val="22"/>
                <w:szCs w:val="22"/>
              </w:rPr>
            </w:pPr>
            <w:r w:rsidRPr="00CE24E2">
              <w:rPr>
                <w:rFonts w:ascii="Arial" w:hAnsi="Arial"/>
                <w:sz w:val="22"/>
                <w:szCs w:val="22"/>
              </w:rPr>
              <w:t>25% Extra time</w:t>
            </w:r>
          </w:p>
        </w:tc>
        <w:tc>
          <w:tcPr>
            <w:tcW w:w="6100" w:type="dxa"/>
            <w:vMerge w:val="restart"/>
            <w:tcBorders>
              <w:right w:val="single" w:sz="8" w:space="0" w:color="auto"/>
            </w:tcBorders>
            <w:shd w:val="clear" w:color="auto" w:fill="auto"/>
            <w:vAlign w:val="bottom"/>
          </w:tcPr>
          <w:p w14:paraId="55AE40C0" w14:textId="77777777" w:rsidR="00B32AD7" w:rsidRPr="00CE24E2" w:rsidRDefault="00F53D8B">
            <w:pPr>
              <w:pStyle w:val="NoSpacing"/>
              <w:rPr>
                <w:rFonts w:ascii="Arial" w:hAnsi="Arial"/>
                <w:i/>
                <w:sz w:val="22"/>
                <w:szCs w:val="22"/>
              </w:rPr>
            </w:pPr>
            <w:r w:rsidRPr="00CE24E2">
              <w:rPr>
                <w:rFonts w:ascii="Arial" w:hAnsi="Arial"/>
                <w:i/>
                <w:sz w:val="22"/>
                <w:szCs w:val="22"/>
              </w:rPr>
              <w:t>Papers checked for those testing reading</w:t>
            </w:r>
          </w:p>
        </w:tc>
      </w:tr>
      <w:tr w:rsidR="00B32AD7" w:rsidRPr="00CE24E2" w14:paraId="53EC51AE" w14:textId="77777777">
        <w:trPr>
          <w:trHeight w:val="120"/>
        </w:trPr>
        <w:tc>
          <w:tcPr>
            <w:tcW w:w="2420" w:type="dxa"/>
            <w:tcBorders>
              <w:left w:val="single" w:sz="8" w:space="0" w:color="auto"/>
              <w:right w:val="single" w:sz="8" w:space="0" w:color="auto"/>
            </w:tcBorders>
            <w:shd w:val="clear" w:color="auto" w:fill="auto"/>
            <w:vAlign w:val="bottom"/>
          </w:tcPr>
          <w:p w14:paraId="54595998" w14:textId="77777777" w:rsidR="00B32AD7" w:rsidRPr="00CE24E2" w:rsidRDefault="00B32AD7">
            <w:pPr>
              <w:pStyle w:val="NoSpacing"/>
              <w:rPr>
                <w:rFonts w:ascii="Arial" w:eastAsia="Times New Roman" w:hAnsi="Arial"/>
                <w:sz w:val="22"/>
                <w:szCs w:val="22"/>
              </w:rPr>
            </w:pPr>
          </w:p>
        </w:tc>
        <w:tc>
          <w:tcPr>
            <w:tcW w:w="1840" w:type="dxa"/>
            <w:vMerge/>
            <w:tcBorders>
              <w:right w:val="single" w:sz="8" w:space="0" w:color="auto"/>
            </w:tcBorders>
            <w:shd w:val="clear" w:color="auto" w:fill="auto"/>
            <w:vAlign w:val="bottom"/>
          </w:tcPr>
          <w:p w14:paraId="02CEEDD2" w14:textId="77777777" w:rsidR="00B32AD7" w:rsidRPr="00CE24E2" w:rsidRDefault="00B32AD7">
            <w:pPr>
              <w:pStyle w:val="NoSpacing"/>
              <w:rPr>
                <w:rFonts w:ascii="Arial" w:eastAsia="Times New Roman" w:hAnsi="Arial"/>
                <w:sz w:val="22"/>
                <w:szCs w:val="22"/>
              </w:rPr>
            </w:pPr>
          </w:p>
        </w:tc>
        <w:tc>
          <w:tcPr>
            <w:tcW w:w="6100" w:type="dxa"/>
            <w:vMerge/>
            <w:tcBorders>
              <w:right w:val="single" w:sz="8" w:space="0" w:color="auto"/>
            </w:tcBorders>
            <w:shd w:val="clear" w:color="auto" w:fill="auto"/>
            <w:vAlign w:val="bottom"/>
          </w:tcPr>
          <w:p w14:paraId="57863D59" w14:textId="77777777" w:rsidR="00B32AD7" w:rsidRPr="00CE24E2" w:rsidRDefault="00B32AD7">
            <w:pPr>
              <w:pStyle w:val="NoSpacing"/>
              <w:rPr>
                <w:rFonts w:ascii="Arial" w:eastAsia="Times New Roman" w:hAnsi="Arial"/>
                <w:sz w:val="22"/>
                <w:szCs w:val="22"/>
              </w:rPr>
            </w:pPr>
          </w:p>
        </w:tc>
      </w:tr>
      <w:tr w:rsidR="00B32AD7" w:rsidRPr="00CE24E2" w14:paraId="7559DCF7" w14:textId="77777777">
        <w:trPr>
          <w:trHeight w:val="362"/>
        </w:trPr>
        <w:tc>
          <w:tcPr>
            <w:tcW w:w="2420" w:type="dxa"/>
            <w:tcBorders>
              <w:left w:val="single" w:sz="8" w:space="0" w:color="auto"/>
              <w:right w:val="single" w:sz="8" w:space="0" w:color="auto"/>
            </w:tcBorders>
            <w:shd w:val="clear" w:color="auto" w:fill="auto"/>
            <w:vAlign w:val="bottom"/>
          </w:tcPr>
          <w:p w14:paraId="2C066298"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0C0127A8" w14:textId="77777777" w:rsidR="00B32AD7" w:rsidRPr="00CE24E2" w:rsidRDefault="00F53D8B">
            <w:pPr>
              <w:pStyle w:val="NoSpacing"/>
              <w:rPr>
                <w:rFonts w:ascii="Arial" w:hAnsi="Arial"/>
                <w:sz w:val="22"/>
                <w:szCs w:val="22"/>
              </w:rPr>
            </w:pPr>
            <w:r w:rsidRPr="00CE24E2">
              <w:rPr>
                <w:rFonts w:ascii="Arial" w:hAnsi="Arial"/>
                <w:sz w:val="22"/>
                <w:szCs w:val="22"/>
              </w:rPr>
              <w:t>Separate</w:t>
            </w:r>
          </w:p>
        </w:tc>
        <w:tc>
          <w:tcPr>
            <w:tcW w:w="6100" w:type="dxa"/>
            <w:tcBorders>
              <w:right w:val="single" w:sz="8" w:space="0" w:color="auto"/>
            </w:tcBorders>
            <w:shd w:val="clear" w:color="auto" w:fill="auto"/>
            <w:vAlign w:val="bottom"/>
          </w:tcPr>
          <w:p w14:paraId="235B019E" w14:textId="77777777" w:rsidR="00B32AD7" w:rsidRPr="00CE24E2" w:rsidRDefault="00F53D8B">
            <w:pPr>
              <w:pStyle w:val="NoSpacing"/>
              <w:rPr>
                <w:rFonts w:ascii="Arial" w:hAnsi="Arial"/>
                <w:i/>
                <w:sz w:val="22"/>
                <w:szCs w:val="22"/>
              </w:rPr>
            </w:pPr>
            <w:r w:rsidRPr="00CE24E2">
              <w:rPr>
                <w:rFonts w:ascii="Arial" w:hAnsi="Arial"/>
                <w:i/>
                <w:sz w:val="22"/>
                <w:szCs w:val="22"/>
              </w:rPr>
              <w:t>Computer reader sourced for use in papers (or sections of papers)</w:t>
            </w:r>
          </w:p>
        </w:tc>
      </w:tr>
      <w:tr w:rsidR="00B32AD7" w:rsidRPr="00CE24E2" w14:paraId="6300FE98" w14:textId="77777777">
        <w:trPr>
          <w:trHeight w:val="245"/>
        </w:trPr>
        <w:tc>
          <w:tcPr>
            <w:tcW w:w="2420" w:type="dxa"/>
            <w:tcBorders>
              <w:left w:val="single" w:sz="8" w:space="0" w:color="auto"/>
              <w:right w:val="single" w:sz="8" w:space="0" w:color="auto"/>
            </w:tcBorders>
            <w:shd w:val="clear" w:color="auto" w:fill="auto"/>
            <w:vAlign w:val="bottom"/>
          </w:tcPr>
          <w:p w14:paraId="137EF661"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08BEAA74" w14:textId="77777777" w:rsidR="00B32AD7" w:rsidRPr="00CE24E2" w:rsidRDefault="00F53D8B">
            <w:pPr>
              <w:pStyle w:val="NoSpacing"/>
              <w:rPr>
                <w:rFonts w:ascii="Arial" w:hAnsi="Arial"/>
                <w:sz w:val="22"/>
                <w:szCs w:val="22"/>
              </w:rPr>
            </w:pPr>
            <w:r w:rsidRPr="00CE24E2">
              <w:rPr>
                <w:rFonts w:ascii="Arial" w:hAnsi="Arial"/>
                <w:sz w:val="22"/>
                <w:szCs w:val="22"/>
              </w:rPr>
              <w:t>invigilation within</w:t>
            </w:r>
          </w:p>
        </w:tc>
        <w:tc>
          <w:tcPr>
            <w:tcW w:w="6100" w:type="dxa"/>
            <w:tcBorders>
              <w:right w:val="single" w:sz="8" w:space="0" w:color="auto"/>
            </w:tcBorders>
            <w:shd w:val="clear" w:color="auto" w:fill="auto"/>
            <w:vAlign w:val="bottom"/>
          </w:tcPr>
          <w:p w14:paraId="159DD4FF" w14:textId="77777777" w:rsidR="00B32AD7" w:rsidRPr="00CE24E2" w:rsidRDefault="00F53D8B">
            <w:pPr>
              <w:pStyle w:val="NoSpacing"/>
              <w:rPr>
                <w:rFonts w:ascii="Arial" w:hAnsi="Arial"/>
                <w:i/>
                <w:sz w:val="22"/>
                <w:szCs w:val="22"/>
              </w:rPr>
            </w:pPr>
            <w:r w:rsidRPr="00CE24E2">
              <w:rPr>
                <w:rFonts w:ascii="Arial" w:hAnsi="Arial"/>
                <w:i/>
                <w:sz w:val="22"/>
                <w:szCs w:val="22"/>
              </w:rPr>
              <w:t>testing reading OR up to 50% extra time awarded</w:t>
            </w:r>
          </w:p>
        </w:tc>
      </w:tr>
      <w:tr w:rsidR="00B32AD7" w:rsidRPr="00CE24E2" w14:paraId="103D748E" w14:textId="77777777">
        <w:trPr>
          <w:trHeight w:val="245"/>
        </w:trPr>
        <w:tc>
          <w:tcPr>
            <w:tcW w:w="2420" w:type="dxa"/>
            <w:tcBorders>
              <w:left w:val="single" w:sz="8" w:space="0" w:color="auto"/>
              <w:right w:val="single" w:sz="8" w:space="0" w:color="auto"/>
            </w:tcBorders>
            <w:shd w:val="clear" w:color="auto" w:fill="auto"/>
            <w:vAlign w:val="bottom"/>
          </w:tcPr>
          <w:p w14:paraId="383403C2"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3E80EA97" w14:textId="77777777" w:rsidR="00B32AD7" w:rsidRPr="00CE24E2" w:rsidRDefault="00F53D8B">
            <w:pPr>
              <w:pStyle w:val="NoSpacing"/>
              <w:rPr>
                <w:rFonts w:ascii="Arial" w:hAnsi="Arial"/>
                <w:sz w:val="22"/>
                <w:szCs w:val="22"/>
              </w:rPr>
            </w:pPr>
            <w:r w:rsidRPr="00CE24E2">
              <w:rPr>
                <w:rFonts w:ascii="Arial" w:hAnsi="Arial"/>
                <w:sz w:val="22"/>
                <w:szCs w:val="22"/>
              </w:rPr>
              <w:t>the centre</w:t>
            </w:r>
          </w:p>
        </w:tc>
        <w:tc>
          <w:tcPr>
            <w:tcW w:w="6100" w:type="dxa"/>
            <w:vMerge w:val="restart"/>
            <w:tcBorders>
              <w:right w:val="single" w:sz="8" w:space="0" w:color="auto"/>
            </w:tcBorders>
            <w:shd w:val="clear" w:color="auto" w:fill="auto"/>
            <w:vAlign w:val="bottom"/>
          </w:tcPr>
          <w:p w14:paraId="72B476C6" w14:textId="77777777" w:rsidR="00B32AD7" w:rsidRPr="00CE24E2" w:rsidRDefault="00F53D8B">
            <w:pPr>
              <w:pStyle w:val="NoSpacing"/>
              <w:rPr>
                <w:rFonts w:ascii="Arial" w:hAnsi="Arial"/>
                <w:i/>
                <w:sz w:val="22"/>
                <w:szCs w:val="22"/>
              </w:rPr>
            </w:pPr>
            <w:r w:rsidRPr="00CE24E2">
              <w:rPr>
                <w:rFonts w:ascii="Arial" w:hAnsi="Arial"/>
                <w:i/>
                <w:sz w:val="22"/>
                <w:szCs w:val="22"/>
              </w:rPr>
              <w:t>Form 8, signed and dated, with Sections A, B and C completed; kept on</w:t>
            </w:r>
          </w:p>
        </w:tc>
      </w:tr>
      <w:tr w:rsidR="00B32AD7" w:rsidRPr="00CE24E2" w14:paraId="38BFC863" w14:textId="77777777">
        <w:trPr>
          <w:trHeight w:val="120"/>
        </w:trPr>
        <w:tc>
          <w:tcPr>
            <w:tcW w:w="2420" w:type="dxa"/>
            <w:tcBorders>
              <w:left w:val="single" w:sz="8" w:space="0" w:color="auto"/>
              <w:right w:val="single" w:sz="8" w:space="0" w:color="auto"/>
            </w:tcBorders>
            <w:shd w:val="clear" w:color="auto" w:fill="auto"/>
            <w:vAlign w:val="bottom"/>
          </w:tcPr>
          <w:p w14:paraId="20AD3159"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2F4ADAEE" w14:textId="77777777" w:rsidR="00B32AD7" w:rsidRPr="00CE24E2" w:rsidRDefault="00B32AD7">
            <w:pPr>
              <w:pStyle w:val="NoSpacing"/>
              <w:rPr>
                <w:rFonts w:ascii="Arial" w:eastAsia="Times New Roman" w:hAnsi="Arial"/>
                <w:sz w:val="22"/>
                <w:szCs w:val="22"/>
              </w:rPr>
            </w:pPr>
          </w:p>
        </w:tc>
        <w:tc>
          <w:tcPr>
            <w:tcW w:w="6100" w:type="dxa"/>
            <w:vMerge/>
            <w:tcBorders>
              <w:right w:val="single" w:sz="8" w:space="0" w:color="auto"/>
            </w:tcBorders>
            <w:shd w:val="clear" w:color="auto" w:fill="auto"/>
            <w:vAlign w:val="bottom"/>
          </w:tcPr>
          <w:p w14:paraId="65BDADC2" w14:textId="77777777" w:rsidR="00B32AD7" w:rsidRPr="00CE24E2" w:rsidRDefault="00B32AD7">
            <w:pPr>
              <w:pStyle w:val="NoSpacing"/>
              <w:rPr>
                <w:rFonts w:ascii="Arial" w:eastAsia="Times New Roman" w:hAnsi="Arial"/>
                <w:sz w:val="22"/>
                <w:szCs w:val="22"/>
              </w:rPr>
            </w:pPr>
          </w:p>
        </w:tc>
      </w:tr>
      <w:tr w:rsidR="00B32AD7" w:rsidRPr="00CE24E2" w14:paraId="17AA7B09" w14:textId="77777777">
        <w:trPr>
          <w:trHeight w:val="242"/>
        </w:trPr>
        <w:tc>
          <w:tcPr>
            <w:tcW w:w="2420" w:type="dxa"/>
            <w:tcBorders>
              <w:left w:val="single" w:sz="8" w:space="0" w:color="auto"/>
              <w:right w:val="single" w:sz="8" w:space="0" w:color="auto"/>
            </w:tcBorders>
            <w:shd w:val="clear" w:color="auto" w:fill="auto"/>
            <w:vAlign w:val="bottom"/>
          </w:tcPr>
          <w:p w14:paraId="307760CC"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6EC93BFC" w14:textId="77777777" w:rsidR="00B32AD7" w:rsidRPr="00CE24E2" w:rsidRDefault="00B32AD7">
            <w:pPr>
              <w:pStyle w:val="NoSpacing"/>
              <w:rPr>
                <w:rFonts w:ascii="Arial" w:eastAsia="Times New Roman" w:hAnsi="Arial"/>
                <w:sz w:val="22"/>
                <w:szCs w:val="22"/>
              </w:rPr>
            </w:pPr>
          </w:p>
        </w:tc>
        <w:tc>
          <w:tcPr>
            <w:tcW w:w="6100" w:type="dxa"/>
            <w:tcBorders>
              <w:right w:val="single" w:sz="8" w:space="0" w:color="auto"/>
            </w:tcBorders>
            <w:shd w:val="clear" w:color="auto" w:fill="auto"/>
            <w:vAlign w:val="bottom"/>
          </w:tcPr>
          <w:p w14:paraId="390F367F" w14:textId="77777777" w:rsidR="00B32AD7" w:rsidRPr="00CE24E2" w:rsidRDefault="00F53D8B">
            <w:pPr>
              <w:pStyle w:val="NoSpacing"/>
              <w:rPr>
                <w:rFonts w:ascii="Arial" w:hAnsi="Arial"/>
                <w:i/>
                <w:sz w:val="22"/>
                <w:szCs w:val="22"/>
              </w:rPr>
            </w:pPr>
            <w:r w:rsidRPr="00CE24E2">
              <w:rPr>
                <w:rFonts w:ascii="Arial" w:hAnsi="Arial"/>
                <w:i/>
                <w:sz w:val="22"/>
                <w:szCs w:val="22"/>
              </w:rPr>
              <w:t>file with body of supporting evidence, printed approval from AAO and</w:t>
            </w:r>
          </w:p>
        </w:tc>
      </w:tr>
      <w:tr w:rsidR="00B32AD7" w:rsidRPr="00CE24E2" w14:paraId="42CCF073" w14:textId="77777777">
        <w:trPr>
          <w:trHeight w:val="245"/>
        </w:trPr>
        <w:tc>
          <w:tcPr>
            <w:tcW w:w="2420" w:type="dxa"/>
            <w:tcBorders>
              <w:left w:val="single" w:sz="8" w:space="0" w:color="auto"/>
              <w:right w:val="single" w:sz="8" w:space="0" w:color="auto"/>
            </w:tcBorders>
            <w:shd w:val="clear" w:color="auto" w:fill="auto"/>
            <w:vAlign w:val="bottom"/>
          </w:tcPr>
          <w:p w14:paraId="023EB408"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3A8D4D61" w14:textId="77777777" w:rsidR="00B32AD7" w:rsidRPr="00CE24E2" w:rsidRDefault="00B32AD7">
            <w:pPr>
              <w:pStyle w:val="NoSpacing"/>
              <w:rPr>
                <w:rFonts w:ascii="Arial" w:eastAsia="Times New Roman" w:hAnsi="Arial"/>
                <w:sz w:val="22"/>
                <w:szCs w:val="22"/>
              </w:rPr>
            </w:pPr>
          </w:p>
        </w:tc>
        <w:tc>
          <w:tcPr>
            <w:tcW w:w="6100" w:type="dxa"/>
            <w:tcBorders>
              <w:right w:val="single" w:sz="8" w:space="0" w:color="auto"/>
            </w:tcBorders>
            <w:shd w:val="clear" w:color="auto" w:fill="auto"/>
            <w:vAlign w:val="bottom"/>
          </w:tcPr>
          <w:p w14:paraId="59DE5E1A" w14:textId="77777777" w:rsidR="00B32AD7" w:rsidRPr="00CE24E2" w:rsidRDefault="00F53D8B">
            <w:pPr>
              <w:pStyle w:val="NoSpacing"/>
              <w:rPr>
                <w:rFonts w:ascii="Arial" w:hAnsi="Arial"/>
                <w:i/>
                <w:sz w:val="22"/>
                <w:szCs w:val="22"/>
              </w:rPr>
            </w:pPr>
            <w:r w:rsidRPr="00CE24E2">
              <w:rPr>
                <w:rFonts w:ascii="Arial" w:hAnsi="Arial"/>
                <w:i/>
                <w:sz w:val="22"/>
                <w:szCs w:val="22"/>
              </w:rPr>
              <w:t>signed data protection notice</w:t>
            </w:r>
          </w:p>
        </w:tc>
      </w:tr>
      <w:tr w:rsidR="00B32AD7" w:rsidRPr="00CE24E2" w14:paraId="1B193847" w14:textId="77777777">
        <w:trPr>
          <w:trHeight w:val="127"/>
        </w:trPr>
        <w:tc>
          <w:tcPr>
            <w:tcW w:w="2420" w:type="dxa"/>
            <w:tcBorders>
              <w:left w:val="single" w:sz="8" w:space="0" w:color="auto"/>
              <w:bottom w:val="single" w:sz="8" w:space="0" w:color="auto"/>
              <w:right w:val="single" w:sz="8" w:space="0" w:color="auto"/>
            </w:tcBorders>
            <w:shd w:val="clear" w:color="auto" w:fill="auto"/>
            <w:vAlign w:val="bottom"/>
          </w:tcPr>
          <w:p w14:paraId="4B313FEC" w14:textId="77777777" w:rsidR="00B32AD7" w:rsidRPr="00CE24E2" w:rsidRDefault="00B32AD7">
            <w:pPr>
              <w:pStyle w:val="NoSpacing"/>
              <w:rPr>
                <w:rFonts w:ascii="Arial" w:eastAsia="Times New Roman" w:hAnsi="Arial"/>
                <w:sz w:val="22"/>
                <w:szCs w:val="22"/>
              </w:rPr>
            </w:pPr>
          </w:p>
        </w:tc>
        <w:tc>
          <w:tcPr>
            <w:tcW w:w="1840" w:type="dxa"/>
            <w:tcBorders>
              <w:bottom w:val="single" w:sz="8" w:space="0" w:color="auto"/>
              <w:right w:val="single" w:sz="8" w:space="0" w:color="auto"/>
            </w:tcBorders>
            <w:shd w:val="clear" w:color="auto" w:fill="auto"/>
            <w:vAlign w:val="bottom"/>
          </w:tcPr>
          <w:p w14:paraId="3B6E19E6" w14:textId="77777777" w:rsidR="00B32AD7" w:rsidRPr="00CE24E2" w:rsidRDefault="00B32AD7">
            <w:pPr>
              <w:pStyle w:val="NoSpacing"/>
              <w:rPr>
                <w:rFonts w:ascii="Arial" w:eastAsia="Times New Roman" w:hAnsi="Arial"/>
                <w:sz w:val="22"/>
                <w:szCs w:val="22"/>
              </w:rPr>
            </w:pPr>
          </w:p>
        </w:tc>
        <w:tc>
          <w:tcPr>
            <w:tcW w:w="6100" w:type="dxa"/>
            <w:tcBorders>
              <w:bottom w:val="single" w:sz="8" w:space="0" w:color="auto"/>
              <w:right w:val="single" w:sz="8" w:space="0" w:color="auto"/>
            </w:tcBorders>
            <w:shd w:val="clear" w:color="auto" w:fill="auto"/>
            <w:vAlign w:val="bottom"/>
          </w:tcPr>
          <w:p w14:paraId="09E46C3E" w14:textId="77777777" w:rsidR="00B32AD7" w:rsidRPr="00CE24E2" w:rsidRDefault="00B32AD7">
            <w:pPr>
              <w:pStyle w:val="NoSpacing"/>
              <w:rPr>
                <w:rFonts w:ascii="Arial" w:eastAsia="Times New Roman" w:hAnsi="Arial"/>
                <w:sz w:val="22"/>
                <w:szCs w:val="22"/>
              </w:rPr>
            </w:pPr>
          </w:p>
        </w:tc>
      </w:tr>
      <w:tr w:rsidR="00B32AD7" w:rsidRPr="00CE24E2" w14:paraId="0DCF4F37" w14:textId="77777777">
        <w:trPr>
          <w:trHeight w:val="347"/>
        </w:trPr>
        <w:tc>
          <w:tcPr>
            <w:tcW w:w="2420" w:type="dxa"/>
            <w:tcBorders>
              <w:left w:val="single" w:sz="8" w:space="0" w:color="auto"/>
              <w:right w:val="single" w:sz="8" w:space="0" w:color="auto"/>
            </w:tcBorders>
            <w:shd w:val="clear" w:color="auto" w:fill="auto"/>
            <w:vAlign w:val="bottom"/>
          </w:tcPr>
          <w:p w14:paraId="3190C6A6" w14:textId="77777777" w:rsidR="00B32AD7" w:rsidRPr="00CE24E2" w:rsidRDefault="00F53D8B">
            <w:pPr>
              <w:pStyle w:val="NoSpacing"/>
              <w:rPr>
                <w:rFonts w:ascii="Arial" w:hAnsi="Arial"/>
                <w:sz w:val="22"/>
                <w:szCs w:val="22"/>
              </w:rPr>
            </w:pPr>
            <w:r w:rsidRPr="00CE24E2">
              <w:rPr>
                <w:rFonts w:ascii="Arial" w:hAnsi="Arial"/>
                <w:sz w:val="22"/>
                <w:szCs w:val="22"/>
              </w:rPr>
              <w:t>Significant difficulty in</w:t>
            </w:r>
          </w:p>
        </w:tc>
        <w:tc>
          <w:tcPr>
            <w:tcW w:w="1840" w:type="dxa"/>
            <w:tcBorders>
              <w:right w:val="single" w:sz="8" w:space="0" w:color="auto"/>
            </w:tcBorders>
            <w:shd w:val="clear" w:color="auto" w:fill="auto"/>
            <w:vAlign w:val="bottom"/>
          </w:tcPr>
          <w:p w14:paraId="1A219364" w14:textId="77777777" w:rsidR="00B32AD7" w:rsidRPr="00CE24E2" w:rsidRDefault="00F53D8B">
            <w:pPr>
              <w:pStyle w:val="NoSpacing"/>
              <w:rPr>
                <w:rFonts w:ascii="Arial" w:hAnsi="Arial"/>
                <w:sz w:val="22"/>
                <w:szCs w:val="22"/>
              </w:rPr>
            </w:pPr>
            <w:r w:rsidRPr="00CE24E2">
              <w:rPr>
                <w:rFonts w:ascii="Arial" w:hAnsi="Arial"/>
                <w:sz w:val="22"/>
                <w:szCs w:val="22"/>
              </w:rPr>
              <w:t>Prompter</w:t>
            </w:r>
          </w:p>
        </w:tc>
        <w:tc>
          <w:tcPr>
            <w:tcW w:w="6100" w:type="dxa"/>
            <w:tcBorders>
              <w:right w:val="single" w:sz="8" w:space="0" w:color="auto"/>
            </w:tcBorders>
            <w:shd w:val="clear" w:color="auto" w:fill="auto"/>
            <w:vAlign w:val="bottom"/>
          </w:tcPr>
          <w:p w14:paraId="152028F0" w14:textId="77777777" w:rsidR="00B32AD7" w:rsidRPr="00CE24E2" w:rsidRDefault="00F53D8B">
            <w:pPr>
              <w:pStyle w:val="NoSpacing"/>
              <w:rPr>
                <w:rFonts w:ascii="Arial" w:hAnsi="Arial"/>
                <w:i/>
                <w:sz w:val="22"/>
                <w:szCs w:val="22"/>
              </w:rPr>
            </w:pPr>
            <w:r w:rsidRPr="00CE24E2">
              <w:rPr>
                <w:rFonts w:ascii="Arial" w:hAnsi="Arial"/>
                <w:i/>
                <w:sz w:val="22"/>
                <w:szCs w:val="22"/>
              </w:rPr>
              <w:t>Gathers evidence to support substantial and long term adverse</w:t>
            </w:r>
          </w:p>
        </w:tc>
      </w:tr>
      <w:tr w:rsidR="00B32AD7" w:rsidRPr="00CE24E2" w14:paraId="3B7F9913" w14:textId="77777777">
        <w:trPr>
          <w:trHeight w:val="245"/>
        </w:trPr>
        <w:tc>
          <w:tcPr>
            <w:tcW w:w="2420" w:type="dxa"/>
            <w:tcBorders>
              <w:left w:val="single" w:sz="8" w:space="0" w:color="auto"/>
              <w:right w:val="single" w:sz="8" w:space="0" w:color="auto"/>
            </w:tcBorders>
            <w:shd w:val="clear" w:color="auto" w:fill="auto"/>
            <w:vAlign w:val="bottom"/>
          </w:tcPr>
          <w:p w14:paraId="651EA428" w14:textId="77777777" w:rsidR="00B32AD7" w:rsidRPr="00CE24E2" w:rsidRDefault="00F53D8B">
            <w:pPr>
              <w:pStyle w:val="NoSpacing"/>
              <w:rPr>
                <w:rFonts w:ascii="Arial" w:hAnsi="Arial"/>
                <w:sz w:val="22"/>
                <w:szCs w:val="22"/>
              </w:rPr>
            </w:pPr>
            <w:r w:rsidRPr="00CE24E2">
              <w:rPr>
                <w:rFonts w:ascii="Arial" w:hAnsi="Arial"/>
                <w:sz w:val="22"/>
                <w:szCs w:val="22"/>
              </w:rPr>
              <w:t>concentrating</w:t>
            </w:r>
          </w:p>
        </w:tc>
        <w:tc>
          <w:tcPr>
            <w:tcW w:w="1840" w:type="dxa"/>
            <w:vMerge w:val="restart"/>
            <w:tcBorders>
              <w:right w:val="single" w:sz="8" w:space="0" w:color="auto"/>
            </w:tcBorders>
            <w:shd w:val="clear" w:color="auto" w:fill="auto"/>
            <w:vAlign w:val="bottom"/>
          </w:tcPr>
          <w:p w14:paraId="638C6EB1" w14:textId="77777777" w:rsidR="00B32AD7" w:rsidRPr="00CE24E2" w:rsidRDefault="00F53D8B">
            <w:pPr>
              <w:pStyle w:val="NoSpacing"/>
              <w:rPr>
                <w:rFonts w:ascii="Arial" w:hAnsi="Arial"/>
                <w:sz w:val="22"/>
                <w:szCs w:val="22"/>
              </w:rPr>
            </w:pPr>
            <w:r w:rsidRPr="00CE24E2">
              <w:rPr>
                <w:rFonts w:ascii="Arial" w:hAnsi="Arial"/>
                <w:sz w:val="22"/>
                <w:szCs w:val="22"/>
              </w:rPr>
              <w:t>Separate</w:t>
            </w:r>
          </w:p>
        </w:tc>
        <w:tc>
          <w:tcPr>
            <w:tcW w:w="6100" w:type="dxa"/>
            <w:tcBorders>
              <w:right w:val="single" w:sz="8" w:space="0" w:color="auto"/>
            </w:tcBorders>
            <w:shd w:val="clear" w:color="auto" w:fill="auto"/>
            <w:vAlign w:val="bottom"/>
          </w:tcPr>
          <w:p w14:paraId="1D7F662D" w14:textId="77777777" w:rsidR="00B32AD7" w:rsidRPr="00CE24E2" w:rsidRDefault="00F53D8B">
            <w:pPr>
              <w:pStyle w:val="NoSpacing"/>
              <w:rPr>
                <w:rFonts w:ascii="Arial" w:hAnsi="Arial"/>
                <w:i/>
                <w:sz w:val="22"/>
                <w:szCs w:val="22"/>
              </w:rPr>
            </w:pPr>
            <w:r w:rsidRPr="00CE24E2">
              <w:rPr>
                <w:rFonts w:ascii="Arial" w:hAnsi="Arial"/>
                <w:i/>
                <w:sz w:val="22"/>
                <w:szCs w:val="22"/>
              </w:rPr>
              <w:t>impairment</w:t>
            </w:r>
          </w:p>
        </w:tc>
      </w:tr>
      <w:tr w:rsidR="00B32AD7" w:rsidRPr="00CE24E2" w14:paraId="6575124F" w14:textId="77777777">
        <w:trPr>
          <w:trHeight w:val="120"/>
        </w:trPr>
        <w:tc>
          <w:tcPr>
            <w:tcW w:w="2420" w:type="dxa"/>
            <w:tcBorders>
              <w:left w:val="single" w:sz="8" w:space="0" w:color="auto"/>
              <w:right w:val="single" w:sz="8" w:space="0" w:color="auto"/>
            </w:tcBorders>
            <w:shd w:val="clear" w:color="auto" w:fill="auto"/>
            <w:vAlign w:val="bottom"/>
          </w:tcPr>
          <w:p w14:paraId="292047BE" w14:textId="77777777" w:rsidR="00B32AD7" w:rsidRPr="00CE24E2" w:rsidRDefault="00B32AD7">
            <w:pPr>
              <w:pStyle w:val="NoSpacing"/>
              <w:rPr>
                <w:rFonts w:ascii="Arial" w:eastAsia="Times New Roman" w:hAnsi="Arial"/>
                <w:sz w:val="22"/>
                <w:szCs w:val="22"/>
              </w:rPr>
            </w:pPr>
          </w:p>
        </w:tc>
        <w:tc>
          <w:tcPr>
            <w:tcW w:w="1840" w:type="dxa"/>
            <w:vMerge/>
            <w:tcBorders>
              <w:right w:val="single" w:sz="8" w:space="0" w:color="auto"/>
            </w:tcBorders>
            <w:shd w:val="clear" w:color="auto" w:fill="auto"/>
            <w:vAlign w:val="bottom"/>
          </w:tcPr>
          <w:p w14:paraId="566D15B2" w14:textId="77777777" w:rsidR="00B32AD7" w:rsidRPr="00CE24E2" w:rsidRDefault="00B32AD7">
            <w:pPr>
              <w:pStyle w:val="NoSpacing"/>
              <w:rPr>
                <w:rFonts w:ascii="Arial" w:eastAsia="Times New Roman" w:hAnsi="Arial"/>
                <w:sz w:val="22"/>
                <w:szCs w:val="22"/>
              </w:rPr>
            </w:pPr>
          </w:p>
        </w:tc>
        <w:tc>
          <w:tcPr>
            <w:tcW w:w="6100" w:type="dxa"/>
            <w:tcBorders>
              <w:right w:val="single" w:sz="8" w:space="0" w:color="auto"/>
            </w:tcBorders>
            <w:shd w:val="clear" w:color="auto" w:fill="auto"/>
            <w:vAlign w:val="bottom"/>
          </w:tcPr>
          <w:p w14:paraId="31E6270E" w14:textId="77777777" w:rsidR="00B32AD7" w:rsidRPr="00CE24E2" w:rsidRDefault="00B32AD7">
            <w:pPr>
              <w:pStyle w:val="NoSpacing"/>
              <w:rPr>
                <w:rFonts w:ascii="Arial" w:eastAsia="Times New Roman" w:hAnsi="Arial"/>
                <w:sz w:val="22"/>
                <w:szCs w:val="22"/>
              </w:rPr>
            </w:pPr>
          </w:p>
        </w:tc>
      </w:tr>
      <w:tr w:rsidR="00B32AD7" w:rsidRPr="00CE24E2" w14:paraId="7CB9B1FD" w14:textId="77777777">
        <w:trPr>
          <w:trHeight w:val="242"/>
        </w:trPr>
        <w:tc>
          <w:tcPr>
            <w:tcW w:w="2420" w:type="dxa"/>
            <w:tcBorders>
              <w:left w:val="single" w:sz="8" w:space="0" w:color="auto"/>
              <w:right w:val="single" w:sz="8" w:space="0" w:color="auto"/>
            </w:tcBorders>
            <w:shd w:val="clear" w:color="auto" w:fill="auto"/>
            <w:vAlign w:val="bottom"/>
          </w:tcPr>
          <w:p w14:paraId="574C52D0"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2611E7E8" w14:textId="77777777" w:rsidR="00B32AD7" w:rsidRPr="00CE24E2" w:rsidRDefault="00F53D8B">
            <w:pPr>
              <w:pStyle w:val="NoSpacing"/>
              <w:rPr>
                <w:rFonts w:ascii="Arial" w:hAnsi="Arial"/>
                <w:sz w:val="22"/>
                <w:szCs w:val="22"/>
              </w:rPr>
            </w:pPr>
            <w:r w:rsidRPr="00CE24E2">
              <w:rPr>
                <w:rFonts w:ascii="Arial" w:hAnsi="Arial"/>
                <w:sz w:val="22"/>
                <w:szCs w:val="22"/>
              </w:rPr>
              <w:t>invigilation within</w:t>
            </w:r>
          </w:p>
        </w:tc>
        <w:tc>
          <w:tcPr>
            <w:tcW w:w="6100" w:type="dxa"/>
            <w:tcBorders>
              <w:right w:val="single" w:sz="8" w:space="0" w:color="auto"/>
            </w:tcBorders>
            <w:shd w:val="clear" w:color="auto" w:fill="auto"/>
            <w:vAlign w:val="bottom"/>
          </w:tcPr>
          <w:p w14:paraId="17FA69CE" w14:textId="77777777" w:rsidR="00B32AD7" w:rsidRPr="00CE24E2" w:rsidRDefault="00F53D8B">
            <w:pPr>
              <w:pStyle w:val="NoSpacing"/>
              <w:rPr>
                <w:rFonts w:ascii="Arial" w:hAnsi="Arial"/>
                <w:i/>
                <w:sz w:val="22"/>
                <w:szCs w:val="22"/>
              </w:rPr>
            </w:pPr>
            <w:r w:rsidRPr="00CE24E2">
              <w:rPr>
                <w:rFonts w:ascii="Arial" w:hAnsi="Arial"/>
                <w:i/>
                <w:sz w:val="22"/>
                <w:szCs w:val="22"/>
              </w:rPr>
              <w:t>Confirms with candidate how and when they will be prompted</w:t>
            </w:r>
          </w:p>
        </w:tc>
      </w:tr>
      <w:tr w:rsidR="00B32AD7" w:rsidRPr="00CE24E2" w14:paraId="5661B592" w14:textId="77777777">
        <w:trPr>
          <w:trHeight w:val="245"/>
        </w:trPr>
        <w:tc>
          <w:tcPr>
            <w:tcW w:w="2420" w:type="dxa"/>
            <w:tcBorders>
              <w:left w:val="single" w:sz="8" w:space="0" w:color="auto"/>
              <w:right w:val="single" w:sz="8" w:space="0" w:color="auto"/>
            </w:tcBorders>
            <w:shd w:val="clear" w:color="auto" w:fill="auto"/>
            <w:vAlign w:val="bottom"/>
          </w:tcPr>
          <w:p w14:paraId="7AEE32EA"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1F242C87" w14:textId="77777777" w:rsidR="00B32AD7" w:rsidRPr="00CE24E2" w:rsidRDefault="00F53D8B">
            <w:pPr>
              <w:pStyle w:val="NoSpacing"/>
              <w:rPr>
                <w:rFonts w:ascii="Arial" w:hAnsi="Arial"/>
                <w:sz w:val="22"/>
                <w:szCs w:val="22"/>
              </w:rPr>
            </w:pPr>
            <w:r w:rsidRPr="00CE24E2">
              <w:rPr>
                <w:rFonts w:ascii="Arial" w:hAnsi="Arial"/>
                <w:sz w:val="22"/>
                <w:szCs w:val="22"/>
              </w:rPr>
              <w:t>the centre</w:t>
            </w:r>
          </w:p>
        </w:tc>
        <w:tc>
          <w:tcPr>
            <w:tcW w:w="6100" w:type="dxa"/>
            <w:vMerge w:val="restart"/>
            <w:tcBorders>
              <w:right w:val="single" w:sz="8" w:space="0" w:color="auto"/>
            </w:tcBorders>
            <w:shd w:val="clear" w:color="auto" w:fill="auto"/>
            <w:vAlign w:val="bottom"/>
          </w:tcPr>
          <w:p w14:paraId="49CCF1B6" w14:textId="77777777" w:rsidR="00B32AD7" w:rsidRPr="00CE24E2" w:rsidRDefault="00F53D8B">
            <w:pPr>
              <w:pStyle w:val="NoSpacing"/>
              <w:rPr>
                <w:rFonts w:ascii="Arial" w:hAnsi="Arial"/>
                <w:i/>
                <w:sz w:val="22"/>
                <w:szCs w:val="22"/>
              </w:rPr>
            </w:pPr>
            <w:r w:rsidRPr="00CE24E2">
              <w:rPr>
                <w:rFonts w:ascii="Arial" w:hAnsi="Arial"/>
                <w:i/>
                <w:sz w:val="22"/>
                <w:szCs w:val="22"/>
              </w:rPr>
              <w:t>Briefs invigilator to monitor candidate and the method of prompting</w:t>
            </w:r>
          </w:p>
        </w:tc>
      </w:tr>
      <w:tr w:rsidR="00B32AD7" w:rsidRPr="00CE24E2" w14:paraId="7E09D526" w14:textId="77777777">
        <w:trPr>
          <w:trHeight w:val="120"/>
        </w:trPr>
        <w:tc>
          <w:tcPr>
            <w:tcW w:w="2420" w:type="dxa"/>
            <w:tcBorders>
              <w:left w:val="single" w:sz="8" w:space="0" w:color="auto"/>
              <w:right w:val="single" w:sz="8" w:space="0" w:color="auto"/>
            </w:tcBorders>
            <w:shd w:val="clear" w:color="auto" w:fill="auto"/>
            <w:vAlign w:val="bottom"/>
          </w:tcPr>
          <w:p w14:paraId="7D7F95CD"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22A2CBAA" w14:textId="77777777" w:rsidR="00B32AD7" w:rsidRPr="00CE24E2" w:rsidRDefault="00B32AD7">
            <w:pPr>
              <w:pStyle w:val="NoSpacing"/>
              <w:rPr>
                <w:rFonts w:ascii="Arial" w:eastAsia="Times New Roman" w:hAnsi="Arial"/>
                <w:sz w:val="22"/>
                <w:szCs w:val="22"/>
              </w:rPr>
            </w:pPr>
          </w:p>
        </w:tc>
        <w:tc>
          <w:tcPr>
            <w:tcW w:w="6100" w:type="dxa"/>
            <w:vMerge/>
            <w:tcBorders>
              <w:right w:val="single" w:sz="8" w:space="0" w:color="auto"/>
            </w:tcBorders>
            <w:shd w:val="clear" w:color="auto" w:fill="auto"/>
            <w:vAlign w:val="bottom"/>
          </w:tcPr>
          <w:p w14:paraId="5A6C0BB4" w14:textId="77777777" w:rsidR="00B32AD7" w:rsidRPr="00CE24E2" w:rsidRDefault="00B32AD7">
            <w:pPr>
              <w:pStyle w:val="NoSpacing"/>
              <w:rPr>
                <w:rFonts w:ascii="Arial" w:eastAsia="Times New Roman" w:hAnsi="Arial"/>
                <w:sz w:val="22"/>
                <w:szCs w:val="22"/>
              </w:rPr>
            </w:pPr>
          </w:p>
        </w:tc>
      </w:tr>
      <w:tr w:rsidR="00B32AD7" w:rsidRPr="00CE24E2" w14:paraId="5795E725" w14:textId="77777777">
        <w:trPr>
          <w:trHeight w:val="245"/>
        </w:trPr>
        <w:tc>
          <w:tcPr>
            <w:tcW w:w="2420" w:type="dxa"/>
            <w:tcBorders>
              <w:left w:val="single" w:sz="8" w:space="0" w:color="auto"/>
              <w:right w:val="single" w:sz="8" w:space="0" w:color="auto"/>
            </w:tcBorders>
            <w:shd w:val="clear" w:color="auto" w:fill="auto"/>
            <w:vAlign w:val="bottom"/>
          </w:tcPr>
          <w:p w14:paraId="5A430E0F"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597F4E02" w14:textId="77777777" w:rsidR="00B32AD7" w:rsidRPr="00CE24E2" w:rsidRDefault="00B32AD7">
            <w:pPr>
              <w:pStyle w:val="NoSpacing"/>
              <w:rPr>
                <w:rFonts w:ascii="Arial" w:eastAsia="Times New Roman" w:hAnsi="Arial"/>
                <w:sz w:val="22"/>
                <w:szCs w:val="22"/>
              </w:rPr>
            </w:pPr>
          </w:p>
        </w:tc>
        <w:tc>
          <w:tcPr>
            <w:tcW w:w="6100" w:type="dxa"/>
            <w:tcBorders>
              <w:right w:val="single" w:sz="8" w:space="0" w:color="auto"/>
            </w:tcBorders>
            <w:shd w:val="clear" w:color="auto" w:fill="auto"/>
            <w:vAlign w:val="bottom"/>
          </w:tcPr>
          <w:p w14:paraId="03E08689" w14:textId="3A69B5EB" w:rsidR="00B32AD7" w:rsidRPr="00CE24E2" w:rsidRDefault="00F53D8B">
            <w:pPr>
              <w:pStyle w:val="NoSpacing"/>
              <w:rPr>
                <w:rFonts w:ascii="Arial" w:hAnsi="Arial"/>
                <w:i/>
                <w:sz w:val="22"/>
                <w:szCs w:val="22"/>
              </w:rPr>
            </w:pPr>
            <w:r w:rsidRPr="00CE24E2">
              <w:rPr>
                <w:rFonts w:ascii="Arial" w:hAnsi="Arial"/>
                <w:i/>
                <w:sz w:val="22"/>
                <w:szCs w:val="22"/>
              </w:rPr>
              <w:t>(Call out his name to bring his attention back to the paper - confirms</w:t>
            </w:r>
          </w:p>
        </w:tc>
      </w:tr>
      <w:tr w:rsidR="00B32AD7" w:rsidRPr="00CE24E2" w14:paraId="685885CC" w14:textId="77777777">
        <w:trPr>
          <w:trHeight w:val="245"/>
        </w:trPr>
        <w:tc>
          <w:tcPr>
            <w:tcW w:w="2420" w:type="dxa"/>
            <w:tcBorders>
              <w:left w:val="single" w:sz="8" w:space="0" w:color="auto"/>
              <w:right w:val="single" w:sz="8" w:space="0" w:color="auto"/>
            </w:tcBorders>
            <w:shd w:val="clear" w:color="auto" w:fill="auto"/>
            <w:vAlign w:val="bottom"/>
          </w:tcPr>
          <w:p w14:paraId="2CD16B2E"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79099D66" w14:textId="77777777" w:rsidR="00B32AD7" w:rsidRPr="00CE24E2" w:rsidRDefault="00B32AD7">
            <w:pPr>
              <w:pStyle w:val="NoSpacing"/>
              <w:rPr>
                <w:rFonts w:ascii="Arial" w:eastAsia="Times New Roman" w:hAnsi="Arial"/>
                <w:sz w:val="22"/>
                <w:szCs w:val="22"/>
              </w:rPr>
            </w:pPr>
          </w:p>
        </w:tc>
        <w:tc>
          <w:tcPr>
            <w:tcW w:w="6100" w:type="dxa"/>
            <w:tcBorders>
              <w:right w:val="single" w:sz="8" w:space="0" w:color="auto"/>
            </w:tcBorders>
            <w:shd w:val="clear" w:color="auto" w:fill="auto"/>
            <w:vAlign w:val="bottom"/>
          </w:tcPr>
          <w:p w14:paraId="00E83C28" w14:textId="77777777" w:rsidR="00B32AD7" w:rsidRPr="00CE24E2" w:rsidRDefault="00F53D8B">
            <w:pPr>
              <w:pStyle w:val="NoSpacing"/>
              <w:rPr>
                <w:rFonts w:ascii="Arial" w:hAnsi="Arial"/>
                <w:i/>
                <w:sz w:val="22"/>
                <w:szCs w:val="22"/>
              </w:rPr>
            </w:pPr>
            <w:r w:rsidRPr="00CE24E2">
              <w:rPr>
                <w:rFonts w:ascii="Arial" w:hAnsi="Arial"/>
                <w:i/>
                <w:sz w:val="22"/>
                <w:szCs w:val="22"/>
              </w:rPr>
              <w:t>requirement for separate room)</w:t>
            </w:r>
          </w:p>
        </w:tc>
      </w:tr>
      <w:tr w:rsidR="00B32AD7" w:rsidRPr="00CE24E2" w14:paraId="75F2C40D" w14:textId="77777777">
        <w:trPr>
          <w:trHeight w:val="144"/>
        </w:trPr>
        <w:tc>
          <w:tcPr>
            <w:tcW w:w="2420" w:type="dxa"/>
            <w:tcBorders>
              <w:left w:val="single" w:sz="8" w:space="0" w:color="auto"/>
              <w:bottom w:val="single" w:sz="8" w:space="0" w:color="auto"/>
              <w:right w:val="single" w:sz="8" w:space="0" w:color="auto"/>
            </w:tcBorders>
            <w:shd w:val="clear" w:color="auto" w:fill="auto"/>
            <w:vAlign w:val="bottom"/>
          </w:tcPr>
          <w:p w14:paraId="2711D6F4" w14:textId="77777777" w:rsidR="00B32AD7" w:rsidRPr="00CE24E2" w:rsidRDefault="00B32AD7">
            <w:pPr>
              <w:pStyle w:val="NoSpacing"/>
              <w:rPr>
                <w:rFonts w:ascii="Arial" w:eastAsia="Times New Roman" w:hAnsi="Arial"/>
                <w:sz w:val="22"/>
                <w:szCs w:val="22"/>
              </w:rPr>
            </w:pPr>
          </w:p>
        </w:tc>
        <w:tc>
          <w:tcPr>
            <w:tcW w:w="1840" w:type="dxa"/>
            <w:tcBorders>
              <w:bottom w:val="single" w:sz="8" w:space="0" w:color="auto"/>
              <w:right w:val="single" w:sz="8" w:space="0" w:color="auto"/>
            </w:tcBorders>
            <w:shd w:val="clear" w:color="auto" w:fill="auto"/>
            <w:vAlign w:val="bottom"/>
          </w:tcPr>
          <w:p w14:paraId="72700689" w14:textId="77777777" w:rsidR="00B32AD7" w:rsidRPr="00CE24E2" w:rsidRDefault="00B32AD7">
            <w:pPr>
              <w:pStyle w:val="NoSpacing"/>
              <w:rPr>
                <w:rFonts w:ascii="Arial" w:eastAsia="Times New Roman" w:hAnsi="Arial"/>
                <w:sz w:val="22"/>
                <w:szCs w:val="22"/>
              </w:rPr>
            </w:pPr>
          </w:p>
        </w:tc>
        <w:tc>
          <w:tcPr>
            <w:tcW w:w="6100" w:type="dxa"/>
            <w:tcBorders>
              <w:bottom w:val="single" w:sz="8" w:space="0" w:color="auto"/>
              <w:right w:val="single" w:sz="8" w:space="0" w:color="auto"/>
            </w:tcBorders>
            <w:shd w:val="clear" w:color="auto" w:fill="auto"/>
            <w:vAlign w:val="bottom"/>
          </w:tcPr>
          <w:p w14:paraId="4EB7A2F1" w14:textId="77777777" w:rsidR="00B32AD7" w:rsidRPr="00CE24E2" w:rsidRDefault="00B32AD7">
            <w:pPr>
              <w:pStyle w:val="NoSpacing"/>
              <w:rPr>
                <w:rFonts w:ascii="Arial" w:eastAsia="Times New Roman" w:hAnsi="Arial"/>
                <w:sz w:val="22"/>
                <w:szCs w:val="22"/>
              </w:rPr>
            </w:pPr>
          </w:p>
        </w:tc>
      </w:tr>
      <w:tr w:rsidR="00B32AD7" w:rsidRPr="00CE24E2" w14:paraId="407D9D87" w14:textId="77777777">
        <w:trPr>
          <w:trHeight w:val="350"/>
        </w:trPr>
        <w:tc>
          <w:tcPr>
            <w:tcW w:w="2420" w:type="dxa"/>
            <w:tcBorders>
              <w:left w:val="single" w:sz="8" w:space="0" w:color="auto"/>
              <w:right w:val="single" w:sz="8" w:space="0" w:color="auto"/>
            </w:tcBorders>
            <w:shd w:val="clear" w:color="auto" w:fill="auto"/>
            <w:vAlign w:val="bottom"/>
          </w:tcPr>
          <w:p w14:paraId="7D581204" w14:textId="77777777" w:rsidR="00B32AD7" w:rsidRPr="00CE24E2" w:rsidRDefault="00F53D8B">
            <w:pPr>
              <w:pStyle w:val="NoSpacing"/>
              <w:rPr>
                <w:rFonts w:ascii="Arial" w:hAnsi="Arial"/>
                <w:sz w:val="22"/>
                <w:szCs w:val="22"/>
              </w:rPr>
            </w:pPr>
            <w:r w:rsidRPr="00CE24E2">
              <w:rPr>
                <w:rFonts w:ascii="Arial" w:hAnsi="Arial"/>
                <w:sz w:val="22"/>
                <w:szCs w:val="22"/>
              </w:rPr>
              <w:t>A wheelchair user</w:t>
            </w:r>
          </w:p>
        </w:tc>
        <w:tc>
          <w:tcPr>
            <w:tcW w:w="1840" w:type="dxa"/>
            <w:tcBorders>
              <w:right w:val="single" w:sz="8" w:space="0" w:color="auto"/>
            </w:tcBorders>
            <w:shd w:val="clear" w:color="auto" w:fill="auto"/>
            <w:vAlign w:val="bottom"/>
          </w:tcPr>
          <w:p w14:paraId="36B827DA" w14:textId="77777777" w:rsidR="00B32AD7" w:rsidRPr="00CE24E2" w:rsidRDefault="00F53D8B">
            <w:pPr>
              <w:pStyle w:val="NoSpacing"/>
              <w:rPr>
                <w:rFonts w:ascii="Arial" w:hAnsi="Arial"/>
                <w:sz w:val="22"/>
                <w:szCs w:val="22"/>
              </w:rPr>
            </w:pPr>
            <w:r w:rsidRPr="00CE24E2">
              <w:rPr>
                <w:rFonts w:ascii="Arial" w:hAnsi="Arial"/>
                <w:sz w:val="22"/>
                <w:szCs w:val="22"/>
              </w:rPr>
              <w:t>Desk</w:t>
            </w:r>
          </w:p>
        </w:tc>
        <w:tc>
          <w:tcPr>
            <w:tcW w:w="6100" w:type="dxa"/>
            <w:tcBorders>
              <w:right w:val="single" w:sz="8" w:space="0" w:color="auto"/>
            </w:tcBorders>
            <w:shd w:val="clear" w:color="auto" w:fill="auto"/>
            <w:vAlign w:val="bottom"/>
          </w:tcPr>
          <w:p w14:paraId="51DDAE89" w14:textId="77777777" w:rsidR="00B32AD7" w:rsidRPr="00CE24E2" w:rsidRDefault="00F53D8B">
            <w:pPr>
              <w:pStyle w:val="NoSpacing"/>
              <w:rPr>
                <w:rFonts w:ascii="Arial" w:hAnsi="Arial"/>
                <w:i/>
                <w:sz w:val="22"/>
                <w:szCs w:val="22"/>
              </w:rPr>
            </w:pPr>
            <w:r w:rsidRPr="00CE24E2">
              <w:rPr>
                <w:rFonts w:ascii="Arial" w:hAnsi="Arial"/>
                <w:i/>
                <w:sz w:val="22"/>
                <w:szCs w:val="22"/>
              </w:rPr>
              <w:t>Applies for practical assistant to help candidate set up wheelchair and</w:t>
            </w:r>
          </w:p>
        </w:tc>
      </w:tr>
      <w:tr w:rsidR="00B32AD7" w:rsidRPr="00CE24E2" w14:paraId="3BFF4F35" w14:textId="77777777">
        <w:trPr>
          <w:trHeight w:val="242"/>
        </w:trPr>
        <w:tc>
          <w:tcPr>
            <w:tcW w:w="2420" w:type="dxa"/>
            <w:tcBorders>
              <w:left w:val="single" w:sz="8" w:space="0" w:color="auto"/>
              <w:right w:val="single" w:sz="8" w:space="0" w:color="auto"/>
            </w:tcBorders>
            <w:shd w:val="clear" w:color="auto" w:fill="auto"/>
            <w:vAlign w:val="bottom"/>
          </w:tcPr>
          <w:p w14:paraId="2E112321" w14:textId="77777777" w:rsidR="00B32AD7" w:rsidRPr="00CE24E2" w:rsidRDefault="00B32AD7">
            <w:pPr>
              <w:pStyle w:val="NoSpacing"/>
              <w:rPr>
                <w:rFonts w:ascii="Arial" w:eastAsia="Times New Roman" w:hAnsi="Arial"/>
                <w:sz w:val="22"/>
                <w:szCs w:val="22"/>
              </w:rPr>
            </w:pPr>
          </w:p>
        </w:tc>
        <w:tc>
          <w:tcPr>
            <w:tcW w:w="1840" w:type="dxa"/>
            <w:vMerge w:val="restart"/>
            <w:tcBorders>
              <w:right w:val="single" w:sz="8" w:space="0" w:color="auto"/>
            </w:tcBorders>
            <w:shd w:val="clear" w:color="auto" w:fill="auto"/>
            <w:vAlign w:val="bottom"/>
          </w:tcPr>
          <w:p w14:paraId="627D6FB8" w14:textId="77777777" w:rsidR="00B32AD7" w:rsidRPr="00CE24E2" w:rsidRDefault="00F53D8B">
            <w:pPr>
              <w:pStyle w:val="NoSpacing"/>
              <w:rPr>
                <w:rFonts w:ascii="Arial" w:hAnsi="Arial"/>
                <w:sz w:val="22"/>
                <w:szCs w:val="22"/>
              </w:rPr>
            </w:pPr>
            <w:r w:rsidRPr="00CE24E2">
              <w:rPr>
                <w:rFonts w:ascii="Arial" w:hAnsi="Arial"/>
                <w:sz w:val="22"/>
                <w:szCs w:val="22"/>
              </w:rPr>
              <w:t>Rooms</w:t>
            </w:r>
          </w:p>
        </w:tc>
        <w:tc>
          <w:tcPr>
            <w:tcW w:w="6100" w:type="dxa"/>
            <w:tcBorders>
              <w:right w:val="single" w:sz="8" w:space="0" w:color="auto"/>
            </w:tcBorders>
            <w:shd w:val="clear" w:color="auto" w:fill="auto"/>
            <w:vAlign w:val="bottom"/>
          </w:tcPr>
          <w:p w14:paraId="0133D1AB" w14:textId="77777777" w:rsidR="00B32AD7" w:rsidRPr="00CE24E2" w:rsidRDefault="00F53D8B">
            <w:pPr>
              <w:pStyle w:val="NoSpacing"/>
              <w:rPr>
                <w:rFonts w:ascii="Arial" w:hAnsi="Arial"/>
                <w:i/>
                <w:sz w:val="22"/>
                <w:szCs w:val="22"/>
              </w:rPr>
            </w:pPr>
            <w:r w:rsidRPr="00CE24E2">
              <w:rPr>
                <w:rFonts w:ascii="Arial" w:hAnsi="Arial"/>
                <w:i/>
                <w:sz w:val="22"/>
                <w:szCs w:val="22"/>
              </w:rPr>
              <w:t>other equipment in a practical assessment; approval automatically fails</w:t>
            </w:r>
          </w:p>
        </w:tc>
      </w:tr>
      <w:tr w:rsidR="00B32AD7" w:rsidRPr="00CE24E2" w14:paraId="7AEEF0D5" w14:textId="77777777">
        <w:trPr>
          <w:trHeight w:val="120"/>
        </w:trPr>
        <w:tc>
          <w:tcPr>
            <w:tcW w:w="2420" w:type="dxa"/>
            <w:tcBorders>
              <w:left w:val="single" w:sz="8" w:space="0" w:color="auto"/>
              <w:right w:val="single" w:sz="8" w:space="0" w:color="auto"/>
            </w:tcBorders>
            <w:shd w:val="clear" w:color="auto" w:fill="auto"/>
            <w:vAlign w:val="bottom"/>
          </w:tcPr>
          <w:p w14:paraId="4C8E8609" w14:textId="77777777" w:rsidR="00B32AD7" w:rsidRPr="00CE24E2" w:rsidRDefault="00B32AD7">
            <w:pPr>
              <w:pStyle w:val="NoSpacing"/>
              <w:rPr>
                <w:rFonts w:ascii="Arial" w:eastAsia="Times New Roman" w:hAnsi="Arial"/>
                <w:sz w:val="22"/>
                <w:szCs w:val="22"/>
              </w:rPr>
            </w:pPr>
          </w:p>
        </w:tc>
        <w:tc>
          <w:tcPr>
            <w:tcW w:w="1840" w:type="dxa"/>
            <w:vMerge/>
            <w:tcBorders>
              <w:right w:val="single" w:sz="8" w:space="0" w:color="auto"/>
            </w:tcBorders>
            <w:shd w:val="clear" w:color="auto" w:fill="auto"/>
            <w:vAlign w:val="bottom"/>
          </w:tcPr>
          <w:p w14:paraId="12B8EE26" w14:textId="77777777" w:rsidR="00B32AD7" w:rsidRPr="00CE24E2" w:rsidRDefault="00B32AD7">
            <w:pPr>
              <w:pStyle w:val="NoSpacing"/>
              <w:rPr>
                <w:rFonts w:ascii="Arial" w:eastAsia="Times New Roman" w:hAnsi="Arial"/>
                <w:sz w:val="22"/>
                <w:szCs w:val="22"/>
              </w:rPr>
            </w:pPr>
          </w:p>
        </w:tc>
        <w:tc>
          <w:tcPr>
            <w:tcW w:w="6100" w:type="dxa"/>
            <w:vMerge w:val="restart"/>
            <w:tcBorders>
              <w:right w:val="single" w:sz="8" w:space="0" w:color="auto"/>
            </w:tcBorders>
            <w:shd w:val="clear" w:color="auto" w:fill="auto"/>
            <w:vAlign w:val="bottom"/>
          </w:tcPr>
          <w:p w14:paraId="5B94EA57" w14:textId="77777777" w:rsidR="00B32AD7" w:rsidRPr="00CE24E2" w:rsidRDefault="00F53D8B">
            <w:pPr>
              <w:pStyle w:val="NoSpacing"/>
              <w:rPr>
                <w:rFonts w:ascii="Arial" w:hAnsi="Arial"/>
                <w:i/>
                <w:sz w:val="22"/>
                <w:szCs w:val="22"/>
              </w:rPr>
            </w:pPr>
            <w:r w:rsidRPr="00CE24E2">
              <w:rPr>
                <w:rFonts w:ascii="Arial" w:hAnsi="Arial"/>
                <w:i/>
                <w:sz w:val="22"/>
                <w:szCs w:val="22"/>
              </w:rPr>
              <w:t>so awarding body referral lists the tasks that will be performed</w:t>
            </w:r>
          </w:p>
        </w:tc>
      </w:tr>
      <w:tr w:rsidR="00B32AD7" w:rsidRPr="00CE24E2" w14:paraId="7EFB32A2" w14:textId="77777777">
        <w:trPr>
          <w:trHeight w:val="125"/>
        </w:trPr>
        <w:tc>
          <w:tcPr>
            <w:tcW w:w="2420" w:type="dxa"/>
            <w:tcBorders>
              <w:left w:val="single" w:sz="8" w:space="0" w:color="auto"/>
              <w:right w:val="single" w:sz="8" w:space="0" w:color="auto"/>
            </w:tcBorders>
            <w:shd w:val="clear" w:color="auto" w:fill="auto"/>
            <w:vAlign w:val="bottom"/>
          </w:tcPr>
          <w:p w14:paraId="3B9A046E"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1EA8BCEA" w14:textId="77777777" w:rsidR="00B32AD7" w:rsidRPr="00CE24E2" w:rsidRDefault="00B32AD7">
            <w:pPr>
              <w:pStyle w:val="NoSpacing"/>
              <w:rPr>
                <w:rFonts w:ascii="Arial" w:eastAsia="Times New Roman" w:hAnsi="Arial"/>
                <w:sz w:val="22"/>
                <w:szCs w:val="22"/>
              </w:rPr>
            </w:pPr>
          </w:p>
        </w:tc>
        <w:tc>
          <w:tcPr>
            <w:tcW w:w="6100" w:type="dxa"/>
            <w:vMerge/>
            <w:tcBorders>
              <w:right w:val="single" w:sz="8" w:space="0" w:color="auto"/>
            </w:tcBorders>
            <w:shd w:val="clear" w:color="auto" w:fill="auto"/>
            <w:vAlign w:val="bottom"/>
          </w:tcPr>
          <w:p w14:paraId="4A642563" w14:textId="77777777" w:rsidR="00B32AD7" w:rsidRPr="00CE24E2" w:rsidRDefault="00B32AD7">
            <w:pPr>
              <w:pStyle w:val="NoSpacing"/>
              <w:rPr>
                <w:rFonts w:ascii="Arial" w:eastAsia="Times New Roman" w:hAnsi="Arial"/>
                <w:sz w:val="22"/>
                <w:szCs w:val="22"/>
              </w:rPr>
            </w:pPr>
          </w:p>
        </w:tc>
      </w:tr>
      <w:tr w:rsidR="00B32AD7" w:rsidRPr="00CE24E2" w14:paraId="4FD532D9" w14:textId="77777777">
        <w:trPr>
          <w:trHeight w:val="240"/>
        </w:trPr>
        <w:tc>
          <w:tcPr>
            <w:tcW w:w="2420" w:type="dxa"/>
            <w:tcBorders>
              <w:left w:val="single" w:sz="8" w:space="0" w:color="auto"/>
              <w:right w:val="single" w:sz="8" w:space="0" w:color="auto"/>
            </w:tcBorders>
            <w:shd w:val="clear" w:color="auto" w:fill="auto"/>
            <w:vAlign w:val="bottom"/>
          </w:tcPr>
          <w:p w14:paraId="05D271BB"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7561D697" w14:textId="77777777" w:rsidR="00B32AD7" w:rsidRPr="00CE24E2" w:rsidRDefault="00F53D8B">
            <w:pPr>
              <w:pStyle w:val="NoSpacing"/>
              <w:rPr>
                <w:rFonts w:ascii="Arial" w:hAnsi="Arial"/>
                <w:sz w:val="22"/>
                <w:szCs w:val="22"/>
              </w:rPr>
            </w:pPr>
            <w:r w:rsidRPr="00CE24E2">
              <w:rPr>
                <w:rFonts w:ascii="Arial" w:hAnsi="Arial"/>
                <w:sz w:val="22"/>
                <w:szCs w:val="22"/>
              </w:rPr>
              <w:t>Facilities</w:t>
            </w:r>
          </w:p>
        </w:tc>
        <w:tc>
          <w:tcPr>
            <w:tcW w:w="6100" w:type="dxa"/>
            <w:vMerge w:val="restart"/>
            <w:tcBorders>
              <w:right w:val="single" w:sz="8" w:space="0" w:color="auto"/>
            </w:tcBorders>
            <w:shd w:val="clear" w:color="auto" w:fill="auto"/>
            <w:vAlign w:val="bottom"/>
          </w:tcPr>
          <w:p w14:paraId="45725FE2" w14:textId="77777777" w:rsidR="00B32AD7" w:rsidRPr="00CE24E2" w:rsidRDefault="00F53D8B">
            <w:pPr>
              <w:pStyle w:val="NoSpacing"/>
              <w:rPr>
                <w:rFonts w:ascii="Arial" w:hAnsi="Arial"/>
                <w:i/>
                <w:sz w:val="22"/>
                <w:szCs w:val="22"/>
              </w:rPr>
            </w:pPr>
            <w:r w:rsidRPr="00CE24E2">
              <w:rPr>
                <w:rFonts w:ascii="Arial" w:hAnsi="Arial"/>
                <w:i/>
                <w:sz w:val="22"/>
                <w:szCs w:val="22"/>
              </w:rPr>
              <w:t>Provides height adjustable desk in exam room. Allocates exam room on</w:t>
            </w:r>
          </w:p>
        </w:tc>
      </w:tr>
      <w:tr w:rsidR="00B32AD7" w:rsidRPr="00CE24E2" w14:paraId="3AE5889A" w14:textId="77777777">
        <w:trPr>
          <w:trHeight w:val="125"/>
        </w:trPr>
        <w:tc>
          <w:tcPr>
            <w:tcW w:w="2420" w:type="dxa"/>
            <w:tcBorders>
              <w:left w:val="single" w:sz="8" w:space="0" w:color="auto"/>
              <w:right w:val="single" w:sz="8" w:space="0" w:color="auto"/>
            </w:tcBorders>
            <w:shd w:val="clear" w:color="auto" w:fill="auto"/>
            <w:vAlign w:val="bottom"/>
          </w:tcPr>
          <w:p w14:paraId="410C8F31"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19DE14E8" w14:textId="77777777" w:rsidR="00B32AD7" w:rsidRPr="00CE24E2" w:rsidRDefault="00B32AD7">
            <w:pPr>
              <w:pStyle w:val="NoSpacing"/>
              <w:rPr>
                <w:rFonts w:ascii="Arial" w:eastAsia="Times New Roman" w:hAnsi="Arial"/>
                <w:sz w:val="22"/>
                <w:szCs w:val="22"/>
              </w:rPr>
            </w:pPr>
          </w:p>
        </w:tc>
        <w:tc>
          <w:tcPr>
            <w:tcW w:w="6100" w:type="dxa"/>
            <w:vMerge/>
            <w:tcBorders>
              <w:right w:val="single" w:sz="8" w:space="0" w:color="auto"/>
            </w:tcBorders>
            <w:shd w:val="clear" w:color="auto" w:fill="auto"/>
            <w:vAlign w:val="bottom"/>
          </w:tcPr>
          <w:p w14:paraId="77D4D468" w14:textId="77777777" w:rsidR="00B32AD7" w:rsidRPr="00CE24E2" w:rsidRDefault="00B32AD7">
            <w:pPr>
              <w:pStyle w:val="NoSpacing"/>
              <w:rPr>
                <w:rFonts w:ascii="Arial" w:eastAsia="Times New Roman" w:hAnsi="Arial"/>
                <w:sz w:val="22"/>
                <w:szCs w:val="22"/>
              </w:rPr>
            </w:pPr>
          </w:p>
        </w:tc>
      </w:tr>
      <w:tr w:rsidR="00B32AD7" w:rsidRPr="00CE24E2" w14:paraId="75C48C1A" w14:textId="77777777">
        <w:trPr>
          <w:trHeight w:val="242"/>
        </w:trPr>
        <w:tc>
          <w:tcPr>
            <w:tcW w:w="2420" w:type="dxa"/>
            <w:tcBorders>
              <w:left w:val="single" w:sz="8" w:space="0" w:color="auto"/>
              <w:right w:val="single" w:sz="8" w:space="0" w:color="auto"/>
            </w:tcBorders>
            <w:shd w:val="clear" w:color="auto" w:fill="auto"/>
            <w:vAlign w:val="bottom"/>
          </w:tcPr>
          <w:p w14:paraId="12B6484D"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760068F8" w14:textId="77777777" w:rsidR="00B32AD7" w:rsidRPr="00CE24E2" w:rsidRDefault="00F53D8B">
            <w:pPr>
              <w:pStyle w:val="NoSpacing"/>
              <w:rPr>
                <w:rFonts w:ascii="Arial" w:hAnsi="Arial"/>
                <w:sz w:val="22"/>
                <w:szCs w:val="22"/>
              </w:rPr>
            </w:pPr>
            <w:r w:rsidRPr="00CE24E2">
              <w:rPr>
                <w:rFonts w:ascii="Arial" w:hAnsi="Arial"/>
                <w:sz w:val="22"/>
                <w:szCs w:val="22"/>
              </w:rPr>
              <w:t>Seating</w:t>
            </w:r>
          </w:p>
        </w:tc>
        <w:tc>
          <w:tcPr>
            <w:tcW w:w="6100" w:type="dxa"/>
            <w:tcBorders>
              <w:right w:val="single" w:sz="8" w:space="0" w:color="auto"/>
            </w:tcBorders>
            <w:shd w:val="clear" w:color="auto" w:fill="auto"/>
            <w:vAlign w:val="bottom"/>
          </w:tcPr>
          <w:p w14:paraId="08C7D860" w14:textId="77777777" w:rsidR="00B32AD7" w:rsidRPr="00CE24E2" w:rsidRDefault="00F53D8B">
            <w:pPr>
              <w:pStyle w:val="NoSpacing"/>
              <w:rPr>
                <w:rFonts w:ascii="Arial" w:hAnsi="Arial"/>
                <w:i/>
                <w:sz w:val="22"/>
                <w:szCs w:val="22"/>
              </w:rPr>
            </w:pPr>
            <w:r w:rsidRPr="00CE24E2">
              <w:rPr>
                <w:rFonts w:ascii="Arial" w:hAnsi="Arial"/>
                <w:i/>
                <w:sz w:val="22"/>
                <w:szCs w:val="22"/>
              </w:rPr>
              <w:t>ground floor near adapted bathroom facilities</w:t>
            </w:r>
          </w:p>
        </w:tc>
      </w:tr>
      <w:tr w:rsidR="00B32AD7" w:rsidRPr="00CE24E2" w14:paraId="7C797F40" w14:textId="77777777">
        <w:trPr>
          <w:trHeight w:val="240"/>
        </w:trPr>
        <w:tc>
          <w:tcPr>
            <w:tcW w:w="2420" w:type="dxa"/>
            <w:tcBorders>
              <w:left w:val="single" w:sz="8" w:space="0" w:color="auto"/>
              <w:right w:val="single" w:sz="8" w:space="0" w:color="auto"/>
            </w:tcBorders>
            <w:shd w:val="clear" w:color="auto" w:fill="auto"/>
            <w:vAlign w:val="bottom"/>
          </w:tcPr>
          <w:p w14:paraId="103FA840"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75265AD1" w14:textId="77777777" w:rsidR="00B32AD7" w:rsidRPr="00CE24E2" w:rsidRDefault="00F53D8B">
            <w:pPr>
              <w:pStyle w:val="NoSpacing"/>
              <w:rPr>
                <w:rFonts w:ascii="Arial" w:hAnsi="Arial"/>
                <w:sz w:val="22"/>
                <w:szCs w:val="22"/>
              </w:rPr>
            </w:pPr>
            <w:r w:rsidRPr="00CE24E2">
              <w:rPr>
                <w:rFonts w:ascii="Arial" w:hAnsi="Arial"/>
                <w:sz w:val="22"/>
                <w:szCs w:val="22"/>
              </w:rPr>
              <w:t>arrangements</w:t>
            </w:r>
          </w:p>
        </w:tc>
        <w:tc>
          <w:tcPr>
            <w:tcW w:w="6100" w:type="dxa"/>
            <w:vMerge w:val="restart"/>
            <w:tcBorders>
              <w:right w:val="single" w:sz="8" w:space="0" w:color="auto"/>
            </w:tcBorders>
            <w:shd w:val="clear" w:color="auto" w:fill="auto"/>
            <w:vAlign w:val="bottom"/>
          </w:tcPr>
          <w:p w14:paraId="5B76ED46" w14:textId="77777777" w:rsidR="00B32AD7" w:rsidRPr="00CE24E2" w:rsidRDefault="00F53D8B">
            <w:pPr>
              <w:pStyle w:val="NoSpacing"/>
              <w:rPr>
                <w:rFonts w:ascii="Arial" w:hAnsi="Arial"/>
                <w:i/>
                <w:sz w:val="22"/>
                <w:szCs w:val="22"/>
              </w:rPr>
            </w:pPr>
            <w:r w:rsidRPr="00CE24E2">
              <w:rPr>
                <w:rFonts w:ascii="Arial" w:hAnsi="Arial"/>
                <w:i/>
                <w:sz w:val="22"/>
                <w:szCs w:val="22"/>
              </w:rPr>
              <w:t>Spaces desks to allow wheelchair access. Seats candidate near exam</w:t>
            </w:r>
          </w:p>
        </w:tc>
      </w:tr>
      <w:tr w:rsidR="00B32AD7" w:rsidRPr="00CE24E2" w14:paraId="48F9CFC3" w14:textId="77777777">
        <w:trPr>
          <w:trHeight w:val="125"/>
        </w:trPr>
        <w:tc>
          <w:tcPr>
            <w:tcW w:w="2420" w:type="dxa"/>
            <w:tcBorders>
              <w:left w:val="single" w:sz="8" w:space="0" w:color="auto"/>
              <w:right w:val="single" w:sz="8" w:space="0" w:color="auto"/>
            </w:tcBorders>
            <w:shd w:val="clear" w:color="auto" w:fill="auto"/>
            <w:vAlign w:val="bottom"/>
          </w:tcPr>
          <w:p w14:paraId="5C13BEDF"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7C8E5E54" w14:textId="77777777" w:rsidR="00B32AD7" w:rsidRPr="00CE24E2" w:rsidRDefault="00B32AD7">
            <w:pPr>
              <w:pStyle w:val="NoSpacing"/>
              <w:rPr>
                <w:rFonts w:ascii="Arial" w:eastAsia="Times New Roman" w:hAnsi="Arial"/>
                <w:sz w:val="22"/>
                <w:szCs w:val="22"/>
              </w:rPr>
            </w:pPr>
          </w:p>
        </w:tc>
        <w:tc>
          <w:tcPr>
            <w:tcW w:w="6100" w:type="dxa"/>
            <w:vMerge/>
            <w:tcBorders>
              <w:right w:val="single" w:sz="8" w:space="0" w:color="auto"/>
            </w:tcBorders>
            <w:shd w:val="clear" w:color="auto" w:fill="auto"/>
            <w:vAlign w:val="bottom"/>
          </w:tcPr>
          <w:p w14:paraId="7CC5BD3D" w14:textId="77777777" w:rsidR="00B32AD7" w:rsidRPr="00CE24E2" w:rsidRDefault="00B32AD7">
            <w:pPr>
              <w:pStyle w:val="NoSpacing"/>
              <w:rPr>
                <w:rFonts w:ascii="Arial" w:eastAsia="Times New Roman" w:hAnsi="Arial"/>
                <w:sz w:val="22"/>
                <w:szCs w:val="22"/>
              </w:rPr>
            </w:pPr>
          </w:p>
        </w:tc>
      </w:tr>
      <w:tr w:rsidR="00B32AD7" w:rsidRPr="00CE24E2" w14:paraId="1F6C9EA3" w14:textId="77777777">
        <w:trPr>
          <w:trHeight w:val="245"/>
        </w:trPr>
        <w:tc>
          <w:tcPr>
            <w:tcW w:w="2420" w:type="dxa"/>
            <w:tcBorders>
              <w:left w:val="single" w:sz="8" w:space="0" w:color="auto"/>
              <w:right w:val="single" w:sz="8" w:space="0" w:color="auto"/>
            </w:tcBorders>
            <w:shd w:val="clear" w:color="auto" w:fill="auto"/>
            <w:vAlign w:val="bottom"/>
          </w:tcPr>
          <w:p w14:paraId="32A43665"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60C79043" w14:textId="77777777" w:rsidR="00B32AD7" w:rsidRPr="00CE24E2" w:rsidRDefault="00F53D8B">
            <w:pPr>
              <w:pStyle w:val="NoSpacing"/>
              <w:rPr>
                <w:rFonts w:ascii="Arial" w:hAnsi="Arial"/>
                <w:sz w:val="22"/>
                <w:szCs w:val="22"/>
              </w:rPr>
            </w:pPr>
            <w:r w:rsidRPr="00CE24E2">
              <w:rPr>
                <w:rFonts w:ascii="Arial" w:hAnsi="Arial"/>
                <w:sz w:val="22"/>
                <w:szCs w:val="22"/>
              </w:rPr>
              <w:t>Practical assistant</w:t>
            </w:r>
          </w:p>
        </w:tc>
        <w:tc>
          <w:tcPr>
            <w:tcW w:w="6100" w:type="dxa"/>
            <w:tcBorders>
              <w:right w:val="single" w:sz="8" w:space="0" w:color="auto"/>
            </w:tcBorders>
            <w:shd w:val="clear" w:color="auto" w:fill="auto"/>
            <w:vAlign w:val="bottom"/>
          </w:tcPr>
          <w:p w14:paraId="62F656CB" w14:textId="77777777" w:rsidR="00B32AD7" w:rsidRPr="00CE24E2" w:rsidRDefault="00F53D8B">
            <w:pPr>
              <w:pStyle w:val="NoSpacing"/>
              <w:rPr>
                <w:rFonts w:ascii="Arial" w:hAnsi="Arial"/>
                <w:i/>
                <w:sz w:val="22"/>
                <w:szCs w:val="22"/>
              </w:rPr>
            </w:pPr>
            <w:r w:rsidRPr="00CE24E2">
              <w:rPr>
                <w:rFonts w:ascii="Arial" w:hAnsi="Arial"/>
                <w:i/>
                <w:sz w:val="22"/>
                <w:szCs w:val="22"/>
              </w:rPr>
              <w:t>room door</w:t>
            </w:r>
          </w:p>
        </w:tc>
      </w:tr>
      <w:tr w:rsidR="00B32AD7" w:rsidRPr="00CE24E2" w14:paraId="176CCA5E" w14:textId="77777777">
        <w:trPr>
          <w:trHeight w:val="365"/>
        </w:trPr>
        <w:tc>
          <w:tcPr>
            <w:tcW w:w="2420" w:type="dxa"/>
            <w:tcBorders>
              <w:left w:val="single" w:sz="8" w:space="0" w:color="auto"/>
              <w:right w:val="single" w:sz="8" w:space="0" w:color="auto"/>
            </w:tcBorders>
            <w:shd w:val="clear" w:color="auto" w:fill="auto"/>
            <w:vAlign w:val="bottom"/>
          </w:tcPr>
          <w:p w14:paraId="250E947B"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3B62EE2D" w14:textId="77777777" w:rsidR="00B32AD7" w:rsidRPr="00CE24E2" w:rsidRDefault="00B32AD7">
            <w:pPr>
              <w:pStyle w:val="NoSpacing"/>
              <w:rPr>
                <w:rFonts w:ascii="Arial" w:eastAsia="Times New Roman" w:hAnsi="Arial"/>
                <w:sz w:val="22"/>
                <w:szCs w:val="22"/>
              </w:rPr>
            </w:pPr>
          </w:p>
        </w:tc>
        <w:tc>
          <w:tcPr>
            <w:tcW w:w="6100" w:type="dxa"/>
            <w:tcBorders>
              <w:right w:val="single" w:sz="8" w:space="0" w:color="auto"/>
            </w:tcBorders>
            <w:shd w:val="clear" w:color="auto" w:fill="auto"/>
            <w:vAlign w:val="bottom"/>
          </w:tcPr>
          <w:p w14:paraId="5D5816BA" w14:textId="77777777" w:rsidR="00B32AD7" w:rsidRPr="00CE24E2" w:rsidRDefault="00F53D8B">
            <w:pPr>
              <w:pStyle w:val="NoSpacing"/>
              <w:rPr>
                <w:rFonts w:ascii="Arial" w:hAnsi="Arial"/>
                <w:i/>
                <w:sz w:val="22"/>
                <w:szCs w:val="22"/>
              </w:rPr>
            </w:pPr>
            <w:r w:rsidRPr="00CE24E2">
              <w:rPr>
                <w:rFonts w:ascii="Arial" w:hAnsi="Arial"/>
                <w:i/>
                <w:sz w:val="22"/>
                <w:szCs w:val="22"/>
              </w:rPr>
              <w:t>Confirms arrangements in place to assist the candidate in case of</w:t>
            </w:r>
          </w:p>
        </w:tc>
      </w:tr>
      <w:tr w:rsidR="00B32AD7" w:rsidRPr="00CE24E2" w14:paraId="047622C8" w14:textId="77777777">
        <w:trPr>
          <w:trHeight w:val="242"/>
        </w:trPr>
        <w:tc>
          <w:tcPr>
            <w:tcW w:w="2420" w:type="dxa"/>
            <w:tcBorders>
              <w:left w:val="single" w:sz="8" w:space="0" w:color="auto"/>
              <w:right w:val="single" w:sz="8" w:space="0" w:color="auto"/>
            </w:tcBorders>
            <w:shd w:val="clear" w:color="auto" w:fill="auto"/>
            <w:vAlign w:val="bottom"/>
          </w:tcPr>
          <w:p w14:paraId="439C4819"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5D86B9A7" w14:textId="77777777" w:rsidR="00B32AD7" w:rsidRPr="00CE24E2" w:rsidRDefault="00B32AD7">
            <w:pPr>
              <w:pStyle w:val="NoSpacing"/>
              <w:rPr>
                <w:rFonts w:ascii="Arial" w:eastAsia="Times New Roman" w:hAnsi="Arial"/>
                <w:sz w:val="22"/>
                <w:szCs w:val="22"/>
              </w:rPr>
            </w:pPr>
          </w:p>
        </w:tc>
        <w:tc>
          <w:tcPr>
            <w:tcW w:w="6100" w:type="dxa"/>
            <w:tcBorders>
              <w:right w:val="single" w:sz="8" w:space="0" w:color="auto"/>
            </w:tcBorders>
            <w:shd w:val="clear" w:color="auto" w:fill="auto"/>
            <w:vAlign w:val="bottom"/>
          </w:tcPr>
          <w:p w14:paraId="148D1BF4" w14:textId="77777777" w:rsidR="00B32AD7" w:rsidRPr="00CE24E2" w:rsidRDefault="00F53D8B">
            <w:pPr>
              <w:pStyle w:val="NoSpacing"/>
              <w:rPr>
                <w:rFonts w:ascii="Arial" w:hAnsi="Arial"/>
                <w:i/>
                <w:sz w:val="22"/>
                <w:szCs w:val="22"/>
              </w:rPr>
            </w:pPr>
            <w:r w:rsidRPr="00CE24E2">
              <w:rPr>
                <w:rFonts w:ascii="Arial" w:hAnsi="Arial"/>
                <w:i/>
                <w:sz w:val="22"/>
                <w:szCs w:val="22"/>
              </w:rPr>
              <w:t>emergency evacuation of the exam room</w:t>
            </w:r>
          </w:p>
        </w:tc>
      </w:tr>
      <w:tr w:rsidR="00B32AD7" w:rsidRPr="00CE24E2" w14:paraId="727AD04F" w14:textId="77777777">
        <w:trPr>
          <w:trHeight w:val="365"/>
        </w:trPr>
        <w:tc>
          <w:tcPr>
            <w:tcW w:w="2420" w:type="dxa"/>
            <w:tcBorders>
              <w:left w:val="single" w:sz="8" w:space="0" w:color="auto"/>
              <w:right w:val="single" w:sz="8" w:space="0" w:color="auto"/>
            </w:tcBorders>
            <w:shd w:val="clear" w:color="auto" w:fill="auto"/>
            <w:vAlign w:val="bottom"/>
          </w:tcPr>
          <w:p w14:paraId="4320FC8B"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63852893" w14:textId="77777777" w:rsidR="00B32AD7" w:rsidRPr="00CE24E2" w:rsidRDefault="00B32AD7">
            <w:pPr>
              <w:pStyle w:val="NoSpacing"/>
              <w:rPr>
                <w:rFonts w:ascii="Arial" w:eastAsia="Times New Roman" w:hAnsi="Arial"/>
                <w:sz w:val="22"/>
                <w:szCs w:val="22"/>
              </w:rPr>
            </w:pPr>
          </w:p>
        </w:tc>
        <w:tc>
          <w:tcPr>
            <w:tcW w:w="6100" w:type="dxa"/>
            <w:tcBorders>
              <w:right w:val="single" w:sz="8" w:space="0" w:color="auto"/>
            </w:tcBorders>
            <w:shd w:val="clear" w:color="auto" w:fill="auto"/>
            <w:vAlign w:val="bottom"/>
          </w:tcPr>
          <w:p w14:paraId="06728591" w14:textId="77777777" w:rsidR="00B32AD7" w:rsidRPr="00CE24E2" w:rsidRDefault="00F53D8B">
            <w:pPr>
              <w:pStyle w:val="NoSpacing"/>
              <w:rPr>
                <w:rFonts w:ascii="Arial" w:hAnsi="Arial"/>
                <w:i/>
                <w:sz w:val="22"/>
                <w:szCs w:val="22"/>
              </w:rPr>
            </w:pPr>
            <w:r w:rsidRPr="00CE24E2">
              <w:rPr>
                <w:rFonts w:ascii="Arial" w:hAnsi="Arial"/>
                <w:i/>
                <w:sz w:val="22"/>
                <w:szCs w:val="22"/>
              </w:rPr>
              <w:t>Practical assistant cover sheet printed from AAO; to be completed by</w:t>
            </w:r>
          </w:p>
        </w:tc>
      </w:tr>
      <w:tr w:rsidR="00B32AD7" w:rsidRPr="00CE24E2" w14:paraId="75FCFFCC" w14:textId="77777777">
        <w:trPr>
          <w:trHeight w:val="245"/>
        </w:trPr>
        <w:tc>
          <w:tcPr>
            <w:tcW w:w="2420" w:type="dxa"/>
            <w:tcBorders>
              <w:left w:val="single" w:sz="8" w:space="0" w:color="auto"/>
              <w:right w:val="single" w:sz="8" w:space="0" w:color="auto"/>
            </w:tcBorders>
            <w:shd w:val="clear" w:color="auto" w:fill="auto"/>
            <w:vAlign w:val="bottom"/>
          </w:tcPr>
          <w:p w14:paraId="6C964F39"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5D6A2688" w14:textId="77777777" w:rsidR="00B32AD7" w:rsidRPr="00CE24E2" w:rsidRDefault="00B32AD7">
            <w:pPr>
              <w:pStyle w:val="NoSpacing"/>
              <w:rPr>
                <w:rFonts w:ascii="Arial" w:eastAsia="Times New Roman" w:hAnsi="Arial"/>
                <w:sz w:val="22"/>
                <w:szCs w:val="22"/>
              </w:rPr>
            </w:pPr>
          </w:p>
        </w:tc>
        <w:tc>
          <w:tcPr>
            <w:tcW w:w="6100" w:type="dxa"/>
            <w:tcBorders>
              <w:right w:val="single" w:sz="8" w:space="0" w:color="auto"/>
            </w:tcBorders>
            <w:shd w:val="clear" w:color="auto" w:fill="auto"/>
            <w:vAlign w:val="bottom"/>
          </w:tcPr>
          <w:p w14:paraId="4C550DBE" w14:textId="77777777" w:rsidR="00B32AD7" w:rsidRPr="00CE24E2" w:rsidRDefault="00F53D8B">
            <w:pPr>
              <w:pStyle w:val="NoSpacing"/>
              <w:rPr>
                <w:rFonts w:ascii="Arial" w:hAnsi="Arial"/>
                <w:i/>
                <w:sz w:val="22"/>
                <w:szCs w:val="22"/>
              </w:rPr>
            </w:pPr>
            <w:r w:rsidRPr="00CE24E2">
              <w:rPr>
                <w:rFonts w:ascii="Arial" w:hAnsi="Arial"/>
                <w:i/>
                <w:sz w:val="22"/>
                <w:szCs w:val="22"/>
              </w:rPr>
              <w:t>facilitator and inserted inside the candidate’s work where this may be</w:t>
            </w:r>
          </w:p>
        </w:tc>
      </w:tr>
      <w:tr w:rsidR="00B32AD7" w:rsidRPr="00CE24E2" w14:paraId="28EFE09C" w14:textId="77777777">
        <w:trPr>
          <w:trHeight w:val="245"/>
        </w:trPr>
        <w:tc>
          <w:tcPr>
            <w:tcW w:w="2420" w:type="dxa"/>
            <w:tcBorders>
              <w:left w:val="single" w:sz="8" w:space="0" w:color="auto"/>
              <w:right w:val="single" w:sz="8" w:space="0" w:color="auto"/>
            </w:tcBorders>
            <w:shd w:val="clear" w:color="auto" w:fill="auto"/>
            <w:vAlign w:val="bottom"/>
          </w:tcPr>
          <w:p w14:paraId="05EE23C8"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1BDF6E13" w14:textId="77777777" w:rsidR="00B32AD7" w:rsidRPr="00CE24E2" w:rsidRDefault="00B32AD7">
            <w:pPr>
              <w:pStyle w:val="NoSpacing"/>
              <w:rPr>
                <w:rFonts w:ascii="Arial" w:eastAsia="Times New Roman" w:hAnsi="Arial"/>
                <w:sz w:val="22"/>
                <w:szCs w:val="22"/>
              </w:rPr>
            </w:pPr>
          </w:p>
        </w:tc>
        <w:tc>
          <w:tcPr>
            <w:tcW w:w="6100" w:type="dxa"/>
            <w:tcBorders>
              <w:right w:val="single" w:sz="8" w:space="0" w:color="auto"/>
            </w:tcBorders>
            <w:shd w:val="clear" w:color="auto" w:fill="auto"/>
            <w:vAlign w:val="bottom"/>
          </w:tcPr>
          <w:p w14:paraId="658E8E24" w14:textId="77777777" w:rsidR="00B32AD7" w:rsidRPr="00CE24E2" w:rsidRDefault="00F53D8B">
            <w:pPr>
              <w:pStyle w:val="NoSpacing"/>
              <w:rPr>
                <w:rFonts w:ascii="Arial" w:hAnsi="Arial"/>
                <w:i/>
                <w:sz w:val="22"/>
                <w:szCs w:val="22"/>
              </w:rPr>
            </w:pPr>
            <w:r w:rsidRPr="00CE24E2">
              <w:rPr>
                <w:rFonts w:ascii="Arial" w:hAnsi="Arial"/>
                <w:i/>
                <w:sz w:val="22"/>
                <w:szCs w:val="22"/>
              </w:rPr>
              <w:t>applicable to the assessment</w:t>
            </w:r>
          </w:p>
        </w:tc>
      </w:tr>
      <w:tr w:rsidR="00B32AD7" w:rsidRPr="00CE24E2" w14:paraId="2FAEED1E" w14:textId="77777777">
        <w:trPr>
          <w:trHeight w:val="581"/>
        </w:trPr>
        <w:tc>
          <w:tcPr>
            <w:tcW w:w="2420" w:type="dxa"/>
            <w:tcBorders>
              <w:left w:val="single" w:sz="8" w:space="0" w:color="auto"/>
              <w:bottom w:val="single" w:sz="8" w:space="0" w:color="auto"/>
              <w:right w:val="single" w:sz="8" w:space="0" w:color="auto"/>
            </w:tcBorders>
            <w:shd w:val="clear" w:color="auto" w:fill="auto"/>
            <w:vAlign w:val="bottom"/>
          </w:tcPr>
          <w:p w14:paraId="158878DF" w14:textId="77777777" w:rsidR="00B32AD7" w:rsidRPr="00CE24E2" w:rsidRDefault="00B32AD7">
            <w:pPr>
              <w:pStyle w:val="NoSpacing"/>
              <w:rPr>
                <w:rFonts w:ascii="Arial" w:eastAsia="Times New Roman" w:hAnsi="Arial"/>
                <w:sz w:val="22"/>
                <w:szCs w:val="22"/>
              </w:rPr>
            </w:pPr>
          </w:p>
        </w:tc>
        <w:tc>
          <w:tcPr>
            <w:tcW w:w="1840" w:type="dxa"/>
            <w:tcBorders>
              <w:bottom w:val="single" w:sz="8" w:space="0" w:color="auto"/>
              <w:right w:val="single" w:sz="8" w:space="0" w:color="auto"/>
            </w:tcBorders>
            <w:shd w:val="clear" w:color="auto" w:fill="auto"/>
            <w:vAlign w:val="bottom"/>
          </w:tcPr>
          <w:p w14:paraId="2F91BF55" w14:textId="77777777" w:rsidR="00B32AD7" w:rsidRPr="00CE24E2" w:rsidRDefault="00B32AD7">
            <w:pPr>
              <w:pStyle w:val="NoSpacing"/>
              <w:rPr>
                <w:rFonts w:ascii="Arial" w:eastAsia="Times New Roman" w:hAnsi="Arial"/>
                <w:sz w:val="22"/>
                <w:szCs w:val="22"/>
              </w:rPr>
            </w:pPr>
          </w:p>
        </w:tc>
        <w:tc>
          <w:tcPr>
            <w:tcW w:w="6100" w:type="dxa"/>
            <w:tcBorders>
              <w:bottom w:val="single" w:sz="8" w:space="0" w:color="auto"/>
              <w:right w:val="single" w:sz="8" w:space="0" w:color="auto"/>
            </w:tcBorders>
            <w:shd w:val="clear" w:color="auto" w:fill="auto"/>
            <w:vAlign w:val="bottom"/>
          </w:tcPr>
          <w:p w14:paraId="0565DBD3" w14:textId="77777777" w:rsidR="00B32AD7" w:rsidRPr="00CE24E2" w:rsidRDefault="00B32AD7">
            <w:pPr>
              <w:pStyle w:val="NoSpacing"/>
              <w:rPr>
                <w:rFonts w:ascii="Arial" w:eastAsia="Times New Roman" w:hAnsi="Arial"/>
                <w:sz w:val="22"/>
                <w:szCs w:val="22"/>
              </w:rPr>
            </w:pPr>
          </w:p>
        </w:tc>
      </w:tr>
      <w:tr w:rsidR="00B32AD7" w:rsidRPr="00CE24E2" w14:paraId="5BD4FCAD" w14:textId="77777777">
        <w:trPr>
          <w:trHeight w:val="350"/>
        </w:trPr>
        <w:tc>
          <w:tcPr>
            <w:tcW w:w="2420" w:type="dxa"/>
            <w:tcBorders>
              <w:left w:val="single" w:sz="8" w:space="0" w:color="auto"/>
              <w:right w:val="single" w:sz="8" w:space="0" w:color="auto"/>
            </w:tcBorders>
            <w:shd w:val="clear" w:color="auto" w:fill="auto"/>
            <w:vAlign w:val="bottom"/>
          </w:tcPr>
          <w:p w14:paraId="64CB6BF7" w14:textId="77777777" w:rsidR="00B32AD7" w:rsidRPr="00CE24E2" w:rsidRDefault="00F53D8B">
            <w:pPr>
              <w:pStyle w:val="NoSpacing"/>
              <w:rPr>
                <w:rFonts w:ascii="Arial" w:hAnsi="Arial"/>
                <w:sz w:val="22"/>
                <w:szCs w:val="22"/>
              </w:rPr>
            </w:pPr>
            <w:r w:rsidRPr="00CE24E2">
              <w:rPr>
                <w:rFonts w:ascii="Arial" w:hAnsi="Arial"/>
                <w:sz w:val="22"/>
                <w:szCs w:val="22"/>
              </w:rPr>
              <w:t>Panic attack before start</w:t>
            </w:r>
          </w:p>
        </w:tc>
        <w:tc>
          <w:tcPr>
            <w:tcW w:w="1840" w:type="dxa"/>
            <w:tcBorders>
              <w:right w:val="single" w:sz="8" w:space="0" w:color="auto"/>
            </w:tcBorders>
            <w:shd w:val="clear" w:color="auto" w:fill="auto"/>
            <w:vAlign w:val="bottom"/>
          </w:tcPr>
          <w:p w14:paraId="6AF9DB4A" w14:textId="77777777" w:rsidR="00B32AD7" w:rsidRPr="00CE24E2" w:rsidRDefault="00F53D8B">
            <w:pPr>
              <w:pStyle w:val="NoSpacing"/>
              <w:rPr>
                <w:rFonts w:ascii="Arial" w:hAnsi="Arial"/>
                <w:sz w:val="22"/>
                <w:szCs w:val="22"/>
              </w:rPr>
            </w:pPr>
            <w:r w:rsidRPr="00CE24E2">
              <w:rPr>
                <w:rFonts w:ascii="Arial" w:hAnsi="Arial"/>
                <w:sz w:val="22"/>
                <w:szCs w:val="22"/>
              </w:rPr>
              <w:t>Allow student to</w:t>
            </w:r>
          </w:p>
        </w:tc>
        <w:tc>
          <w:tcPr>
            <w:tcW w:w="6100" w:type="dxa"/>
            <w:tcBorders>
              <w:right w:val="single" w:sz="8" w:space="0" w:color="auto"/>
            </w:tcBorders>
            <w:shd w:val="clear" w:color="auto" w:fill="auto"/>
            <w:vAlign w:val="bottom"/>
          </w:tcPr>
          <w:p w14:paraId="0E5E89B1" w14:textId="77777777" w:rsidR="00B32AD7" w:rsidRPr="00CE24E2" w:rsidRDefault="00F53D8B">
            <w:pPr>
              <w:pStyle w:val="NoSpacing"/>
              <w:rPr>
                <w:rFonts w:ascii="Arial" w:hAnsi="Arial"/>
                <w:i/>
                <w:sz w:val="22"/>
                <w:szCs w:val="22"/>
              </w:rPr>
            </w:pPr>
            <w:r w:rsidRPr="00CE24E2">
              <w:rPr>
                <w:rFonts w:ascii="Arial" w:hAnsi="Arial"/>
                <w:i/>
                <w:sz w:val="22"/>
                <w:szCs w:val="22"/>
              </w:rPr>
              <w:t>If student in exam room, allow to leave with an invigilator. Allow</w:t>
            </w:r>
          </w:p>
        </w:tc>
      </w:tr>
      <w:tr w:rsidR="00B32AD7" w:rsidRPr="00CE24E2" w14:paraId="7682D1D4" w14:textId="77777777">
        <w:trPr>
          <w:trHeight w:val="242"/>
        </w:trPr>
        <w:tc>
          <w:tcPr>
            <w:tcW w:w="2420" w:type="dxa"/>
            <w:tcBorders>
              <w:left w:val="single" w:sz="8" w:space="0" w:color="auto"/>
              <w:right w:val="single" w:sz="8" w:space="0" w:color="auto"/>
            </w:tcBorders>
            <w:shd w:val="clear" w:color="auto" w:fill="auto"/>
            <w:vAlign w:val="bottom"/>
          </w:tcPr>
          <w:p w14:paraId="14EE6D97" w14:textId="77777777" w:rsidR="00B32AD7" w:rsidRPr="00CE24E2" w:rsidRDefault="00F53D8B">
            <w:pPr>
              <w:pStyle w:val="NoSpacing"/>
              <w:rPr>
                <w:rFonts w:ascii="Arial" w:hAnsi="Arial"/>
                <w:sz w:val="22"/>
                <w:szCs w:val="22"/>
              </w:rPr>
            </w:pPr>
            <w:r w:rsidRPr="00CE24E2">
              <w:rPr>
                <w:rFonts w:ascii="Arial" w:hAnsi="Arial"/>
                <w:sz w:val="22"/>
                <w:szCs w:val="22"/>
              </w:rPr>
              <w:lastRenderedPageBreak/>
              <w:t>of exam</w:t>
            </w:r>
          </w:p>
        </w:tc>
        <w:tc>
          <w:tcPr>
            <w:tcW w:w="1840" w:type="dxa"/>
            <w:tcBorders>
              <w:right w:val="single" w:sz="8" w:space="0" w:color="auto"/>
            </w:tcBorders>
            <w:shd w:val="clear" w:color="auto" w:fill="auto"/>
            <w:vAlign w:val="bottom"/>
          </w:tcPr>
          <w:p w14:paraId="19EEED2F" w14:textId="77777777" w:rsidR="00B32AD7" w:rsidRPr="00CE24E2" w:rsidRDefault="00F53D8B">
            <w:pPr>
              <w:pStyle w:val="NoSpacing"/>
              <w:rPr>
                <w:rFonts w:ascii="Arial" w:hAnsi="Arial"/>
                <w:sz w:val="22"/>
                <w:szCs w:val="22"/>
              </w:rPr>
            </w:pPr>
            <w:r w:rsidRPr="00CE24E2">
              <w:rPr>
                <w:rFonts w:ascii="Arial" w:hAnsi="Arial"/>
                <w:sz w:val="22"/>
                <w:szCs w:val="22"/>
              </w:rPr>
              <w:t>have short</w:t>
            </w:r>
          </w:p>
        </w:tc>
        <w:tc>
          <w:tcPr>
            <w:tcW w:w="6100" w:type="dxa"/>
            <w:tcBorders>
              <w:right w:val="single" w:sz="8" w:space="0" w:color="auto"/>
            </w:tcBorders>
            <w:shd w:val="clear" w:color="auto" w:fill="auto"/>
            <w:vAlign w:val="bottom"/>
          </w:tcPr>
          <w:p w14:paraId="7E0DE7CE" w14:textId="77777777" w:rsidR="00B32AD7" w:rsidRPr="00CE24E2" w:rsidRDefault="00F53D8B">
            <w:pPr>
              <w:pStyle w:val="NoSpacing"/>
              <w:rPr>
                <w:rFonts w:ascii="Arial" w:hAnsi="Arial"/>
                <w:i/>
                <w:sz w:val="22"/>
                <w:szCs w:val="22"/>
              </w:rPr>
            </w:pPr>
            <w:r w:rsidRPr="00CE24E2">
              <w:rPr>
                <w:rFonts w:ascii="Arial" w:hAnsi="Arial"/>
                <w:i/>
                <w:sz w:val="22"/>
                <w:szCs w:val="22"/>
              </w:rPr>
              <w:t>student time to calm down whilst being supervised by invigilator.</w:t>
            </w:r>
          </w:p>
        </w:tc>
      </w:tr>
      <w:tr w:rsidR="00B32AD7" w:rsidRPr="00CE24E2" w14:paraId="598F7F54" w14:textId="77777777">
        <w:trPr>
          <w:trHeight w:val="245"/>
        </w:trPr>
        <w:tc>
          <w:tcPr>
            <w:tcW w:w="2420" w:type="dxa"/>
            <w:tcBorders>
              <w:left w:val="single" w:sz="8" w:space="0" w:color="auto"/>
              <w:right w:val="single" w:sz="8" w:space="0" w:color="auto"/>
            </w:tcBorders>
            <w:shd w:val="clear" w:color="auto" w:fill="auto"/>
            <w:vAlign w:val="bottom"/>
          </w:tcPr>
          <w:p w14:paraId="13B8A5EF"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2DC2754D" w14:textId="77777777" w:rsidR="00B32AD7" w:rsidRPr="00CE24E2" w:rsidRDefault="00F53D8B">
            <w:pPr>
              <w:pStyle w:val="NoSpacing"/>
              <w:rPr>
                <w:rFonts w:ascii="Arial" w:hAnsi="Arial"/>
                <w:sz w:val="22"/>
                <w:szCs w:val="22"/>
              </w:rPr>
            </w:pPr>
            <w:r w:rsidRPr="00CE24E2">
              <w:rPr>
                <w:rFonts w:ascii="Arial" w:hAnsi="Arial"/>
                <w:sz w:val="22"/>
                <w:szCs w:val="22"/>
              </w:rPr>
              <w:t>supervised break</w:t>
            </w:r>
          </w:p>
        </w:tc>
        <w:tc>
          <w:tcPr>
            <w:tcW w:w="6100" w:type="dxa"/>
            <w:vMerge w:val="restart"/>
            <w:tcBorders>
              <w:right w:val="single" w:sz="8" w:space="0" w:color="auto"/>
            </w:tcBorders>
            <w:shd w:val="clear" w:color="auto" w:fill="auto"/>
            <w:vAlign w:val="bottom"/>
          </w:tcPr>
          <w:p w14:paraId="181ADCA6" w14:textId="77777777" w:rsidR="00B32AD7" w:rsidRPr="00CE24E2" w:rsidRDefault="00F53D8B">
            <w:pPr>
              <w:pStyle w:val="NoSpacing"/>
              <w:rPr>
                <w:rFonts w:ascii="Arial" w:hAnsi="Arial"/>
                <w:i/>
                <w:sz w:val="22"/>
                <w:szCs w:val="22"/>
              </w:rPr>
            </w:pPr>
            <w:r w:rsidRPr="00CE24E2">
              <w:rPr>
                <w:rFonts w:ascii="Arial" w:hAnsi="Arial"/>
                <w:i/>
                <w:sz w:val="22"/>
                <w:szCs w:val="22"/>
              </w:rPr>
              <w:t>May need to seek help from student support lead</w:t>
            </w:r>
          </w:p>
        </w:tc>
      </w:tr>
      <w:tr w:rsidR="00B32AD7" w:rsidRPr="00CE24E2" w14:paraId="7022ECA2" w14:textId="77777777">
        <w:trPr>
          <w:trHeight w:val="120"/>
        </w:trPr>
        <w:tc>
          <w:tcPr>
            <w:tcW w:w="2420" w:type="dxa"/>
            <w:tcBorders>
              <w:left w:val="single" w:sz="8" w:space="0" w:color="auto"/>
              <w:right w:val="single" w:sz="8" w:space="0" w:color="auto"/>
            </w:tcBorders>
            <w:shd w:val="clear" w:color="auto" w:fill="auto"/>
            <w:vAlign w:val="bottom"/>
          </w:tcPr>
          <w:p w14:paraId="7114AE1A" w14:textId="77777777" w:rsidR="00B32AD7" w:rsidRPr="00CE24E2" w:rsidRDefault="00B32AD7">
            <w:pPr>
              <w:pStyle w:val="NoSpacing"/>
              <w:rPr>
                <w:rFonts w:ascii="Arial" w:eastAsia="Times New Roman" w:hAnsi="Arial"/>
                <w:sz w:val="22"/>
                <w:szCs w:val="22"/>
              </w:rPr>
            </w:pPr>
          </w:p>
        </w:tc>
        <w:tc>
          <w:tcPr>
            <w:tcW w:w="1840" w:type="dxa"/>
            <w:vMerge w:val="restart"/>
            <w:tcBorders>
              <w:right w:val="single" w:sz="8" w:space="0" w:color="auto"/>
            </w:tcBorders>
            <w:shd w:val="clear" w:color="auto" w:fill="auto"/>
            <w:vAlign w:val="bottom"/>
          </w:tcPr>
          <w:p w14:paraId="41680D90" w14:textId="77777777" w:rsidR="00B32AD7" w:rsidRPr="00CE24E2" w:rsidRDefault="00F53D8B">
            <w:pPr>
              <w:pStyle w:val="NoSpacing"/>
              <w:rPr>
                <w:rFonts w:ascii="Arial" w:hAnsi="Arial"/>
                <w:sz w:val="22"/>
                <w:szCs w:val="22"/>
              </w:rPr>
            </w:pPr>
            <w:r w:rsidRPr="00CE24E2">
              <w:rPr>
                <w:rFonts w:ascii="Arial" w:hAnsi="Arial"/>
                <w:sz w:val="22"/>
                <w:szCs w:val="22"/>
              </w:rPr>
              <w:t>before starting</w:t>
            </w:r>
          </w:p>
        </w:tc>
        <w:tc>
          <w:tcPr>
            <w:tcW w:w="6100" w:type="dxa"/>
            <w:vMerge/>
            <w:tcBorders>
              <w:right w:val="single" w:sz="8" w:space="0" w:color="auto"/>
            </w:tcBorders>
            <w:shd w:val="clear" w:color="auto" w:fill="auto"/>
            <w:vAlign w:val="bottom"/>
          </w:tcPr>
          <w:p w14:paraId="4FDD195D" w14:textId="77777777" w:rsidR="00B32AD7" w:rsidRPr="00CE24E2" w:rsidRDefault="00B32AD7">
            <w:pPr>
              <w:pStyle w:val="NoSpacing"/>
              <w:rPr>
                <w:rFonts w:ascii="Arial" w:eastAsia="Times New Roman" w:hAnsi="Arial"/>
                <w:sz w:val="22"/>
                <w:szCs w:val="22"/>
              </w:rPr>
            </w:pPr>
          </w:p>
        </w:tc>
      </w:tr>
      <w:tr w:rsidR="00B32AD7" w:rsidRPr="00CE24E2" w14:paraId="1E222B38" w14:textId="77777777">
        <w:trPr>
          <w:trHeight w:val="125"/>
        </w:trPr>
        <w:tc>
          <w:tcPr>
            <w:tcW w:w="2420" w:type="dxa"/>
            <w:tcBorders>
              <w:left w:val="single" w:sz="8" w:space="0" w:color="auto"/>
              <w:right w:val="single" w:sz="8" w:space="0" w:color="auto"/>
            </w:tcBorders>
            <w:shd w:val="clear" w:color="auto" w:fill="auto"/>
            <w:vAlign w:val="bottom"/>
          </w:tcPr>
          <w:p w14:paraId="06DCF99E" w14:textId="77777777" w:rsidR="00B32AD7" w:rsidRPr="00CE24E2" w:rsidRDefault="00B32AD7">
            <w:pPr>
              <w:pStyle w:val="NoSpacing"/>
              <w:rPr>
                <w:rFonts w:ascii="Arial" w:eastAsia="Times New Roman" w:hAnsi="Arial"/>
                <w:sz w:val="22"/>
                <w:szCs w:val="22"/>
              </w:rPr>
            </w:pPr>
          </w:p>
        </w:tc>
        <w:tc>
          <w:tcPr>
            <w:tcW w:w="1840" w:type="dxa"/>
            <w:vMerge/>
            <w:tcBorders>
              <w:right w:val="single" w:sz="8" w:space="0" w:color="auto"/>
            </w:tcBorders>
            <w:shd w:val="clear" w:color="auto" w:fill="auto"/>
            <w:vAlign w:val="bottom"/>
          </w:tcPr>
          <w:p w14:paraId="6660D220" w14:textId="77777777" w:rsidR="00B32AD7" w:rsidRPr="00CE24E2" w:rsidRDefault="00B32AD7">
            <w:pPr>
              <w:pStyle w:val="NoSpacing"/>
              <w:rPr>
                <w:rFonts w:ascii="Arial" w:eastAsia="Times New Roman" w:hAnsi="Arial"/>
                <w:sz w:val="22"/>
                <w:szCs w:val="22"/>
              </w:rPr>
            </w:pPr>
          </w:p>
        </w:tc>
        <w:tc>
          <w:tcPr>
            <w:tcW w:w="6100" w:type="dxa"/>
            <w:vMerge w:val="restart"/>
            <w:tcBorders>
              <w:right w:val="single" w:sz="8" w:space="0" w:color="auto"/>
            </w:tcBorders>
            <w:shd w:val="clear" w:color="auto" w:fill="auto"/>
            <w:vAlign w:val="bottom"/>
          </w:tcPr>
          <w:p w14:paraId="2B6A0A84" w14:textId="77777777" w:rsidR="00B32AD7" w:rsidRPr="00CE24E2" w:rsidRDefault="00B32AD7">
            <w:pPr>
              <w:pStyle w:val="NoSpacing"/>
              <w:rPr>
                <w:rFonts w:ascii="Arial" w:hAnsi="Arial"/>
                <w:i/>
                <w:sz w:val="22"/>
                <w:szCs w:val="22"/>
              </w:rPr>
            </w:pPr>
          </w:p>
        </w:tc>
      </w:tr>
      <w:tr w:rsidR="00B32AD7" w:rsidRPr="00CE24E2" w14:paraId="6C606365" w14:textId="77777777">
        <w:trPr>
          <w:trHeight w:val="120"/>
        </w:trPr>
        <w:tc>
          <w:tcPr>
            <w:tcW w:w="2420" w:type="dxa"/>
            <w:tcBorders>
              <w:left w:val="single" w:sz="8" w:space="0" w:color="auto"/>
              <w:right w:val="single" w:sz="8" w:space="0" w:color="auto"/>
            </w:tcBorders>
            <w:shd w:val="clear" w:color="auto" w:fill="auto"/>
            <w:vAlign w:val="bottom"/>
          </w:tcPr>
          <w:p w14:paraId="1FE0BED7" w14:textId="77777777" w:rsidR="00B32AD7" w:rsidRPr="00CE24E2" w:rsidRDefault="00B32AD7">
            <w:pPr>
              <w:pStyle w:val="NoSpacing"/>
              <w:rPr>
                <w:rFonts w:ascii="Arial" w:eastAsia="Times New Roman" w:hAnsi="Arial"/>
                <w:sz w:val="22"/>
                <w:szCs w:val="22"/>
              </w:rPr>
            </w:pPr>
          </w:p>
        </w:tc>
        <w:tc>
          <w:tcPr>
            <w:tcW w:w="1840" w:type="dxa"/>
            <w:vMerge w:val="restart"/>
            <w:tcBorders>
              <w:right w:val="single" w:sz="8" w:space="0" w:color="auto"/>
            </w:tcBorders>
            <w:shd w:val="clear" w:color="auto" w:fill="auto"/>
            <w:vAlign w:val="bottom"/>
          </w:tcPr>
          <w:p w14:paraId="0C05FA20" w14:textId="77777777" w:rsidR="00B32AD7" w:rsidRPr="00CE24E2" w:rsidRDefault="00F53D8B">
            <w:pPr>
              <w:pStyle w:val="NoSpacing"/>
              <w:rPr>
                <w:rFonts w:ascii="Arial" w:hAnsi="Arial"/>
                <w:sz w:val="22"/>
                <w:szCs w:val="22"/>
              </w:rPr>
            </w:pPr>
            <w:r w:rsidRPr="00CE24E2">
              <w:rPr>
                <w:rFonts w:ascii="Arial" w:hAnsi="Arial"/>
                <w:sz w:val="22"/>
                <w:szCs w:val="22"/>
              </w:rPr>
              <w:t>exam</w:t>
            </w:r>
          </w:p>
        </w:tc>
        <w:tc>
          <w:tcPr>
            <w:tcW w:w="6100" w:type="dxa"/>
            <w:vMerge/>
            <w:tcBorders>
              <w:right w:val="single" w:sz="8" w:space="0" w:color="auto"/>
            </w:tcBorders>
            <w:shd w:val="clear" w:color="auto" w:fill="auto"/>
            <w:vAlign w:val="bottom"/>
          </w:tcPr>
          <w:p w14:paraId="5C59640E" w14:textId="77777777" w:rsidR="00B32AD7" w:rsidRPr="00CE24E2" w:rsidRDefault="00B32AD7">
            <w:pPr>
              <w:pStyle w:val="NoSpacing"/>
              <w:rPr>
                <w:rFonts w:ascii="Arial" w:eastAsia="Times New Roman" w:hAnsi="Arial"/>
                <w:sz w:val="22"/>
                <w:szCs w:val="22"/>
              </w:rPr>
            </w:pPr>
          </w:p>
        </w:tc>
      </w:tr>
      <w:tr w:rsidR="00B32AD7" w:rsidRPr="00CE24E2" w14:paraId="16E41530" w14:textId="77777777">
        <w:trPr>
          <w:trHeight w:val="122"/>
        </w:trPr>
        <w:tc>
          <w:tcPr>
            <w:tcW w:w="2420" w:type="dxa"/>
            <w:tcBorders>
              <w:left w:val="single" w:sz="8" w:space="0" w:color="auto"/>
              <w:right w:val="single" w:sz="8" w:space="0" w:color="auto"/>
            </w:tcBorders>
            <w:shd w:val="clear" w:color="auto" w:fill="auto"/>
            <w:vAlign w:val="bottom"/>
          </w:tcPr>
          <w:p w14:paraId="48D212A0" w14:textId="77777777" w:rsidR="00B32AD7" w:rsidRPr="00CE24E2" w:rsidRDefault="00B32AD7">
            <w:pPr>
              <w:pStyle w:val="NoSpacing"/>
              <w:rPr>
                <w:rFonts w:ascii="Arial" w:eastAsia="Times New Roman" w:hAnsi="Arial"/>
                <w:sz w:val="22"/>
                <w:szCs w:val="22"/>
              </w:rPr>
            </w:pPr>
          </w:p>
        </w:tc>
        <w:tc>
          <w:tcPr>
            <w:tcW w:w="1840" w:type="dxa"/>
            <w:vMerge/>
            <w:tcBorders>
              <w:right w:val="single" w:sz="8" w:space="0" w:color="auto"/>
            </w:tcBorders>
            <w:shd w:val="clear" w:color="auto" w:fill="auto"/>
            <w:vAlign w:val="bottom"/>
          </w:tcPr>
          <w:p w14:paraId="3E21648F" w14:textId="77777777" w:rsidR="00B32AD7" w:rsidRPr="00CE24E2" w:rsidRDefault="00B32AD7">
            <w:pPr>
              <w:pStyle w:val="NoSpacing"/>
              <w:rPr>
                <w:rFonts w:ascii="Arial" w:eastAsia="Times New Roman" w:hAnsi="Arial"/>
                <w:sz w:val="22"/>
                <w:szCs w:val="22"/>
              </w:rPr>
            </w:pPr>
          </w:p>
        </w:tc>
        <w:tc>
          <w:tcPr>
            <w:tcW w:w="6100" w:type="dxa"/>
            <w:tcBorders>
              <w:right w:val="single" w:sz="8" w:space="0" w:color="auto"/>
            </w:tcBorders>
            <w:shd w:val="clear" w:color="auto" w:fill="auto"/>
            <w:vAlign w:val="bottom"/>
          </w:tcPr>
          <w:p w14:paraId="221B9306" w14:textId="77777777" w:rsidR="00B32AD7" w:rsidRPr="00CE24E2" w:rsidRDefault="00B32AD7">
            <w:pPr>
              <w:pStyle w:val="NoSpacing"/>
              <w:rPr>
                <w:rFonts w:ascii="Arial" w:eastAsia="Times New Roman" w:hAnsi="Arial"/>
                <w:sz w:val="22"/>
                <w:szCs w:val="22"/>
              </w:rPr>
            </w:pPr>
          </w:p>
        </w:tc>
      </w:tr>
      <w:tr w:rsidR="00B32AD7" w:rsidRPr="00CE24E2" w14:paraId="4DE2F31C" w14:textId="77777777">
        <w:trPr>
          <w:trHeight w:val="240"/>
        </w:trPr>
        <w:tc>
          <w:tcPr>
            <w:tcW w:w="2420" w:type="dxa"/>
            <w:tcBorders>
              <w:left w:val="single" w:sz="8" w:space="0" w:color="auto"/>
              <w:right w:val="single" w:sz="8" w:space="0" w:color="auto"/>
            </w:tcBorders>
            <w:shd w:val="clear" w:color="auto" w:fill="auto"/>
            <w:vAlign w:val="bottom"/>
          </w:tcPr>
          <w:p w14:paraId="470D9B45" w14:textId="77777777" w:rsidR="00B32AD7" w:rsidRPr="00CE24E2" w:rsidRDefault="00B32AD7">
            <w:pPr>
              <w:pStyle w:val="NoSpacing"/>
              <w:rPr>
                <w:rFonts w:ascii="Arial" w:eastAsia="Times New Roman" w:hAnsi="Arial"/>
                <w:sz w:val="22"/>
                <w:szCs w:val="22"/>
              </w:rPr>
            </w:pPr>
          </w:p>
        </w:tc>
        <w:tc>
          <w:tcPr>
            <w:tcW w:w="1840" w:type="dxa"/>
            <w:vMerge w:val="restart"/>
            <w:tcBorders>
              <w:right w:val="single" w:sz="8" w:space="0" w:color="auto"/>
            </w:tcBorders>
            <w:shd w:val="clear" w:color="auto" w:fill="auto"/>
            <w:vAlign w:val="bottom"/>
          </w:tcPr>
          <w:p w14:paraId="700A6ED2" w14:textId="77777777" w:rsidR="00B32AD7" w:rsidRPr="00CE24E2" w:rsidRDefault="00F53D8B">
            <w:pPr>
              <w:pStyle w:val="NoSpacing"/>
              <w:rPr>
                <w:rFonts w:ascii="Arial" w:hAnsi="Arial"/>
                <w:sz w:val="22"/>
                <w:szCs w:val="22"/>
              </w:rPr>
            </w:pPr>
            <w:r w:rsidRPr="00CE24E2">
              <w:rPr>
                <w:rFonts w:ascii="Arial" w:hAnsi="Arial"/>
                <w:sz w:val="22"/>
                <w:szCs w:val="22"/>
              </w:rPr>
              <w:t>Move to back/front</w:t>
            </w:r>
          </w:p>
        </w:tc>
        <w:tc>
          <w:tcPr>
            <w:tcW w:w="6100" w:type="dxa"/>
            <w:tcBorders>
              <w:right w:val="single" w:sz="8" w:space="0" w:color="auto"/>
            </w:tcBorders>
            <w:shd w:val="clear" w:color="auto" w:fill="auto"/>
            <w:vAlign w:val="bottom"/>
          </w:tcPr>
          <w:p w14:paraId="5B4A5670" w14:textId="77777777" w:rsidR="00B32AD7" w:rsidRPr="00CE24E2" w:rsidRDefault="00F53D8B">
            <w:pPr>
              <w:pStyle w:val="NoSpacing"/>
              <w:rPr>
                <w:rFonts w:ascii="Arial" w:hAnsi="Arial"/>
                <w:i/>
                <w:sz w:val="22"/>
                <w:szCs w:val="22"/>
              </w:rPr>
            </w:pPr>
            <w:r w:rsidRPr="00CE24E2">
              <w:rPr>
                <w:rFonts w:ascii="Arial" w:hAnsi="Arial"/>
                <w:i/>
                <w:sz w:val="22"/>
                <w:szCs w:val="22"/>
              </w:rPr>
              <w:t>Student moved to back or front of exam room to be near door before re-</w:t>
            </w:r>
          </w:p>
        </w:tc>
      </w:tr>
      <w:tr w:rsidR="00B32AD7" w:rsidRPr="00CE24E2" w14:paraId="6714916C" w14:textId="77777777">
        <w:trPr>
          <w:trHeight w:val="125"/>
        </w:trPr>
        <w:tc>
          <w:tcPr>
            <w:tcW w:w="2420" w:type="dxa"/>
            <w:tcBorders>
              <w:left w:val="single" w:sz="8" w:space="0" w:color="auto"/>
              <w:right w:val="single" w:sz="8" w:space="0" w:color="auto"/>
            </w:tcBorders>
            <w:shd w:val="clear" w:color="auto" w:fill="auto"/>
            <w:vAlign w:val="bottom"/>
          </w:tcPr>
          <w:p w14:paraId="16954CA5" w14:textId="77777777" w:rsidR="00B32AD7" w:rsidRPr="00CE24E2" w:rsidRDefault="00B32AD7">
            <w:pPr>
              <w:pStyle w:val="NoSpacing"/>
              <w:rPr>
                <w:rFonts w:ascii="Arial" w:eastAsia="Times New Roman" w:hAnsi="Arial"/>
                <w:sz w:val="22"/>
                <w:szCs w:val="22"/>
              </w:rPr>
            </w:pPr>
          </w:p>
        </w:tc>
        <w:tc>
          <w:tcPr>
            <w:tcW w:w="1840" w:type="dxa"/>
            <w:vMerge/>
            <w:tcBorders>
              <w:right w:val="single" w:sz="8" w:space="0" w:color="auto"/>
            </w:tcBorders>
            <w:shd w:val="clear" w:color="auto" w:fill="auto"/>
            <w:vAlign w:val="bottom"/>
          </w:tcPr>
          <w:p w14:paraId="78AA16C0" w14:textId="77777777" w:rsidR="00B32AD7" w:rsidRPr="00CE24E2" w:rsidRDefault="00B32AD7">
            <w:pPr>
              <w:pStyle w:val="NoSpacing"/>
              <w:rPr>
                <w:rFonts w:ascii="Arial" w:eastAsia="Times New Roman" w:hAnsi="Arial"/>
                <w:sz w:val="22"/>
                <w:szCs w:val="22"/>
              </w:rPr>
            </w:pPr>
          </w:p>
        </w:tc>
        <w:tc>
          <w:tcPr>
            <w:tcW w:w="6100" w:type="dxa"/>
            <w:vMerge w:val="restart"/>
            <w:tcBorders>
              <w:right w:val="single" w:sz="8" w:space="0" w:color="auto"/>
            </w:tcBorders>
            <w:shd w:val="clear" w:color="auto" w:fill="auto"/>
            <w:vAlign w:val="bottom"/>
          </w:tcPr>
          <w:p w14:paraId="3037C886" w14:textId="77777777" w:rsidR="00B32AD7" w:rsidRPr="00CE24E2" w:rsidRDefault="00F53D8B">
            <w:pPr>
              <w:pStyle w:val="NoSpacing"/>
              <w:rPr>
                <w:rFonts w:ascii="Arial" w:hAnsi="Arial"/>
                <w:i/>
                <w:sz w:val="22"/>
                <w:szCs w:val="22"/>
              </w:rPr>
            </w:pPr>
            <w:r w:rsidRPr="00CE24E2">
              <w:rPr>
                <w:rFonts w:ascii="Arial" w:hAnsi="Arial"/>
                <w:i/>
                <w:sz w:val="22"/>
                <w:szCs w:val="22"/>
              </w:rPr>
              <w:t>starting the exam. Student allowed the full time for the exam.</w:t>
            </w:r>
          </w:p>
        </w:tc>
      </w:tr>
      <w:tr w:rsidR="00B32AD7" w:rsidRPr="00CE24E2" w14:paraId="59197F30" w14:textId="77777777">
        <w:trPr>
          <w:trHeight w:val="120"/>
        </w:trPr>
        <w:tc>
          <w:tcPr>
            <w:tcW w:w="2420" w:type="dxa"/>
            <w:tcBorders>
              <w:left w:val="single" w:sz="8" w:space="0" w:color="auto"/>
              <w:right w:val="single" w:sz="8" w:space="0" w:color="auto"/>
            </w:tcBorders>
            <w:shd w:val="clear" w:color="auto" w:fill="auto"/>
            <w:vAlign w:val="bottom"/>
          </w:tcPr>
          <w:p w14:paraId="1B1BC6C9" w14:textId="77777777" w:rsidR="00B32AD7" w:rsidRPr="00CE24E2" w:rsidRDefault="00B32AD7">
            <w:pPr>
              <w:pStyle w:val="NoSpacing"/>
              <w:rPr>
                <w:rFonts w:ascii="Arial" w:eastAsia="Times New Roman" w:hAnsi="Arial"/>
                <w:sz w:val="22"/>
                <w:szCs w:val="22"/>
              </w:rPr>
            </w:pPr>
          </w:p>
        </w:tc>
        <w:tc>
          <w:tcPr>
            <w:tcW w:w="1840" w:type="dxa"/>
            <w:vMerge w:val="restart"/>
            <w:tcBorders>
              <w:right w:val="single" w:sz="8" w:space="0" w:color="auto"/>
            </w:tcBorders>
            <w:shd w:val="clear" w:color="auto" w:fill="auto"/>
            <w:vAlign w:val="bottom"/>
          </w:tcPr>
          <w:p w14:paraId="13A5CBBD" w14:textId="77777777" w:rsidR="00B32AD7" w:rsidRPr="00CE24E2" w:rsidRDefault="00F53D8B">
            <w:pPr>
              <w:pStyle w:val="NoSpacing"/>
              <w:rPr>
                <w:rFonts w:ascii="Arial" w:hAnsi="Arial"/>
                <w:sz w:val="22"/>
                <w:szCs w:val="22"/>
              </w:rPr>
            </w:pPr>
            <w:r w:rsidRPr="00CE24E2">
              <w:rPr>
                <w:rFonts w:ascii="Arial" w:hAnsi="Arial"/>
                <w:sz w:val="22"/>
                <w:szCs w:val="22"/>
              </w:rPr>
              <w:t>of exam room</w:t>
            </w:r>
          </w:p>
        </w:tc>
        <w:tc>
          <w:tcPr>
            <w:tcW w:w="6100" w:type="dxa"/>
            <w:vMerge/>
            <w:tcBorders>
              <w:right w:val="single" w:sz="8" w:space="0" w:color="auto"/>
            </w:tcBorders>
            <w:shd w:val="clear" w:color="auto" w:fill="auto"/>
            <w:vAlign w:val="bottom"/>
          </w:tcPr>
          <w:p w14:paraId="5A85C669" w14:textId="77777777" w:rsidR="00B32AD7" w:rsidRPr="00CE24E2" w:rsidRDefault="00B32AD7">
            <w:pPr>
              <w:pStyle w:val="NoSpacing"/>
              <w:rPr>
                <w:rFonts w:ascii="Arial" w:eastAsia="Times New Roman" w:hAnsi="Arial"/>
                <w:sz w:val="22"/>
                <w:szCs w:val="22"/>
              </w:rPr>
            </w:pPr>
          </w:p>
        </w:tc>
      </w:tr>
      <w:tr w:rsidR="00B32AD7" w:rsidRPr="00CE24E2" w14:paraId="178D9BD2" w14:textId="77777777">
        <w:trPr>
          <w:trHeight w:val="125"/>
        </w:trPr>
        <w:tc>
          <w:tcPr>
            <w:tcW w:w="2420" w:type="dxa"/>
            <w:tcBorders>
              <w:left w:val="single" w:sz="8" w:space="0" w:color="auto"/>
              <w:right w:val="single" w:sz="8" w:space="0" w:color="auto"/>
            </w:tcBorders>
            <w:shd w:val="clear" w:color="auto" w:fill="auto"/>
            <w:vAlign w:val="bottom"/>
          </w:tcPr>
          <w:p w14:paraId="4231347F" w14:textId="77777777" w:rsidR="00B32AD7" w:rsidRPr="00CE24E2" w:rsidRDefault="00B32AD7">
            <w:pPr>
              <w:pStyle w:val="NoSpacing"/>
              <w:rPr>
                <w:rFonts w:ascii="Arial" w:eastAsia="Times New Roman" w:hAnsi="Arial"/>
                <w:sz w:val="22"/>
                <w:szCs w:val="22"/>
              </w:rPr>
            </w:pPr>
          </w:p>
        </w:tc>
        <w:tc>
          <w:tcPr>
            <w:tcW w:w="1840" w:type="dxa"/>
            <w:vMerge/>
            <w:tcBorders>
              <w:right w:val="single" w:sz="8" w:space="0" w:color="auto"/>
            </w:tcBorders>
            <w:shd w:val="clear" w:color="auto" w:fill="auto"/>
            <w:vAlign w:val="bottom"/>
          </w:tcPr>
          <w:p w14:paraId="74B7C0BA" w14:textId="77777777" w:rsidR="00B32AD7" w:rsidRPr="00CE24E2" w:rsidRDefault="00B32AD7">
            <w:pPr>
              <w:pStyle w:val="NoSpacing"/>
              <w:rPr>
                <w:rFonts w:ascii="Arial" w:eastAsia="Times New Roman" w:hAnsi="Arial"/>
                <w:sz w:val="22"/>
                <w:szCs w:val="22"/>
              </w:rPr>
            </w:pPr>
          </w:p>
        </w:tc>
        <w:tc>
          <w:tcPr>
            <w:tcW w:w="6100" w:type="dxa"/>
            <w:tcBorders>
              <w:right w:val="single" w:sz="8" w:space="0" w:color="auto"/>
            </w:tcBorders>
            <w:shd w:val="clear" w:color="auto" w:fill="auto"/>
            <w:vAlign w:val="bottom"/>
          </w:tcPr>
          <w:p w14:paraId="4869A28B" w14:textId="77777777" w:rsidR="00B32AD7" w:rsidRPr="00CE24E2" w:rsidRDefault="00B32AD7">
            <w:pPr>
              <w:pStyle w:val="NoSpacing"/>
              <w:rPr>
                <w:rFonts w:ascii="Arial" w:eastAsia="Times New Roman" w:hAnsi="Arial"/>
                <w:sz w:val="22"/>
                <w:szCs w:val="22"/>
              </w:rPr>
            </w:pPr>
          </w:p>
        </w:tc>
      </w:tr>
      <w:tr w:rsidR="00B32AD7" w:rsidRPr="00CE24E2" w14:paraId="4DD5F2D9" w14:textId="77777777">
        <w:trPr>
          <w:trHeight w:val="494"/>
        </w:trPr>
        <w:tc>
          <w:tcPr>
            <w:tcW w:w="2420" w:type="dxa"/>
            <w:tcBorders>
              <w:left w:val="single" w:sz="8" w:space="0" w:color="auto"/>
              <w:bottom w:val="single" w:sz="8" w:space="0" w:color="auto"/>
              <w:right w:val="single" w:sz="8" w:space="0" w:color="auto"/>
            </w:tcBorders>
            <w:shd w:val="clear" w:color="auto" w:fill="auto"/>
            <w:vAlign w:val="bottom"/>
          </w:tcPr>
          <w:p w14:paraId="2E9F7B4A" w14:textId="77777777" w:rsidR="00B32AD7" w:rsidRPr="00CE24E2" w:rsidRDefault="00B32AD7">
            <w:pPr>
              <w:pStyle w:val="NoSpacing"/>
              <w:rPr>
                <w:rFonts w:ascii="Arial" w:eastAsia="Times New Roman" w:hAnsi="Arial"/>
                <w:sz w:val="22"/>
                <w:szCs w:val="22"/>
              </w:rPr>
            </w:pPr>
          </w:p>
        </w:tc>
        <w:tc>
          <w:tcPr>
            <w:tcW w:w="1840" w:type="dxa"/>
            <w:tcBorders>
              <w:bottom w:val="single" w:sz="8" w:space="0" w:color="auto"/>
              <w:right w:val="single" w:sz="8" w:space="0" w:color="auto"/>
            </w:tcBorders>
            <w:shd w:val="clear" w:color="auto" w:fill="auto"/>
            <w:vAlign w:val="bottom"/>
          </w:tcPr>
          <w:p w14:paraId="3749A1F8" w14:textId="77777777" w:rsidR="00B32AD7" w:rsidRPr="00CE24E2" w:rsidRDefault="00B32AD7">
            <w:pPr>
              <w:pStyle w:val="NoSpacing"/>
              <w:rPr>
                <w:rFonts w:ascii="Arial" w:eastAsia="Times New Roman" w:hAnsi="Arial"/>
                <w:sz w:val="22"/>
                <w:szCs w:val="22"/>
              </w:rPr>
            </w:pPr>
          </w:p>
        </w:tc>
        <w:tc>
          <w:tcPr>
            <w:tcW w:w="6100" w:type="dxa"/>
            <w:tcBorders>
              <w:bottom w:val="single" w:sz="8" w:space="0" w:color="auto"/>
              <w:right w:val="single" w:sz="8" w:space="0" w:color="auto"/>
            </w:tcBorders>
            <w:shd w:val="clear" w:color="auto" w:fill="auto"/>
            <w:vAlign w:val="bottom"/>
          </w:tcPr>
          <w:p w14:paraId="1ED78A00" w14:textId="77777777" w:rsidR="00B32AD7" w:rsidRPr="00CE24E2" w:rsidRDefault="00B32AD7">
            <w:pPr>
              <w:pStyle w:val="NoSpacing"/>
              <w:rPr>
                <w:rFonts w:ascii="Arial" w:eastAsia="Times New Roman" w:hAnsi="Arial"/>
                <w:sz w:val="22"/>
                <w:szCs w:val="22"/>
              </w:rPr>
            </w:pPr>
          </w:p>
        </w:tc>
      </w:tr>
      <w:tr w:rsidR="00B32AD7" w:rsidRPr="00CE24E2" w14:paraId="375575F2" w14:textId="77777777">
        <w:trPr>
          <w:trHeight w:val="347"/>
        </w:trPr>
        <w:tc>
          <w:tcPr>
            <w:tcW w:w="2420" w:type="dxa"/>
            <w:tcBorders>
              <w:left w:val="single" w:sz="8" w:space="0" w:color="auto"/>
              <w:right w:val="single" w:sz="8" w:space="0" w:color="auto"/>
            </w:tcBorders>
            <w:shd w:val="clear" w:color="auto" w:fill="auto"/>
            <w:vAlign w:val="bottom"/>
          </w:tcPr>
          <w:p w14:paraId="23D2484C" w14:textId="77777777" w:rsidR="00B32AD7" w:rsidRPr="00CE24E2" w:rsidRDefault="00F53D8B">
            <w:pPr>
              <w:pStyle w:val="NoSpacing"/>
              <w:rPr>
                <w:rFonts w:ascii="Arial" w:hAnsi="Arial"/>
                <w:sz w:val="22"/>
                <w:szCs w:val="22"/>
              </w:rPr>
            </w:pPr>
            <w:r w:rsidRPr="00CE24E2">
              <w:rPr>
                <w:rFonts w:ascii="Arial" w:hAnsi="Arial"/>
                <w:sz w:val="22"/>
                <w:szCs w:val="22"/>
              </w:rPr>
              <w:t>Private student with</w:t>
            </w:r>
          </w:p>
        </w:tc>
        <w:tc>
          <w:tcPr>
            <w:tcW w:w="1840" w:type="dxa"/>
            <w:tcBorders>
              <w:right w:val="single" w:sz="8" w:space="0" w:color="auto"/>
            </w:tcBorders>
            <w:shd w:val="clear" w:color="auto" w:fill="auto"/>
            <w:vAlign w:val="bottom"/>
          </w:tcPr>
          <w:p w14:paraId="552C60CD" w14:textId="77777777" w:rsidR="00B32AD7" w:rsidRPr="00CE24E2" w:rsidRDefault="00F53D8B">
            <w:pPr>
              <w:pStyle w:val="NoSpacing"/>
              <w:rPr>
                <w:rFonts w:ascii="Arial" w:hAnsi="Arial"/>
                <w:sz w:val="22"/>
                <w:szCs w:val="22"/>
              </w:rPr>
            </w:pPr>
            <w:r w:rsidRPr="00CE24E2">
              <w:rPr>
                <w:rFonts w:ascii="Arial" w:hAnsi="Arial"/>
                <w:sz w:val="22"/>
                <w:szCs w:val="22"/>
              </w:rPr>
              <w:t>25% Extra time</w:t>
            </w:r>
          </w:p>
        </w:tc>
        <w:tc>
          <w:tcPr>
            <w:tcW w:w="6100" w:type="dxa"/>
            <w:tcBorders>
              <w:right w:val="single" w:sz="8" w:space="0" w:color="auto"/>
            </w:tcBorders>
            <w:shd w:val="clear" w:color="auto" w:fill="auto"/>
            <w:vAlign w:val="bottom"/>
          </w:tcPr>
          <w:p w14:paraId="228A8678" w14:textId="77777777" w:rsidR="00B32AD7" w:rsidRPr="00CE24E2" w:rsidRDefault="00F53D8B">
            <w:pPr>
              <w:pStyle w:val="NoSpacing"/>
              <w:rPr>
                <w:rFonts w:ascii="Arial" w:hAnsi="Arial"/>
                <w:i/>
                <w:sz w:val="22"/>
                <w:szCs w:val="22"/>
              </w:rPr>
            </w:pPr>
            <w:r w:rsidRPr="00CE24E2">
              <w:rPr>
                <w:rFonts w:ascii="Arial" w:hAnsi="Arial"/>
                <w:i/>
                <w:sz w:val="22"/>
                <w:szCs w:val="22"/>
              </w:rPr>
              <w:t>Confirms candidate is disabled within the meaning of the Equality Act</w:t>
            </w:r>
          </w:p>
        </w:tc>
      </w:tr>
      <w:tr w:rsidR="00B32AD7" w:rsidRPr="00CE24E2" w14:paraId="194ED6E7" w14:textId="77777777">
        <w:trPr>
          <w:trHeight w:val="245"/>
        </w:trPr>
        <w:tc>
          <w:tcPr>
            <w:tcW w:w="2420" w:type="dxa"/>
            <w:tcBorders>
              <w:left w:val="single" w:sz="8" w:space="0" w:color="auto"/>
              <w:right w:val="single" w:sz="8" w:space="0" w:color="auto"/>
            </w:tcBorders>
            <w:shd w:val="clear" w:color="auto" w:fill="auto"/>
            <w:vAlign w:val="bottom"/>
          </w:tcPr>
          <w:p w14:paraId="649AA246" w14:textId="77777777" w:rsidR="00B32AD7" w:rsidRPr="00CE24E2" w:rsidRDefault="00F53D8B">
            <w:pPr>
              <w:pStyle w:val="NoSpacing"/>
              <w:rPr>
                <w:rFonts w:ascii="Arial" w:hAnsi="Arial"/>
                <w:sz w:val="22"/>
                <w:szCs w:val="22"/>
              </w:rPr>
            </w:pPr>
            <w:r w:rsidRPr="00CE24E2">
              <w:rPr>
                <w:rFonts w:ascii="Arial" w:hAnsi="Arial"/>
                <w:sz w:val="22"/>
                <w:szCs w:val="22"/>
              </w:rPr>
              <w:t>access arrangements</w:t>
            </w:r>
          </w:p>
        </w:tc>
        <w:tc>
          <w:tcPr>
            <w:tcW w:w="1840" w:type="dxa"/>
            <w:vMerge w:val="restart"/>
            <w:tcBorders>
              <w:right w:val="single" w:sz="8" w:space="0" w:color="auto"/>
            </w:tcBorders>
            <w:shd w:val="clear" w:color="auto" w:fill="auto"/>
            <w:vAlign w:val="bottom"/>
          </w:tcPr>
          <w:p w14:paraId="1B503DB6" w14:textId="77777777" w:rsidR="00B32AD7" w:rsidRPr="00CE24E2" w:rsidRDefault="00F53D8B">
            <w:pPr>
              <w:pStyle w:val="NoSpacing"/>
              <w:rPr>
                <w:rFonts w:ascii="Arial" w:hAnsi="Arial"/>
                <w:sz w:val="22"/>
                <w:szCs w:val="22"/>
              </w:rPr>
            </w:pPr>
            <w:r w:rsidRPr="00CE24E2">
              <w:rPr>
                <w:rFonts w:ascii="Arial" w:hAnsi="Arial"/>
                <w:sz w:val="22"/>
                <w:szCs w:val="22"/>
              </w:rPr>
              <w:t>Separate</w:t>
            </w:r>
          </w:p>
        </w:tc>
        <w:tc>
          <w:tcPr>
            <w:tcW w:w="6100" w:type="dxa"/>
            <w:tcBorders>
              <w:right w:val="single" w:sz="8" w:space="0" w:color="auto"/>
            </w:tcBorders>
            <w:shd w:val="clear" w:color="auto" w:fill="auto"/>
            <w:vAlign w:val="bottom"/>
          </w:tcPr>
          <w:p w14:paraId="705C2044" w14:textId="77777777" w:rsidR="00B32AD7" w:rsidRPr="00CE24E2" w:rsidRDefault="00F53D8B">
            <w:pPr>
              <w:pStyle w:val="NoSpacing"/>
              <w:rPr>
                <w:rFonts w:ascii="Arial" w:hAnsi="Arial"/>
                <w:i/>
                <w:sz w:val="22"/>
                <w:szCs w:val="22"/>
              </w:rPr>
            </w:pPr>
            <w:r w:rsidRPr="00CE24E2">
              <w:rPr>
                <w:rFonts w:ascii="Arial" w:hAnsi="Arial"/>
                <w:i/>
                <w:sz w:val="22"/>
                <w:szCs w:val="22"/>
              </w:rPr>
              <w:t>2010</w:t>
            </w:r>
          </w:p>
        </w:tc>
      </w:tr>
      <w:tr w:rsidR="00B32AD7" w:rsidRPr="00CE24E2" w14:paraId="6649DD4A" w14:textId="77777777">
        <w:trPr>
          <w:trHeight w:val="120"/>
        </w:trPr>
        <w:tc>
          <w:tcPr>
            <w:tcW w:w="2420" w:type="dxa"/>
            <w:vMerge w:val="restart"/>
            <w:tcBorders>
              <w:left w:val="single" w:sz="8" w:space="0" w:color="auto"/>
              <w:right w:val="single" w:sz="8" w:space="0" w:color="auto"/>
            </w:tcBorders>
            <w:shd w:val="clear" w:color="auto" w:fill="auto"/>
            <w:vAlign w:val="bottom"/>
          </w:tcPr>
          <w:p w14:paraId="00971BB0" w14:textId="77777777" w:rsidR="00B32AD7" w:rsidRPr="00CE24E2" w:rsidRDefault="00F53D8B">
            <w:pPr>
              <w:pStyle w:val="NoSpacing"/>
              <w:rPr>
                <w:rFonts w:ascii="Arial" w:hAnsi="Arial"/>
                <w:sz w:val="22"/>
                <w:szCs w:val="22"/>
              </w:rPr>
            </w:pPr>
            <w:r w:rsidRPr="00CE24E2">
              <w:rPr>
                <w:rFonts w:ascii="Arial" w:hAnsi="Arial"/>
                <w:sz w:val="22"/>
                <w:szCs w:val="22"/>
              </w:rPr>
              <w:t>taking exam at centre</w:t>
            </w:r>
          </w:p>
        </w:tc>
        <w:tc>
          <w:tcPr>
            <w:tcW w:w="1840" w:type="dxa"/>
            <w:vMerge/>
            <w:tcBorders>
              <w:right w:val="single" w:sz="8" w:space="0" w:color="auto"/>
            </w:tcBorders>
            <w:shd w:val="clear" w:color="auto" w:fill="auto"/>
            <w:vAlign w:val="bottom"/>
          </w:tcPr>
          <w:p w14:paraId="400DD227" w14:textId="77777777" w:rsidR="00B32AD7" w:rsidRPr="00CE24E2" w:rsidRDefault="00B32AD7">
            <w:pPr>
              <w:pStyle w:val="NoSpacing"/>
              <w:rPr>
                <w:rFonts w:ascii="Arial" w:eastAsia="Times New Roman" w:hAnsi="Arial"/>
                <w:sz w:val="22"/>
                <w:szCs w:val="22"/>
              </w:rPr>
            </w:pPr>
          </w:p>
        </w:tc>
        <w:tc>
          <w:tcPr>
            <w:tcW w:w="6100" w:type="dxa"/>
            <w:tcBorders>
              <w:right w:val="single" w:sz="8" w:space="0" w:color="auto"/>
            </w:tcBorders>
            <w:shd w:val="clear" w:color="auto" w:fill="auto"/>
            <w:vAlign w:val="bottom"/>
          </w:tcPr>
          <w:p w14:paraId="6D440A3E" w14:textId="77777777" w:rsidR="00B32AD7" w:rsidRPr="00CE24E2" w:rsidRDefault="00B32AD7">
            <w:pPr>
              <w:pStyle w:val="NoSpacing"/>
              <w:rPr>
                <w:rFonts w:ascii="Arial" w:eastAsia="Times New Roman" w:hAnsi="Arial"/>
                <w:sz w:val="22"/>
                <w:szCs w:val="22"/>
              </w:rPr>
            </w:pPr>
          </w:p>
        </w:tc>
      </w:tr>
      <w:tr w:rsidR="00B32AD7" w:rsidRPr="00CE24E2" w14:paraId="730C6ABC" w14:textId="77777777">
        <w:trPr>
          <w:trHeight w:val="253"/>
        </w:trPr>
        <w:tc>
          <w:tcPr>
            <w:tcW w:w="2420" w:type="dxa"/>
            <w:vMerge/>
            <w:tcBorders>
              <w:left w:val="single" w:sz="8" w:space="0" w:color="auto"/>
              <w:right w:val="single" w:sz="8" w:space="0" w:color="auto"/>
            </w:tcBorders>
            <w:shd w:val="clear" w:color="auto" w:fill="auto"/>
            <w:vAlign w:val="bottom"/>
          </w:tcPr>
          <w:p w14:paraId="3ABB47F5" w14:textId="77777777" w:rsidR="00B32AD7" w:rsidRPr="00CE24E2" w:rsidRDefault="00B32AD7">
            <w:pPr>
              <w:pStyle w:val="NoSpacing"/>
              <w:rPr>
                <w:rFonts w:ascii="Arial" w:eastAsia="Times New Roman" w:hAnsi="Arial"/>
                <w:sz w:val="22"/>
                <w:szCs w:val="22"/>
              </w:rPr>
            </w:pPr>
          </w:p>
        </w:tc>
        <w:tc>
          <w:tcPr>
            <w:tcW w:w="1840" w:type="dxa"/>
            <w:vMerge w:val="restart"/>
            <w:tcBorders>
              <w:right w:val="single" w:sz="8" w:space="0" w:color="auto"/>
            </w:tcBorders>
            <w:shd w:val="clear" w:color="auto" w:fill="auto"/>
            <w:vAlign w:val="bottom"/>
          </w:tcPr>
          <w:p w14:paraId="3DC4674F" w14:textId="77777777" w:rsidR="00B32AD7" w:rsidRPr="00CE24E2" w:rsidRDefault="00F53D8B">
            <w:pPr>
              <w:pStyle w:val="NoSpacing"/>
              <w:rPr>
                <w:rFonts w:ascii="Arial" w:hAnsi="Arial"/>
                <w:sz w:val="22"/>
                <w:szCs w:val="22"/>
              </w:rPr>
            </w:pPr>
            <w:r w:rsidRPr="00CE24E2">
              <w:rPr>
                <w:rFonts w:ascii="Arial" w:hAnsi="Arial"/>
                <w:sz w:val="22"/>
                <w:szCs w:val="22"/>
              </w:rPr>
              <w:t>invigilation within</w:t>
            </w:r>
          </w:p>
        </w:tc>
        <w:tc>
          <w:tcPr>
            <w:tcW w:w="6100" w:type="dxa"/>
            <w:vMerge w:val="restart"/>
            <w:tcBorders>
              <w:right w:val="single" w:sz="8" w:space="0" w:color="auto"/>
            </w:tcBorders>
            <w:shd w:val="clear" w:color="auto" w:fill="auto"/>
            <w:vAlign w:val="bottom"/>
          </w:tcPr>
          <w:p w14:paraId="32BC0B5B" w14:textId="77777777" w:rsidR="00B32AD7" w:rsidRPr="00CE24E2" w:rsidRDefault="00F53D8B">
            <w:pPr>
              <w:pStyle w:val="NoSpacing"/>
              <w:rPr>
                <w:rFonts w:ascii="Arial" w:hAnsi="Arial"/>
                <w:i/>
                <w:sz w:val="22"/>
                <w:szCs w:val="22"/>
              </w:rPr>
            </w:pPr>
            <w:r w:rsidRPr="00CE24E2">
              <w:rPr>
                <w:rFonts w:ascii="Arial" w:hAnsi="Arial"/>
                <w:i/>
                <w:sz w:val="22"/>
                <w:szCs w:val="22"/>
              </w:rPr>
              <w:t>Medical evidence requested. Form 8, signed and dated, with Sections A,</w:t>
            </w:r>
          </w:p>
        </w:tc>
      </w:tr>
      <w:tr w:rsidR="00B32AD7" w:rsidRPr="00CE24E2" w14:paraId="1384C1DD" w14:textId="77777777">
        <w:trPr>
          <w:trHeight w:val="120"/>
        </w:trPr>
        <w:tc>
          <w:tcPr>
            <w:tcW w:w="2420" w:type="dxa"/>
            <w:tcBorders>
              <w:left w:val="single" w:sz="8" w:space="0" w:color="auto"/>
              <w:right w:val="single" w:sz="8" w:space="0" w:color="auto"/>
            </w:tcBorders>
            <w:shd w:val="clear" w:color="auto" w:fill="auto"/>
            <w:vAlign w:val="bottom"/>
          </w:tcPr>
          <w:p w14:paraId="3E67B5D8" w14:textId="77777777" w:rsidR="00B32AD7" w:rsidRPr="00CE24E2" w:rsidRDefault="00B32AD7">
            <w:pPr>
              <w:pStyle w:val="NoSpacing"/>
              <w:rPr>
                <w:rFonts w:ascii="Arial" w:eastAsia="Times New Roman" w:hAnsi="Arial"/>
                <w:sz w:val="22"/>
                <w:szCs w:val="22"/>
              </w:rPr>
            </w:pPr>
          </w:p>
        </w:tc>
        <w:tc>
          <w:tcPr>
            <w:tcW w:w="1840" w:type="dxa"/>
            <w:vMerge/>
            <w:tcBorders>
              <w:right w:val="single" w:sz="8" w:space="0" w:color="auto"/>
            </w:tcBorders>
            <w:shd w:val="clear" w:color="auto" w:fill="auto"/>
            <w:vAlign w:val="bottom"/>
          </w:tcPr>
          <w:p w14:paraId="2BB7E993" w14:textId="77777777" w:rsidR="00B32AD7" w:rsidRPr="00CE24E2" w:rsidRDefault="00B32AD7">
            <w:pPr>
              <w:pStyle w:val="NoSpacing"/>
              <w:rPr>
                <w:rFonts w:ascii="Arial" w:eastAsia="Times New Roman" w:hAnsi="Arial"/>
                <w:sz w:val="22"/>
                <w:szCs w:val="22"/>
              </w:rPr>
            </w:pPr>
          </w:p>
        </w:tc>
        <w:tc>
          <w:tcPr>
            <w:tcW w:w="6100" w:type="dxa"/>
            <w:vMerge/>
            <w:tcBorders>
              <w:right w:val="single" w:sz="8" w:space="0" w:color="auto"/>
            </w:tcBorders>
            <w:shd w:val="clear" w:color="auto" w:fill="auto"/>
            <w:vAlign w:val="bottom"/>
          </w:tcPr>
          <w:p w14:paraId="49887887" w14:textId="77777777" w:rsidR="00B32AD7" w:rsidRPr="00CE24E2" w:rsidRDefault="00B32AD7">
            <w:pPr>
              <w:pStyle w:val="NoSpacing"/>
              <w:rPr>
                <w:rFonts w:ascii="Arial" w:eastAsia="Times New Roman" w:hAnsi="Arial"/>
                <w:sz w:val="22"/>
                <w:szCs w:val="22"/>
              </w:rPr>
            </w:pPr>
          </w:p>
        </w:tc>
      </w:tr>
      <w:tr w:rsidR="00B32AD7" w:rsidRPr="00CE24E2" w14:paraId="6E5FF086" w14:textId="77777777">
        <w:trPr>
          <w:trHeight w:val="242"/>
        </w:trPr>
        <w:tc>
          <w:tcPr>
            <w:tcW w:w="2420" w:type="dxa"/>
            <w:tcBorders>
              <w:left w:val="single" w:sz="8" w:space="0" w:color="auto"/>
              <w:right w:val="single" w:sz="8" w:space="0" w:color="auto"/>
            </w:tcBorders>
            <w:shd w:val="clear" w:color="auto" w:fill="auto"/>
            <w:vAlign w:val="bottom"/>
          </w:tcPr>
          <w:p w14:paraId="670E078F"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2044F5B5" w14:textId="77777777" w:rsidR="00B32AD7" w:rsidRPr="00CE24E2" w:rsidRDefault="00F53D8B">
            <w:pPr>
              <w:pStyle w:val="NoSpacing"/>
              <w:rPr>
                <w:rFonts w:ascii="Arial" w:hAnsi="Arial"/>
                <w:sz w:val="22"/>
                <w:szCs w:val="22"/>
              </w:rPr>
            </w:pPr>
            <w:r w:rsidRPr="00CE24E2">
              <w:rPr>
                <w:rFonts w:ascii="Arial" w:hAnsi="Arial"/>
                <w:sz w:val="22"/>
                <w:szCs w:val="22"/>
              </w:rPr>
              <w:t>the centre</w:t>
            </w:r>
          </w:p>
        </w:tc>
        <w:tc>
          <w:tcPr>
            <w:tcW w:w="6100" w:type="dxa"/>
            <w:tcBorders>
              <w:right w:val="single" w:sz="8" w:space="0" w:color="auto"/>
            </w:tcBorders>
            <w:shd w:val="clear" w:color="auto" w:fill="auto"/>
            <w:vAlign w:val="bottom"/>
          </w:tcPr>
          <w:p w14:paraId="1092E4CB" w14:textId="77777777" w:rsidR="00B32AD7" w:rsidRPr="00CE24E2" w:rsidRDefault="00F53D8B">
            <w:pPr>
              <w:pStyle w:val="NoSpacing"/>
              <w:rPr>
                <w:rFonts w:ascii="Arial" w:hAnsi="Arial"/>
                <w:i/>
                <w:sz w:val="22"/>
                <w:szCs w:val="22"/>
              </w:rPr>
            </w:pPr>
            <w:r w:rsidRPr="00CE24E2">
              <w:rPr>
                <w:rFonts w:ascii="Arial" w:hAnsi="Arial"/>
                <w:i/>
                <w:sz w:val="22"/>
                <w:szCs w:val="22"/>
              </w:rPr>
              <w:t>B and C completed; kept on file with body of supporting evidence,</w:t>
            </w:r>
          </w:p>
        </w:tc>
      </w:tr>
      <w:tr w:rsidR="00B32AD7" w:rsidRPr="00CE24E2" w14:paraId="2117399A" w14:textId="77777777">
        <w:trPr>
          <w:trHeight w:val="245"/>
        </w:trPr>
        <w:tc>
          <w:tcPr>
            <w:tcW w:w="2420" w:type="dxa"/>
            <w:tcBorders>
              <w:left w:val="single" w:sz="8" w:space="0" w:color="auto"/>
              <w:right w:val="single" w:sz="8" w:space="0" w:color="auto"/>
            </w:tcBorders>
            <w:shd w:val="clear" w:color="auto" w:fill="auto"/>
            <w:vAlign w:val="bottom"/>
          </w:tcPr>
          <w:p w14:paraId="719B2808" w14:textId="77777777" w:rsidR="00B32AD7" w:rsidRPr="00CE24E2" w:rsidRDefault="00B32AD7">
            <w:pPr>
              <w:pStyle w:val="NoSpacing"/>
              <w:rPr>
                <w:rFonts w:ascii="Arial" w:eastAsia="Times New Roman" w:hAnsi="Arial"/>
                <w:sz w:val="22"/>
                <w:szCs w:val="22"/>
              </w:rPr>
            </w:pPr>
          </w:p>
        </w:tc>
        <w:tc>
          <w:tcPr>
            <w:tcW w:w="1840" w:type="dxa"/>
            <w:tcBorders>
              <w:right w:val="single" w:sz="8" w:space="0" w:color="auto"/>
            </w:tcBorders>
            <w:shd w:val="clear" w:color="auto" w:fill="auto"/>
            <w:vAlign w:val="bottom"/>
          </w:tcPr>
          <w:p w14:paraId="685BB5B6" w14:textId="77777777" w:rsidR="00B32AD7" w:rsidRPr="00CE24E2" w:rsidRDefault="00B32AD7">
            <w:pPr>
              <w:pStyle w:val="NoSpacing"/>
              <w:rPr>
                <w:rFonts w:ascii="Arial" w:eastAsia="Times New Roman" w:hAnsi="Arial"/>
                <w:sz w:val="22"/>
                <w:szCs w:val="22"/>
              </w:rPr>
            </w:pPr>
          </w:p>
        </w:tc>
        <w:tc>
          <w:tcPr>
            <w:tcW w:w="6100" w:type="dxa"/>
            <w:tcBorders>
              <w:right w:val="single" w:sz="8" w:space="0" w:color="auto"/>
            </w:tcBorders>
            <w:shd w:val="clear" w:color="auto" w:fill="auto"/>
            <w:vAlign w:val="bottom"/>
          </w:tcPr>
          <w:p w14:paraId="2156FC3B" w14:textId="77777777" w:rsidR="00B32AD7" w:rsidRPr="00CE24E2" w:rsidRDefault="00F53D8B">
            <w:pPr>
              <w:pStyle w:val="NoSpacing"/>
              <w:rPr>
                <w:rFonts w:ascii="Arial" w:hAnsi="Arial"/>
                <w:i/>
                <w:sz w:val="22"/>
                <w:szCs w:val="22"/>
              </w:rPr>
            </w:pPr>
            <w:r w:rsidRPr="00CE24E2">
              <w:rPr>
                <w:rFonts w:ascii="Arial" w:hAnsi="Arial"/>
                <w:i/>
                <w:sz w:val="22"/>
                <w:szCs w:val="22"/>
              </w:rPr>
              <w:t>printed approval from AAO and signed data protection notice</w:t>
            </w:r>
          </w:p>
        </w:tc>
      </w:tr>
      <w:tr w:rsidR="00B32AD7" w:rsidRPr="00CE24E2" w14:paraId="14EB45D8" w14:textId="77777777">
        <w:trPr>
          <w:trHeight w:val="127"/>
        </w:trPr>
        <w:tc>
          <w:tcPr>
            <w:tcW w:w="2420" w:type="dxa"/>
            <w:tcBorders>
              <w:left w:val="single" w:sz="8" w:space="0" w:color="auto"/>
              <w:bottom w:val="single" w:sz="8" w:space="0" w:color="auto"/>
              <w:right w:val="single" w:sz="8" w:space="0" w:color="auto"/>
            </w:tcBorders>
            <w:shd w:val="clear" w:color="auto" w:fill="auto"/>
            <w:vAlign w:val="bottom"/>
          </w:tcPr>
          <w:p w14:paraId="13099E71" w14:textId="77777777" w:rsidR="00B32AD7" w:rsidRPr="00CE24E2" w:rsidRDefault="00B32AD7">
            <w:pPr>
              <w:pStyle w:val="NoSpacing"/>
              <w:rPr>
                <w:rFonts w:ascii="Arial" w:eastAsia="Times New Roman" w:hAnsi="Arial"/>
                <w:sz w:val="22"/>
                <w:szCs w:val="22"/>
              </w:rPr>
            </w:pPr>
          </w:p>
        </w:tc>
        <w:tc>
          <w:tcPr>
            <w:tcW w:w="1840" w:type="dxa"/>
            <w:tcBorders>
              <w:bottom w:val="single" w:sz="8" w:space="0" w:color="auto"/>
              <w:right w:val="single" w:sz="8" w:space="0" w:color="auto"/>
            </w:tcBorders>
            <w:shd w:val="clear" w:color="auto" w:fill="auto"/>
            <w:vAlign w:val="bottom"/>
          </w:tcPr>
          <w:p w14:paraId="73101231" w14:textId="77777777" w:rsidR="00B32AD7" w:rsidRPr="00CE24E2" w:rsidRDefault="00B32AD7">
            <w:pPr>
              <w:pStyle w:val="NoSpacing"/>
              <w:rPr>
                <w:rFonts w:ascii="Arial" w:eastAsia="Times New Roman" w:hAnsi="Arial"/>
                <w:sz w:val="22"/>
                <w:szCs w:val="22"/>
              </w:rPr>
            </w:pPr>
          </w:p>
        </w:tc>
        <w:tc>
          <w:tcPr>
            <w:tcW w:w="6100" w:type="dxa"/>
            <w:tcBorders>
              <w:bottom w:val="single" w:sz="8" w:space="0" w:color="auto"/>
              <w:right w:val="single" w:sz="8" w:space="0" w:color="auto"/>
            </w:tcBorders>
            <w:shd w:val="clear" w:color="auto" w:fill="auto"/>
            <w:vAlign w:val="bottom"/>
          </w:tcPr>
          <w:p w14:paraId="4A96C408" w14:textId="77777777" w:rsidR="00B32AD7" w:rsidRPr="00CE24E2" w:rsidRDefault="00B32AD7">
            <w:pPr>
              <w:pStyle w:val="NoSpacing"/>
              <w:rPr>
                <w:rFonts w:ascii="Arial" w:eastAsia="Times New Roman" w:hAnsi="Arial"/>
                <w:sz w:val="22"/>
                <w:szCs w:val="22"/>
              </w:rPr>
            </w:pPr>
          </w:p>
        </w:tc>
      </w:tr>
    </w:tbl>
    <w:p w14:paraId="20E32844" w14:textId="77777777" w:rsidR="00B32AD7" w:rsidRPr="00CE24E2" w:rsidRDefault="00B32AD7">
      <w:pPr>
        <w:spacing w:line="200" w:lineRule="exact"/>
        <w:rPr>
          <w:rFonts w:ascii="Arial" w:eastAsia="Times New Roman" w:hAnsi="Arial" w:cs="Arial"/>
          <w:sz w:val="22"/>
          <w:szCs w:val="22"/>
        </w:rPr>
      </w:pPr>
    </w:p>
    <w:p w14:paraId="458C8667" w14:textId="77777777" w:rsidR="00B32AD7" w:rsidRDefault="00B32AD7">
      <w:pPr>
        <w:spacing w:line="200" w:lineRule="exact"/>
        <w:rPr>
          <w:rFonts w:eastAsia="Times New Roman" w:cs="Calibri"/>
        </w:rPr>
      </w:pPr>
    </w:p>
    <w:p w14:paraId="3B0D051F" w14:textId="77777777" w:rsidR="00B32AD7" w:rsidRDefault="00B32AD7">
      <w:pPr>
        <w:spacing w:line="200" w:lineRule="exact"/>
        <w:rPr>
          <w:rFonts w:eastAsia="Times New Roman" w:cs="Calibri"/>
        </w:rPr>
      </w:pPr>
    </w:p>
    <w:p w14:paraId="7D8A38B8" w14:textId="77777777" w:rsidR="00B32AD7" w:rsidRDefault="00B32AD7">
      <w:pPr>
        <w:spacing w:line="200" w:lineRule="exact"/>
        <w:rPr>
          <w:rFonts w:eastAsia="Times New Roman" w:cs="Calibri"/>
        </w:rPr>
      </w:pPr>
    </w:p>
    <w:p w14:paraId="3AAEEF78" w14:textId="77777777" w:rsidR="00B32AD7" w:rsidRDefault="00B32AD7">
      <w:pPr>
        <w:spacing w:line="200" w:lineRule="exact"/>
        <w:rPr>
          <w:rFonts w:eastAsia="Times New Roman" w:cs="Calibri"/>
        </w:rPr>
      </w:pPr>
    </w:p>
    <w:p w14:paraId="6425958D" w14:textId="77777777" w:rsidR="00B32AD7" w:rsidRPr="00CE24E2" w:rsidRDefault="00F53D8B">
      <w:pPr>
        <w:pStyle w:val="NoSpacing"/>
        <w:rPr>
          <w:rFonts w:ascii="Arial" w:hAnsi="Arial"/>
          <w:b/>
          <w:sz w:val="32"/>
        </w:rPr>
      </w:pPr>
      <w:bookmarkStart w:id="55" w:name="page9"/>
      <w:bookmarkEnd w:id="55"/>
      <w:r w:rsidRPr="00CE24E2">
        <w:rPr>
          <w:rFonts w:ascii="Arial" w:hAnsi="Arial"/>
          <w:b/>
          <w:sz w:val="32"/>
        </w:rPr>
        <w:t>Causes of potential disruption to the exam process</w:t>
      </w:r>
    </w:p>
    <w:p w14:paraId="10E71C97" w14:textId="77777777" w:rsidR="00B32AD7" w:rsidRDefault="00B32AD7">
      <w:pPr>
        <w:pStyle w:val="NoSpacing"/>
        <w:rPr>
          <w:rFonts w:eastAsia="Times New Roman"/>
        </w:rPr>
      </w:pPr>
    </w:p>
    <w:p w14:paraId="0D408295" w14:textId="77777777" w:rsidR="00B32AD7" w:rsidRPr="00CE24E2" w:rsidRDefault="00F53D8B">
      <w:pPr>
        <w:pStyle w:val="NoSpacing"/>
        <w:rPr>
          <w:rFonts w:ascii="Arial" w:hAnsi="Arial"/>
          <w:b/>
          <w:sz w:val="26"/>
        </w:rPr>
      </w:pPr>
      <w:r w:rsidRPr="00CE24E2">
        <w:rPr>
          <w:rFonts w:ascii="Arial" w:hAnsi="Arial"/>
          <w:b/>
          <w:sz w:val="26"/>
        </w:rPr>
        <w:t>1. Exams Manager extended absence at key points in the exam process (cycle)</w:t>
      </w:r>
    </w:p>
    <w:p w14:paraId="7EDE4AAB" w14:textId="77777777" w:rsidR="00B32AD7" w:rsidRPr="00CE24E2" w:rsidRDefault="00B32AD7">
      <w:pPr>
        <w:pStyle w:val="NoSpacing"/>
        <w:rPr>
          <w:rFonts w:ascii="Arial" w:eastAsia="Times New Roman" w:hAnsi="Arial"/>
        </w:rPr>
      </w:pPr>
    </w:p>
    <w:p w14:paraId="30E37955" w14:textId="77777777" w:rsidR="00B32AD7" w:rsidRPr="00CE24E2" w:rsidRDefault="00F53D8B">
      <w:pPr>
        <w:pStyle w:val="NoSpacing"/>
        <w:rPr>
          <w:rFonts w:ascii="Arial" w:hAnsi="Arial"/>
          <w:b/>
          <w:sz w:val="24"/>
          <w:u w:val="single"/>
        </w:rPr>
      </w:pPr>
      <w:r w:rsidRPr="00CE24E2">
        <w:rPr>
          <w:rFonts w:ascii="Arial" w:hAnsi="Arial"/>
          <w:b/>
          <w:sz w:val="24"/>
          <w:u w:val="single"/>
        </w:rPr>
        <w:t>School actions:</w:t>
      </w:r>
    </w:p>
    <w:p w14:paraId="21B28B6C" w14:textId="77777777" w:rsidR="00B32AD7" w:rsidRPr="00CE24E2" w:rsidRDefault="00B32AD7">
      <w:pPr>
        <w:pStyle w:val="NoSpacing"/>
        <w:rPr>
          <w:rFonts w:ascii="Arial" w:eastAsia="Times New Roman" w:hAnsi="Arial"/>
        </w:rPr>
      </w:pPr>
    </w:p>
    <w:p w14:paraId="599B6408" w14:textId="77777777" w:rsidR="00B32AD7" w:rsidRPr="00CE24E2" w:rsidRDefault="00F53D8B">
      <w:pPr>
        <w:pStyle w:val="NoSpacing"/>
        <w:rPr>
          <w:rFonts w:ascii="Arial" w:eastAsia="Symbol" w:hAnsi="Arial"/>
          <w:sz w:val="24"/>
        </w:rPr>
      </w:pPr>
      <w:r w:rsidRPr="00CE24E2">
        <w:rPr>
          <w:rFonts w:ascii="Arial" w:hAnsi="Arial"/>
          <w:b/>
          <w:sz w:val="24"/>
        </w:rPr>
        <w:t xml:space="preserve">Deputy Headteacher to take over responsibilities for the management of examinations </w:t>
      </w:r>
      <w:r w:rsidRPr="00CE24E2">
        <w:rPr>
          <w:rFonts w:ascii="Arial" w:hAnsi="Arial"/>
          <w:sz w:val="24"/>
          <w:u w:val="single"/>
        </w:rPr>
        <w:t xml:space="preserve">Criteria for implementation of the </w:t>
      </w:r>
      <w:proofErr w:type="gramStart"/>
      <w:r w:rsidRPr="00CE24E2">
        <w:rPr>
          <w:rFonts w:ascii="Arial" w:hAnsi="Arial"/>
          <w:sz w:val="24"/>
          <w:u w:val="single"/>
        </w:rPr>
        <w:t>plan</w:t>
      </w:r>
      <w:proofErr w:type="gramEnd"/>
    </w:p>
    <w:p w14:paraId="395970C8" w14:textId="77777777" w:rsidR="00B32AD7" w:rsidRPr="00CE24E2" w:rsidRDefault="00B32AD7">
      <w:pPr>
        <w:pStyle w:val="NoSpacing"/>
        <w:rPr>
          <w:rFonts w:ascii="Arial" w:eastAsia="Times New Roman" w:hAnsi="Arial"/>
        </w:rPr>
      </w:pPr>
    </w:p>
    <w:p w14:paraId="37487562" w14:textId="77777777" w:rsidR="00B32AD7" w:rsidRPr="00CE24E2" w:rsidRDefault="00F53D8B">
      <w:pPr>
        <w:pStyle w:val="NoSpacing"/>
        <w:rPr>
          <w:rFonts w:ascii="Arial" w:hAnsi="Arial"/>
          <w:sz w:val="24"/>
        </w:rPr>
      </w:pPr>
      <w:r w:rsidRPr="00CE24E2">
        <w:rPr>
          <w:rFonts w:ascii="Arial" w:hAnsi="Arial"/>
          <w:sz w:val="24"/>
        </w:rPr>
        <w:t>Key tasks required in the management and administration of the exam cycle not undertaken including:</w:t>
      </w:r>
    </w:p>
    <w:p w14:paraId="71CC0A70" w14:textId="77777777" w:rsidR="00B32AD7" w:rsidRPr="00CE24E2" w:rsidRDefault="00B32AD7">
      <w:pPr>
        <w:pStyle w:val="NoSpacing"/>
        <w:rPr>
          <w:rFonts w:ascii="Arial" w:eastAsia="Times New Roman" w:hAnsi="Arial"/>
        </w:rPr>
      </w:pPr>
    </w:p>
    <w:p w14:paraId="3BB962B9" w14:textId="77777777" w:rsidR="00B32AD7" w:rsidRPr="00CE24E2" w:rsidRDefault="00F53D8B">
      <w:pPr>
        <w:pStyle w:val="NoSpacing"/>
        <w:rPr>
          <w:rFonts w:ascii="Arial" w:eastAsia="Symbol" w:hAnsi="Arial"/>
          <w:b/>
          <w:sz w:val="24"/>
        </w:rPr>
      </w:pPr>
      <w:r w:rsidRPr="00CE24E2">
        <w:rPr>
          <w:rFonts w:ascii="Arial" w:hAnsi="Arial"/>
          <w:b/>
          <w:sz w:val="24"/>
        </w:rPr>
        <w:t>Planning</w:t>
      </w:r>
    </w:p>
    <w:p w14:paraId="520D2CBF" w14:textId="77777777" w:rsidR="00B32AD7" w:rsidRPr="00CE24E2" w:rsidRDefault="00F53D8B">
      <w:pPr>
        <w:pStyle w:val="NoSpacing"/>
        <w:rPr>
          <w:rFonts w:ascii="Arial" w:hAnsi="Arial"/>
          <w:sz w:val="22"/>
          <w:szCs w:val="22"/>
        </w:rPr>
      </w:pPr>
      <w:r w:rsidRPr="00CE24E2">
        <w:rPr>
          <w:rFonts w:ascii="Arial" w:hAnsi="Arial"/>
          <w:sz w:val="22"/>
          <w:szCs w:val="22"/>
        </w:rPr>
        <w:t>annual data collection exercise not undertaken to collate information on qualifications and</w:t>
      </w:r>
    </w:p>
    <w:p w14:paraId="5E7A778C" w14:textId="77777777" w:rsidR="00B32AD7" w:rsidRPr="00CE24E2" w:rsidRDefault="00F53D8B">
      <w:pPr>
        <w:pStyle w:val="NoSpacing"/>
        <w:rPr>
          <w:rFonts w:ascii="Arial" w:hAnsi="Arial"/>
          <w:sz w:val="22"/>
          <w:szCs w:val="22"/>
        </w:rPr>
      </w:pPr>
      <w:r w:rsidRPr="00CE24E2">
        <w:rPr>
          <w:rFonts w:ascii="Arial" w:hAnsi="Arial"/>
          <w:sz w:val="22"/>
          <w:szCs w:val="22"/>
        </w:rPr>
        <w:t>awarding body specifications being delivered</w:t>
      </w:r>
    </w:p>
    <w:p w14:paraId="1B491FBC" w14:textId="77777777" w:rsidR="00B32AD7" w:rsidRPr="00CE24E2" w:rsidRDefault="00F53D8B">
      <w:pPr>
        <w:pStyle w:val="NoSpacing"/>
        <w:rPr>
          <w:rFonts w:ascii="Arial" w:hAnsi="Arial"/>
          <w:sz w:val="22"/>
          <w:szCs w:val="22"/>
        </w:rPr>
      </w:pPr>
      <w:r w:rsidRPr="00CE24E2">
        <w:rPr>
          <w:rFonts w:ascii="Arial" w:hAnsi="Arial"/>
          <w:sz w:val="22"/>
          <w:szCs w:val="22"/>
        </w:rPr>
        <w:t>annual exams plan not produced identifying essential key tasks, key dates and deadlines</w:t>
      </w:r>
      <w:r w:rsidRPr="00CE24E2">
        <w:rPr>
          <w:rFonts w:ascii="Arial" w:eastAsia="Courier New" w:hAnsi="Arial"/>
          <w:sz w:val="22"/>
          <w:szCs w:val="22"/>
        </w:rPr>
        <w:t xml:space="preserve"> o </w:t>
      </w:r>
      <w:r w:rsidRPr="00CE24E2">
        <w:rPr>
          <w:rFonts w:ascii="Arial" w:hAnsi="Arial"/>
          <w:sz w:val="22"/>
          <w:szCs w:val="22"/>
        </w:rPr>
        <w:t xml:space="preserve">policies not revised, updated and in </w:t>
      </w:r>
      <w:proofErr w:type="gramStart"/>
      <w:r w:rsidRPr="00CE24E2">
        <w:rPr>
          <w:rFonts w:ascii="Arial" w:hAnsi="Arial"/>
          <w:sz w:val="22"/>
          <w:szCs w:val="22"/>
        </w:rPr>
        <w:t>place</w:t>
      </w:r>
      <w:proofErr w:type="gramEnd"/>
    </w:p>
    <w:p w14:paraId="5F533C06" w14:textId="77777777" w:rsidR="00B32AD7" w:rsidRPr="00CE24E2" w:rsidRDefault="00F53D8B">
      <w:pPr>
        <w:pStyle w:val="NoSpacing"/>
        <w:rPr>
          <w:rFonts w:ascii="Arial" w:hAnsi="Arial"/>
          <w:sz w:val="22"/>
          <w:szCs w:val="22"/>
        </w:rPr>
      </w:pPr>
      <w:r w:rsidRPr="00CE24E2">
        <w:rPr>
          <w:rFonts w:ascii="Arial" w:hAnsi="Arial"/>
          <w:sz w:val="22"/>
          <w:szCs w:val="22"/>
        </w:rPr>
        <w:t xml:space="preserve">sufficient invigilators not recruited and </w:t>
      </w:r>
      <w:proofErr w:type="gramStart"/>
      <w:r w:rsidRPr="00CE24E2">
        <w:rPr>
          <w:rFonts w:ascii="Arial" w:hAnsi="Arial"/>
          <w:sz w:val="22"/>
          <w:szCs w:val="22"/>
        </w:rPr>
        <w:t>trained</w:t>
      </w:r>
      <w:proofErr w:type="gramEnd"/>
    </w:p>
    <w:p w14:paraId="17328C06" w14:textId="77777777" w:rsidR="00B32AD7" w:rsidRPr="00CE24E2" w:rsidRDefault="00B32AD7">
      <w:pPr>
        <w:pStyle w:val="NoSpacing"/>
        <w:rPr>
          <w:rFonts w:ascii="Arial" w:eastAsia="Symbol" w:hAnsi="Arial"/>
          <w:sz w:val="22"/>
          <w:szCs w:val="22"/>
        </w:rPr>
      </w:pPr>
    </w:p>
    <w:p w14:paraId="09326D7E" w14:textId="77777777" w:rsidR="00B32AD7" w:rsidRPr="00CE24E2" w:rsidRDefault="00F53D8B">
      <w:pPr>
        <w:pStyle w:val="NoSpacing"/>
        <w:rPr>
          <w:rFonts w:ascii="Arial" w:eastAsia="Symbol" w:hAnsi="Arial"/>
          <w:b/>
          <w:sz w:val="24"/>
        </w:rPr>
      </w:pPr>
      <w:r w:rsidRPr="00CE24E2">
        <w:rPr>
          <w:rFonts w:ascii="Arial" w:hAnsi="Arial"/>
          <w:b/>
          <w:sz w:val="24"/>
        </w:rPr>
        <w:t>Entries &amp; Registrations</w:t>
      </w:r>
    </w:p>
    <w:p w14:paraId="6E9F2DCC" w14:textId="77777777" w:rsidR="00B32AD7" w:rsidRPr="00CE24E2" w:rsidRDefault="00F53D8B">
      <w:pPr>
        <w:pStyle w:val="NoSpacing"/>
        <w:rPr>
          <w:rFonts w:ascii="Arial" w:hAnsi="Arial"/>
          <w:sz w:val="22"/>
          <w:szCs w:val="22"/>
        </w:rPr>
      </w:pPr>
      <w:r w:rsidRPr="00CE24E2">
        <w:rPr>
          <w:rFonts w:ascii="Arial" w:hAnsi="Arial"/>
          <w:sz w:val="22"/>
          <w:szCs w:val="22"/>
        </w:rPr>
        <w:t xml:space="preserve">awarding bodies not informed of early/estimated entries which prompts release of </w:t>
      </w:r>
      <w:proofErr w:type="gramStart"/>
      <w:r w:rsidRPr="00CE24E2">
        <w:rPr>
          <w:rFonts w:ascii="Arial" w:hAnsi="Arial"/>
          <w:sz w:val="22"/>
          <w:szCs w:val="22"/>
        </w:rPr>
        <w:t>early</w:t>
      </w:r>
      <w:proofErr w:type="gramEnd"/>
    </w:p>
    <w:p w14:paraId="6BACDFB2" w14:textId="77777777" w:rsidR="00B32AD7" w:rsidRPr="00CE24E2" w:rsidRDefault="00F53D8B">
      <w:pPr>
        <w:pStyle w:val="NoSpacing"/>
        <w:rPr>
          <w:rFonts w:ascii="Arial" w:eastAsia="Symbol" w:hAnsi="Arial"/>
          <w:sz w:val="22"/>
          <w:szCs w:val="22"/>
        </w:rPr>
      </w:pPr>
      <w:r w:rsidRPr="00CE24E2">
        <w:rPr>
          <w:rFonts w:ascii="Arial" w:hAnsi="Arial"/>
          <w:sz w:val="22"/>
          <w:szCs w:val="22"/>
        </w:rPr>
        <w:t xml:space="preserve">information required by teaching </w:t>
      </w:r>
      <w:proofErr w:type="gramStart"/>
      <w:r w:rsidRPr="00CE24E2">
        <w:rPr>
          <w:rFonts w:ascii="Arial" w:hAnsi="Arial"/>
          <w:sz w:val="22"/>
          <w:szCs w:val="22"/>
        </w:rPr>
        <w:t>staff</w:t>
      </w:r>
      <w:proofErr w:type="gramEnd"/>
    </w:p>
    <w:p w14:paraId="620EA1C7" w14:textId="77777777" w:rsidR="00B32AD7" w:rsidRPr="00CE24E2" w:rsidRDefault="00F53D8B">
      <w:pPr>
        <w:pStyle w:val="NoSpacing"/>
        <w:rPr>
          <w:rFonts w:ascii="Arial" w:hAnsi="Arial"/>
          <w:sz w:val="22"/>
          <w:szCs w:val="22"/>
        </w:rPr>
      </w:pPr>
      <w:r w:rsidRPr="00CE24E2">
        <w:rPr>
          <w:rFonts w:ascii="Arial" w:hAnsi="Arial"/>
          <w:sz w:val="22"/>
          <w:szCs w:val="22"/>
        </w:rPr>
        <w:t>candidates not being entered with awarding bodies for external exams/assessment</w:t>
      </w:r>
      <w:r w:rsidRPr="00CE24E2">
        <w:rPr>
          <w:rFonts w:ascii="Arial" w:eastAsia="Courier New" w:hAnsi="Arial"/>
          <w:sz w:val="22"/>
          <w:szCs w:val="22"/>
        </w:rPr>
        <w:t xml:space="preserve"> o </w:t>
      </w:r>
      <w:r w:rsidRPr="00CE24E2">
        <w:rPr>
          <w:rFonts w:ascii="Arial" w:hAnsi="Arial"/>
          <w:sz w:val="22"/>
          <w:szCs w:val="22"/>
        </w:rPr>
        <w:t>awarding body entry deadlines missed or late or other penalty fees being incurred</w:t>
      </w:r>
      <w:r w:rsidRPr="00CE24E2">
        <w:rPr>
          <w:rFonts w:ascii="Arial" w:eastAsia="Courier New" w:hAnsi="Arial"/>
          <w:sz w:val="22"/>
          <w:szCs w:val="22"/>
        </w:rPr>
        <w:t xml:space="preserve"> o </w:t>
      </w:r>
      <w:r w:rsidRPr="00CE24E2">
        <w:rPr>
          <w:rFonts w:ascii="Arial" w:hAnsi="Arial"/>
          <w:sz w:val="22"/>
          <w:szCs w:val="22"/>
        </w:rPr>
        <w:t xml:space="preserve">Vocational entries and procedures not </w:t>
      </w:r>
      <w:proofErr w:type="gramStart"/>
      <w:r w:rsidRPr="00CE24E2">
        <w:rPr>
          <w:rFonts w:ascii="Arial" w:hAnsi="Arial"/>
          <w:sz w:val="22"/>
          <w:szCs w:val="22"/>
        </w:rPr>
        <w:t>applied</w:t>
      </w:r>
      <w:proofErr w:type="gramEnd"/>
    </w:p>
    <w:p w14:paraId="666141B5" w14:textId="77777777" w:rsidR="00B32AD7" w:rsidRPr="00CE24E2" w:rsidRDefault="00B32AD7">
      <w:pPr>
        <w:pStyle w:val="NoSpacing"/>
        <w:rPr>
          <w:rFonts w:ascii="Arial" w:eastAsia="Symbol" w:hAnsi="Arial"/>
          <w:sz w:val="24"/>
        </w:rPr>
      </w:pPr>
    </w:p>
    <w:p w14:paraId="3C22A49B" w14:textId="77777777" w:rsidR="00B32AD7" w:rsidRPr="00CE24E2" w:rsidRDefault="00F53D8B">
      <w:pPr>
        <w:pStyle w:val="NoSpacing"/>
        <w:rPr>
          <w:rFonts w:ascii="Arial" w:eastAsia="Symbol" w:hAnsi="Arial"/>
          <w:b/>
          <w:sz w:val="24"/>
        </w:rPr>
      </w:pPr>
      <w:r w:rsidRPr="00CE24E2">
        <w:rPr>
          <w:rFonts w:ascii="Arial" w:hAnsi="Arial"/>
          <w:b/>
          <w:sz w:val="24"/>
        </w:rPr>
        <w:t>Preparing</w:t>
      </w:r>
    </w:p>
    <w:p w14:paraId="18119EB6" w14:textId="77777777" w:rsidR="00B32AD7" w:rsidRPr="00CE24E2" w:rsidRDefault="00F53D8B">
      <w:pPr>
        <w:pStyle w:val="NoSpacing"/>
        <w:rPr>
          <w:rFonts w:ascii="Arial" w:hAnsi="Arial"/>
          <w:sz w:val="22"/>
          <w:szCs w:val="22"/>
        </w:rPr>
      </w:pPr>
      <w:r w:rsidRPr="00CE24E2">
        <w:rPr>
          <w:rFonts w:ascii="Arial" w:hAnsi="Arial"/>
          <w:sz w:val="22"/>
          <w:szCs w:val="22"/>
        </w:rPr>
        <w:lastRenderedPageBreak/>
        <w:t>access arrangements not provided by SEN Manager</w:t>
      </w:r>
    </w:p>
    <w:p w14:paraId="77025BC5" w14:textId="77777777" w:rsidR="00B32AD7" w:rsidRPr="00CE24E2" w:rsidRDefault="00F53D8B">
      <w:pPr>
        <w:pStyle w:val="NoSpacing"/>
        <w:rPr>
          <w:rFonts w:ascii="Arial" w:hAnsi="Arial"/>
          <w:sz w:val="22"/>
          <w:szCs w:val="22"/>
        </w:rPr>
      </w:pPr>
      <w:r w:rsidRPr="00CE24E2">
        <w:rPr>
          <w:rFonts w:ascii="Arial" w:hAnsi="Arial"/>
          <w:sz w:val="22"/>
          <w:szCs w:val="22"/>
        </w:rPr>
        <w:t>exam rooming allocation, timetabling; invigilation schedules; and clash resolutions not</w:t>
      </w:r>
    </w:p>
    <w:p w14:paraId="3087827D" w14:textId="77777777" w:rsidR="00B32AD7" w:rsidRPr="00CE24E2" w:rsidRDefault="00F53D8B">
      <w:pPr>
        <w:pStyle w:val="NoSpacing"/>
        <w:rPr>
          <w:rFonts w:ascii="Arial" w:hAnsi="Arial"/>
          <w:sz w:val="22"/>
          <w:szCs w:val="22"/>
        </w:rPr>
      </w:pPr>
      <w:r w:rsidRPr="00CE24E2">
        <w:rPr>
          <w:rFonts w:ascii="Arial" w:hAnsi="Arial"/>
          <w:sz w:val="22"/>
          <w:szCs w:val="22"/>
        </w:rPr>
        <w:t>prepared</w:t>
      </w:r>
    </w:p>
    <w:p w14:paraId="59A5BADE" w14:textId="77777777" w:rsidR="00B32AD7" w:rsidRPr="00CE24E2" w:rsidRDefault="00F53D8B">
      <w:pPr>
        <w:pStyle w:val="NoSpacing"/>
        <w:rPr>
          <w:rFonts w:ascii="Arial" w:hAnsi="Arial"/>
          <w:sz w:val="22"/>
          <w:szCs w:val="22"/>
        </w:rPr>
      </w:pPr>
      <w:r w:rsidRPr="00CE24E2">
        <w:rPr>
          <w:rFonts w:ascii="Arial" w:hAnsi="Arial"/>
          <w:sz w:val="22"/>
          <w:szCs w:val="22"/>
        </w:rPr>
        <w:t xml:space="preserve">candidates (and parent/carer’s) not briefed on exam timetables and awarding </w:t>
      </w:r>
      <w:proofErr w:type="gramStart"/>
      <w:r w:rsidRPr="00CE24E2">
        <w:rPr>
          <w:rFonts w:ascii="Arial" w:hAnsi="Arial"/>
          <w:sz w:val="22"/>
          <w:szCs w:val="22"/>
        </w:rPr>
        <w:t>body</w:t>
      </w:r>
      <w:proofErr w:type="gramEnd"/>
    </w:p>
    <w:p w14:paraId="45FEBF19" w14:textId="77777777" w:rsidR="00B32AD7" w:rsidRPr="00CE24E2" w:rsidRDefault="00F53D8B">
      <w:pPr>
        <w:pStyle w:val="NoSpacing"/>
        <w:rPr>
          <w:rFonts w:ascii="Arial" w:hAnsi="Arial"/>
          <w:sz w:val="22"/>
          <w:szCs w:val="22"/>
        </w:rPr>
      </w:pPr>
      <w:r w:rsidRPr="00CE24E2">
        <w:rPr>
          <w:rFonts w:ascii="Arial" w:hAnsi="Arial"/>
          <w:sz w:val="22"/>
          <w:szCs w:val="22"/>
        </w:rPr>
        <w:t>information for candidates</w:t>
      </w:r>
    </w:p>
    <w:p w14:paraId="58F603DD" w14:textId="77777777" w:rsidR="00B32AD7" w:rsidRPr="00CE24E2" w:rsidRDefault="00F53D8B">
      <w:pPr>
        <w:pStyle w:val="NoSpacing"/>
        <w:rPr>
          <w:rFonts w:ascii="Arial" w:eastAsia="Symbol" w:hAnsi="Arial"/>
          <w:sz w:val="22"/>
          <w:szCs w:val="22"/>
        </w:rPr>
      </w:pPr>
      <w:r w:rsidRPr="00CE24E2">
        <w:rPr>
          <w:rFonts w:ascii="Arial" w:hAnsi="Arial"/>
          <w:sz w:val="22"/>
          <w:szCs w:val="22"/>
        </w:rPr>
        <w:t xml:space="preserve">pre-release materials not managed </w:t>
      </w:r>
      <w:proofErr w:type="gramStart"/>
      <w:r w:rsidRPr="00CE24E2">
        <w:rPr>
          <w:rFonts w:ascii="Arial" w:hAnsi="Arial"/>
          <w:sz w:val="22"/>
          <w:szCs w:val="22"/>
        </w:rPr>
        <w:t>appropriate</w:t>
      </w:r>
      <w:proofErr w:type="gramEnd"/>
    </w:p>
    <w:p w14:paraId="70FF10B2" w14:textId="77777777" w:rsidR="00B32AD7" w:rsidRPr="00CE24E2" w:rsidRDefault="00F53D8B">
      <w:pPr>
        <w:pStyle w:val="NoSpacing"/>
        <w:rPr>
          <w:rFonts w:ascii="Arial" w:eastAsia="Symbol" w:hAnsi="Arial"/>
          <w:sz w:val="22"/>
          <w:szCs w:val="22"/>
        </w:rPr>
      </w:pPr>
      <w:r w:rsidRPr="00CE24E2">
        <w:rPr>
          <w:rFonts w:ascii="Arial" w:hAnsi="Arial"/>
          <w:sz w:val="22"/>
          <w:szCs w:val="22"/>
        </w:rPr>
        <w:t>exam/assessment materials and candidates’ work not stored under required secure</w:t>
      </w:r>
      <w:r w:rsidRPr="00CE24E2">
        <w:rPr>
          <w:rFonts w:ascii="Arial" w:eastAsia="Courier New" w:hAnsi="Arial"/>
          <w:sz w:val="22"/>
          <w:szCs w:val="22"/>
        </w:rPr>
        <w:t xml:space="preserve"> </w:t>
      </w:r>
      <w:proofErr w:type="gramStart"/>
      <w:r w:rsidRPr="00CE24E2">
        <w:rPr>
          <w:rFonts w:ascii="Arial" w:hAnsi="Arial"/>
          <w:sz w:val="22"/>
          <w:szCs w:val="22"/>
        </w:rPr>
        <w:t>conditions</w:t>
      </w:r>
      <w:proofErr w:type="gramEnd"/>
    </w:p>
    <w:p w14:paraId="04306D96" w14:textId="77777777" w:rsidR="00B32AD7" w:rsidRPr="00CE24E2" w:rsidRDefault="00F53D8B">
      <w:pPr>
        <w:pStyle w:val="NoSpacing"/>
        <w:rPr>
          <w:rFonts w:ascii="Arial" w:hAnsi="Arial"/>
          <w:sz w:val="22"/>
          <w:szCs w:val="22"/>
        </w:rPr>
      </w:pPr>
      <w:r w:rsidRPr="00CE24E2">
        <w:rPr>
          <w:rFonts w:ascii="Arial" w:hAnsi="Arial"/>
          <w:sz w:val="22"/>
          <w:szCs w:val="22"/>
        </w:rPr>
        <w:t>internal assessment marks and samples of candidates’ work not submitted to awarding</w:t>
      </w:r>
      <w:r w:rsidRPr="00CE24E2">
        <w:rPr>
          <w:rFonts w:ascii="Arial" w:eastAsia="Courier New" w:hAnsi="Arial"/>
          <w:sz w:val="22"/>
          <w:szCs w:val="22"/>
        </w:rPr>
        <w:t xml:space="preserve"> </w:t>
      </w:r>
      <w:r w:rsidRPr="00CE24E2">
        <w:rPr>
          <w:rFonts w:ascii="Arial" w:hAnsi="Arial"/>
          <w:sz w:val="22"/>
          <w:szCs w:val="22"/>
        </w:rPr>
        <w:t xml:space="preserve">bodies/external </w:t>
      </w:r>
      <w:proofErr w:type="gramStart"/>
      <w:r w:rsidRPr="00CE24E2">
        <w:rPr>
          <w:rFonts w:ascii="Arial" w:hAnsi="Arial"/>
          <w:sz w:val="22"/>
          <w:szCs w:val="22"/>
        </w:rPr>
        <w:t>moderators</w:t>
      </w:r>
      <w:proofErr w:type="gramEnd"/>
    </w:p>
    <w:p w14:paraId="50E8BCC7" w14:textId="77777777" w:rsidR="00B32AD7" w:rsidRPr="00CE24E2" w:rsidRDefault="00B32AD7">
      <w:pPr>
        <w:pStyle w:val="NoSpacing"/>
        <w:rPr>
          <w:rFonts w:ascii="Arial" w:eastAsia="Symbol" w:hAnsi="Arial"/>
          <w:sz w:val="24"/>
        </w:rPr>
      </w:pPr>
    </w:p>
    <w:p w14:paraId="0B9EFB5C" w14:textId="77777777" w:rsidR="00B32AD7" w:rsidRPr="00CE24E2" w:rsidRDefault="00F53D8B">
      <w:pPr>
        <w:pStyle w:val="NoSpacing"/>
        <w:rPr>
          <w:rFonts w:ascii="Arial" w:eastAsia="Symbol" w:hAnsi="Arial"/>
          <w:b/>
          <w:sz w:val="24"/>
          <w:szCs w:val="24"/>
        </w:rPr>
      </w:pPr>
      <w:r w:rsidRPr="00CE24E2">
        <w:rPr>
          <w:rFonts w:ascii="Arial" w:hAnsi="Arial"/>
          <w:b/>
          <w:sz w:val="24"/>
          <w:szCs w:val="24"/>
        </w:rPr>
        <w:t>Conducting exams</w:t>
      </w:r>
    </w:p>
    <w:p w14:paraId="6D1D9C76" w14:textId="77777777" w:rsidR="00B32AD7" w:rsidRPr="00CE24E2" w:rsidRDefault="00F53D8B">
      <w:pPr>
        <w:pStyle w:val="NoSpacing"/>
        <w:rPr>
          <w:rFonts w:ascii="Arial" w:hAnsi="Arial"/>
          <w:sz w:val="22"/>
          <w:szCs w:val="22"/>
        </w:rPr>
      </w:pPr>
      <w:r w:rsidRPr="00CE24E2">
        <w:rPr>
          <w:rFonts w:ascii="Arial" w:hAnsi="Arial"/>
          <w:sz w:val="22"/>
          <w:szCs w:val="22"/>
        </w:rPr>
        <w:t xml:space="preserve">exams/assessments not taken under the conditions prescribed by awarding </w:t>
      </w:r>
      <w:proofErr w:type="gramStart"/>
      <w:r w:rsidRPr="00CE24E2">
        <w:rPr>
          <w:rFonts w:ascii="Arial" w:hAnsi="Arial"/>
          <w:sz w:val="22"/>
          <w:szCs w:val="22"/>
        </w:rPr>
        <w:t>bodies</w:t>
      </w:r>
      <w:proofErr w:type="gramEnd"/>
    </w:p>
    <w:p w14:paraId="240842DF" w14:textId="77777777" w:rsidR="00B32AD7" w:rsidRPr="00CE24E2" w:rsidRDefault="00F53D8B">
      <w:pPr>
        <w:pStyle w:val="NoSpacing"/>
        <w:rPr>
          <w:rFonts w:ascii="Arial" w:hAnsi="Arial"/>
          <w:sz w:val="22"/>
          <w:szCs w:val="22"/>
        </w:rPr>
      </w:pPr>
      <w:r w:rsidRPr="00CE24E2">
        <w:rPr>
          <w:rFonts w:ascii="Arial" w:hAnsi="Arial"/>
          <w:sz w:val="22"/>
          <w:szCs w:val="22"/>
        </w:rPr>
        <w:t xml:space="preserve">required reports/requests not submitted to awarding bodies during exam/assessment </w:t>
      </w:r>
      <w:proofErr w:type="gramStart"/>
      <w:r w:rsidRPr="00CE24E2">
        <w:rPr>
          <w:rFonts w:ascii="Arial" w:hAnsi="Arial"/>
          <w:sz w:val="22"/>
          <w:szCs w:val="22"/>
        </w:rPr>
        <w:t>periods</w:t>
      </w:r>
      <w:proofErr w:type="gramEnd"/>
    </w:p>
    <w:p w14:paraId="6BFA1CFB" w14:textId="20A7C2F1" w:rsidR="00B32AD7" w:rsidRPr="00CE24E2" w:rsidRDefault="00F53D8B">
      <w:pPr>
        <w:pStyle w:val="NoSpacing"/>
        <w:rPr>
          <w:rFonts w:ascii="Arial" w:hAnsi="Arial"/>
          <w:sz w:val="22"/>
          <w:szCs w:val="22"/>
        </w:rPr>
      </w:pPr>
      <w:r w:rsidRPr="00CE24E2">
        <w:rPr>
          <w:rFonts w:ascii="Arial" w:hAnsi="Arial"/>
          <w:sz w:val="22"/>
          <w:szCs w:val="22"/>
        </w:rPr>
        <w:t>e.g., very late arrival, suspected malpractice, special consideration, etc.</w:t>
      </w:r>
    </w:p>
    <w:p w14:paraId="7536BD52" w14:textId="77777777" w:rsidR="00B32AD7" w:rsidRPr="00CE24E2" w:rsidRDefault="00F53D8B">
      <w:pPr>
        <w:pStyle w:val="NoSpacing"/>
        <w:rPr>
          <w:rFonts w:ascii="Arial" w:hAnsi="Arial"/>
          <w:sz w:val="22"/>
          <w:szCs w:val="22"/>
        </w:rPr>
      </w:pPr>
      <w:r w:rsidRPr="00CE24E2">
        <w:rPr>
          <w:rFonts w:ascii="Arial" w:hAnsi="Arial"/>
          <w:sz w:val="22"/>
          <w:szCs w:val="22"/>
        </w:rPr>
        <w:t>candidates’ scripts not collated, stored, and/or dispatched as required to awarding bodies</w:t>
      </w:r>
      <w:r w:rsidRPr="00CE24E2">
        <w:rPr>
          <w:rFonts w:ascii="Arial" w:eastAsia="Courier New" w:hAnsi="Arial"/>
          <w:sz w:val="22"/>
          <w:szCs w:val="22"/>
        </w:rPr>
        <w:t xml:space="preserve"> or </w:t>
      </w:r>
      <w:r w:rsidRPr="00CE24E2">
        <w:rPr>
          <w:rFonts w:ascii="Arial" w:hAnsi="Arial"/>
          <w:sz w:val="22"/>
          <w:szCs w:val="22"/>
        </w:rPr>
        <w:t xml:space="preserve">computer-based exams not conducted as required by awarding </w:t>
      </w:r>
      <w:proofErr w:type="gramStart"/>
      <w:r w:rsidRPr="00CE24E2">
        <w:rPr>
          <w:rFonts w:ascii="Arial" w:hAnsi="Arial"/>
          <w:sz w:val="22"/>
          <w:szCs w:val="22"/>
        </w:rPr>
        <w:t>bodies</w:t>
      </w:r>
      <w:proofErr w:type="gramEnd"/>
    </w:p>
    <w:p w14:paraId="5009E19B" w14:textId="77777777" w:rsidR="00B32AD7" w:rsidRPr="00CE24E2" w:rsidRDefault="00B32AD7">
      <w:pPr>
        <w:pStyle w:val="NoSpacing"/>
        <w:rPr>
          <w:rFonts w:ascii="Arial" w:eastAsia="Symbol" w:hAnsi="Arial"/>
        </w:rPr>
      </w:pPr>
    </w:p>
    <w:p w14:paraId="2620EA07" w14:textId="77777777" w:rsidR="00B32AD7" w:rsidRPr="00CE24E2" w:rsidRDefault="00F53D8B">
      <w:pPr>
        <w:pStyle w:val="NoSpacing"/>
        <w:rPr>
          <w:rFonts w:ascii="Arial" w:eastAsia="Symbol" w:hAnsi="Arial"/>
          <w:b/>
          <w:sz w:val="24"/>
          <w:szCs w:val="24"/>
        </w:rPr>
      </w:pPr>
      <w:r w:rsidRPr="00CE24E2">
        <w:rPr>
          <w:rFonts w:ascii="Arial" w:hAnsi="Arial"/>
          <w:b/>
          <w:sz w:val="24"/>
          <w:szCs w:val="24"/>
        </w:rPr>
        <w:t>Results and post-results</w:t>
      </w:r>
    </w:p>
    <w:p w14:paraId="57BEC58A" w14:textId="77777777" w:rsidR="00B32AD7" w:rsidRPr="00CE24E2" w:rsidRDefault="00F53D8B">
      <w:pPr>
        <w:pStyle w:val="NoSpacing"/>
        <w:rPr>
          <w:rFonts w:ascii="Arial" w:hAnsi="Arial"/>
          <w:sz w:val="22"/>
          <w:szCs w:val="22"/>
        </w:rPr>
      </w:pPr>
      <w:r w:rsidRPr="00CE24E2">
        <w:rPr>
          <w:rFonts w:ascii="Arial" w:hAnsi="Arial"/>
          <w:sz w:val="22"/>
          <w:szCs w:val="22"/>
        </w:rPr>
        <w:t xml:space="preserve">preparation of MIS for receipt of results </w:t>
      </w:r>
      <w:proofErr w:type="gramStart"/>
      <w:r w:rsidRPr="00CE24E2">
        <w:rPr>
          <w:rFonts w:ascii="Arial" w:hAnsi="Arial"/>
          <w:sz w:val="22"/>
          <w:szCs w:val="22"/>
        </w:rPr>
        <w:t>disrupted</w:t>
      </w:r>
      <w:proofErr w:type="gramEnd"/>
    </w:p>
    <w:p w14:paraId="4CAD2569" w14:textId="77777777" w:rsidR="00B32AD7" w:rsidRPr="00CE24E2" w:rsidRDefault="00F53D8B">
      <w:pPr>
        <w:pStyle w:val="NoSpacing"/>
        <w:rPr>
          <w:rFonts w:ascii="Arial" w:eastAsia="Symbol" w:hAnsi="Arial"/>
          <w:sz w:val="22"/>
          <w:szCs w:val="22"/>
        </w:rPr>
      </w:pPr>
      <w:r w:rsidRPr="00CE24E2">
        <w:rPr>
          <w:rFonts w:ascii="Arial" w:hAnsi="Arial"/>
          <w:sz w:val="22"/>
          <w:szCs w:val="22"/>
        </w:rPr>
        <w:t>access to examination results affects the distribution of results to candidates</w:t>
      </w:r>
      <w:r w:rsidRPr="00CE24E2">
        <w:rPr>
          <w:rFonts w:ascii="Arial" w:eastAsia="Courier New" w:hAnsi="Arial"/>
          <w:sz w:val="22"/>
          <w:szCs w:val="22"/>
        </w:rPr>
        <w:t xml:space="preserve"> o </w:t>
      </w:r>
      <w:r w:rsidRPr="00CE24E2">
        <w:rPr>
          <w:rFonts w:ascii="Arial" w:hAnsi="Arial"/>
          <w:sz w:val="22"/>
          <w:szCs w:val="22"/>
        </w:rPr>
        <w:t xml:space="preserve">the facilitation of the post-results </w:t>
      </w:r>
      <w:proofErr w:type="gramStart"/>
      <w:r w:rsidRPr="00CE24E2">
        <w:rPr>
          <w:rFonts w:ascii="Arial" w:hAnsi="Arial"/>
          <w:sz w:val="22"/>
          <w:szCs w:val="22"/>
        </w:rPr>
        <w:t>services</w:t>
      </w:r>
      <w:proofErr w:type="gramEnd"/>
    </w:p>
    <w:p w14:paraId="6DF8EF2F" w14:textId="77777777" w:rsidR="00CE24E2" w:rsidRDefault="00F53D8B">
      <w:pPr>
        <w:pStyle w:val="NoSpacing"/>
        <w:rPr>
          <w:rFonts w:ascii="Arial" w:hAnsi="Arial"/>
          <w:sz w:val="22"/>
          <w:szCs w:val="22"/>
        </w:rPr>
      </w:pPr>
      <w:r w:rsidRPr="00CE24E2">
        <w:rPr>
          <w:rFonts w:ascii="Arial" w:hAnsi="Arial"/>
          <w:sz w:val="22"/>
          <w:szCs w:val="22"/>
        </w:rPr>
        <w:t xml:space="preserve">distribution of certificates </w:t>
      </w:r>
      <w:proofErr w:type="gramStart"/>
      <w:r w:rsidRPr="00CE24E2">
        <w:rPr>
          <w:rFonts w:ascii="Arial" w:hAnsi="Arial"/>
          <w:sz w:val="22"/>
          <w:szCs w:val="22"/>
        </w:rPr>
        <w:t>impeded</w:t>
      </w:r>
      <w:bookmarkStart w:id="56" w:name="page10"/>
      <w:bookmarkEnd w:id="56"/>
      <w:proofErr w:type="gramEnd"/>
    </w:p>
    <w:p w14:paraId="5D0A99FD" w14:textId="77777777" w:rsidR="00CE24E2" w:rsidRDefault="00CE24E2">
      <w:pPr>
        <w:pStyle w:val="NoSpacing"/>
        <w:rPr>
          <w:rFonts w:ascii="Arial" w:hAnsi="Arial"/>
          <w:sz w:val="22"/>
          <w:szCs w:val="22"/>
        </w:rPr>
      </w:pPr>
    </w:p>
    <w:p w14:paraId="06C89BF6" w14:textId="01FCDF2E" w:rsidR="00B32AD7" w:rsidRPr="00CE24E2" w:rsidRDefault="00F53D8B">
      <w:pPr>
        <w:pStyle w:val="NoSpacing"/>
        <w:rPr>
          <w:rFonts w:ascii="Arial" w:hAnsi="Arial"/>
          <w:b/>
          <w:sz w:val="26"/>
        </w:rPr>
      </w:pPr>
      <w:r w:rsidRPr="00CE24E2">
        <w:rPr>
          <w:rFonts w:ascii="Arial" w:hAnsi="Arial"/>
          <w:b/>
          <w:sz w:val="26"/>
        </w:rPr>
        <w:t>2. SEN Manager extended absence at key points in the exam cycle</w:t>
      </w:r>
    </w:p>
    <w:p w14:paraId="5913E3AA" w14:textId="77777777" w:rsidR="00B32AD7" w:rsidRPr="00CE24E2" w:rsidRDefault="00B32AD7">
      <w:pPr>
        <w:pStyle w:val="NoSpacing"/>
        <w:rPr>
          <w:rFonts w:ascii="Arial" w:eastAsia="Times New Roman" w:hAnsi="Arial"/>
        </w:rPr>
      </w:pPr>
    </w:p>
    <w:p w14:paraId="6B11E389" w14:textId="77777777" w:rsidR="00B32AD7" w:rsidRPr="00CE24E2" w:rsidRDefault="00F53D8B">
      <w:pPr>
        <w:pStyle w:val="NoSpacing"/>
        <w:rPr>
          <w:rFonts w:ascii="Arial" w:hAnsi="Arial"/>
          <w:b/>
          <w:sz w:val="24"/>
          <w:u w:val="single"/>
        </w:rPr>
      </w:pPr>
      <w:r w:rsidRPr="00CE24E2">
        <w:rPr>
          <w:rFonts w:ascii="Arial" w:hAnsi="Arial"/>
          <w:b/>
          <w:sz w:val="24"/>
          <w:u w:val="single"/>
        </w:rPr>
        <w:t>School actions:</w:t>
      </w:r>
    </w:p>
    <w:p w14:paraId="2852FA2E" w14:textId="77777777" w:rsidR="00B32AD7" w:rsidRPr="00CE24E2" w:rsidRDefault="00B32AD7">
      <w:pPr>
        <w:pStyle w:val="NoSpacing"/>
        <w:rPr>
          <w:rFonts w:ascii="Arial" w:eastAsia="Times New Roman" w:hAnsi="Arial"/>
        </w:rPr>
      </w:pPr>
    </w:p>
    <w:p w14:paraId="1254707C" w14:textId="77777777" w:rsidR="00B32AD7" w:rsidRPr="00CE24E2" w:rsidRDefault="00F53D8B">
      <w:pPr>
        <w:pStyle w:val="NoSpacing"/>
        <w:rPr>
          <w:rFonts w:ascii="Arial" w:eastAsia="Symbol" w:hAnsi="Arial"/>
          <w:b/>
          <w:sz w:val="22"/>
          <w:szCs w:val="22"/>
        </w:rPr>
      </w:pPr>
      <w:r w:rsidRPr="00CE24E2">
        <w:rPr>
          <w:rFonts w:ascii="Arial" w:hAnsi="Arial"/>
          <w:b/>
          <w:sz w:val="22"/>
          <w:szCs w:val="22"/>
        </w:rPr>
        <w:t xml:space="preserve">Deputy Headteacher assumes direct responsibility for SEN Manager in their </w:t>
      </w:r>
      <w:proofErr w:type="gramStart"/>
      <w:r w:rsidRPr="00CE24E2">
        <w:rPr>
          <w:rFonts w:ascii="Arial" w:hAnsi="Arial"/>
          <w:b/>
          <w:sz w:val="22"/>
          <w:szCs w:val="22"/>
        </w:rPr>
        <w:t>absence</w:t>
      </w:r>
      <w:proofErr w:type="gramEnd"/>
    </w:p>
    <w:p w14:paraId="4C6BFA3F" w14:textId="77777777" w:rsidR="00B32AD7" w:rsidRPr="00CE24E2" w:rsidRDefault="00B32AD7">
      <w:pPr>
        <w:pStyle w:val="NoSpacing"/>
        <w:rPr>
          <w:rFonts w:ascii="Arial" w:eastAsia="Times New Roman" w:hAnsi="Arial"/>
        </w:rPr>
      </w:pPr>
    </w:p>
    <w:p w14:paraId="656C1B60" w14:textId="77777777" w:rsidR="00B32AD7" w:rsidRPr="00CE24E2" w:rsidRDefault="00F53D8B">
      <w:pPr>
        <w:pStyle w:val="NoSpacing"/>
        <w:rPr>
          <w:rFonts w:ascii="Arial" w:hAnsi="Arial"/>
          <w:sz w:val="24"/>
          <w:u w:val="single"/>
        </w:rPr>
      </w:pPr>
      <w:r w:rsidRPr="00CE24E2">
        <w:rPr>
          <w:rFonts w:ascii="Arial" w:hAnsi="Arial"/>
          <w:sz w:val="24"/>
          <w:u w:val="single"/>
        </w:rPr>
        <w:t>Criteria for implementation of the plan</w:t>
      </w:r>
    </w:p>
    <w:p w14:paraId="7F631F91" w14:textId="77777777" w:rsidR="00B32AD7" w:rsidRPr="00CE24E2" w:rsidRDefault="00B32AD7">
      <w:pPr>
        <w:pStyle w:val="NoSpacing"/>
        <w:rPr>
          <w:rFonts w:ascii="Arial" w:eastAsia="Times New Roman" w:hAnsi="Arial"/>
        </w:rPr>
      </w:pPr>
    </w:p>
    <w:p w14:paraId="18BEFAE2" w14:textId="77777777" w:rsidR="00B32AD7" w:rsidRPr="00CE24E2" w:rsidRDefault="00F53D8B">
      <w:pPr>
        <w:pStyle w:val="NoSpacing"/>
        <w:rPr>
          <w:rFonts w:ascii="Arial" w:hAnsi="Arial"/>
          <w:sz w:val="24"/>
        </w:rPr>
      </w:pPr>
      <w:r w:rsidRPr="00CE24E2">
        <w:rPr>
          <w:rFonts w:ascii="Arial" w:hAnsi="Arial"/>
          <w:sz w:val="24"/>
        </w:rPr>
        <w:t>Key tasks required in the management and administration of the access arrangements process within the exam cycle not undertaken including:</w:t>
      </w:r>
    </w:p>
    <w:p w14:paraId="71AB77A8" w14:textId="77777777" w:rsidR="00B32AD7" w:rsidRPr="00CE24E2" w:rsidRDefault="00B32AD7">
      <w:pPr>
        <w:pStyle w:val="NoSpacing"/>
        <w:rPr>
          <w:rFonts w:ascii="Arial" w:eastAsia="Times New Roman" w:hAnsi="Arial"/>
        </w:rPr>
      </w:pPr>
    </w:p>
    <w:p w14:paraId="5A1A53C7" w14:textId="77777777" w:rsidR="00B32AD7" w:rsidRPr="00CE24E2" w:rsidRDefault="00F53D8B">
      <w:pPr>
        <w:pStyle w:val="NoSpacing"/>
        <w:rPr>
          <w:rFonts w:ascii="Arial" w:eastAsia="Symbol" w:hAnsi="Arial"/>
          <w:b/>
          <w:sz w:val="24"/>
        </w:rPr>
      </w:pPr>
      <w:r w:rsidRPr="00CE24E2">
        <w:rPr>
          <w:rFonts w:ascii="Arial" w:hAnsi="Arial"/>
          <w:b/>
          <w:sz w:val="24"/>
        </w:rPr>
        <w:t>Planning</w:t>
      </w:r>
    </w:p>
    <w:p w14:paraId="3F0CDAED" w14:textId="77777777" w:rsidR="00B32AD7" w:rsidRPr="00CE24E2" w:rsidRDefault="00B32AD7">
      <w:pPr>
        <w:pStyle w:val="NoSpacing"/>
        <w:rPr>
          <w:rFonts w:ascii="Arial" w:eastAsia="Symbol" w:hAnsi="Arial"/>
        </w:rPr>
      </w:pPr>
    </w:p>
    <w:p w14:paraId="6B378392" w14:textId="77777777" w:rsidR="00B32AD7" w:rsidRPr="00CE24E2" w:rsidRDefault="00F53D8B">
      <w:pPr>
        <w:pStyle w:val="NoSpacing"/>
        <w:rPr>
          <w:rFonts w:ascii="Arial" w:hAnsi="Arial"/>
        </w:rPr>
      </w:pPr>
      <w:r w:rsidRPr="00CE24E2">
        <w:rPr>
          <w:rFonts w:ascii="Arial" w:hAnsi="Arial"/>
        </w:rPr>
        <w:t>candidates not tested/assessed to identify potential access arrangement requirements</w:t>
      </w:r>
      <w:r w:rsidRPr="00CE24E2">
        <w:rPr>
          <w:rFonts w:ascii="Arial" w:eastAsia="Courier New" w:hAnsi="Arial"/>
        </w:rPr>
        <w:t xml:space="preserve"> or </w:t>
      </w:r>
      <w:r w:rsidRPr="00CE24E2">
        <w:rPr>
          <w:rFonts w:ascii="Arial" w:hAnsi="Arial"/>
        </w:rPr>
        <w:t xml:space="preserve">evidence of need and evidence to support normal way of working not </w:t>
      </w:r>
      <w:proofErr w:type="gramStart"/>
      <w:r w:rsidRPr="00CE24E2">
        <w:rPr>
          <w:rFonts w:ascii="Arial" w:hAnsi="Arial"/>
        </w:rPr>
        <w:t>collated</w:t>
      </w:r>
      <w:proofErr w:type="gramEnd"/>
    </w:p>
    <w:p w14:paraId="4BBF7133" w14:textId="04A78DB2" w:rsidR="00B32AD7" w:rsidRPr="00CE24E2" w:rsidRDefault="00F53D8B">
      <w:pPr>
        <w:pStyle w:val="NoSpacing"/>
        <w:rPr>
          <w:rFonts w:ascii="Arial" w:hAnsi="Arial"/>
        </w:rPr>
      </w:pPr>
      <w:r w:rsidRPr="00CE24E2">
        <w:rPr>
          <w:rFonts w:ascii="Arial" w:hAnsi="Arial"/>
        </w:rPr>
        <w:t>provision of additional support not made to help candidates achieve their course</w:t>
      </w:r>
      <w:r w:rsidRPr="00CE24E2">
        <w:rPr>
          <w:rFonts w:ascii="Arial" w:eastAsia="Courier New" w:hAnsi="Arial"/>
        </w:rPr>
        <w:t xml:space="preserve"> </w:t>
      </w:r>
      <w:r w:rsidRPr="00CE24E2">
        <w:rPr>
          <w:rFonts w:ascii="Arial" w:hAnsi="Arial"/>
        </w:rPr>
        <w:t xml:space="preserve">aims, e.g., spelling, reading, mathematics, dyslexia or essential skills, hearing impairment, English for speakers of other languages, IT </w:t>
      </w:r>
      <w:proofErr w:type="gramStart"/>
      <w:r w:rsidRPr="00CE24E2">
        <w:rPr>
          <w:rFonts w:ascii="Arial" w:hAnsi="Arial"/>
        </w:rPr>
        <w:t>equipment</w:t>
      </w:r>
      <w:proofErr w:type="gramEnd"/>
    </w:p>
    <w:p w14:paraId="0A66806E" w14:textId="77777777" w:rsidR="00B32AD7" w:rsidRPr="00CE24E2" w:rsidRDefault="00B32AD7">
      <w:pPr>
        <w:pStyle w:val="NoSpacing"/>
        <w:rPr>
          <w:rFonts w:ascii="Arial" w:eastAsia="Symbol" w:hAnsi="Arial"/>
        </w:rPr>
      </w:pPr>
    </w:p>
    <w:p w14:paraId="1959B9B4" w14:textId="77777777" w:rsidR="00B32AD7" w:rsidRPr="00CE24E2" w:rsidRDefault="00F53D8B">
      <w:pPr>
        <w:pStyle w:val="NoSpacing"/>
        <w:rPr>
          <w:rFonts w:ascii="Arial" w:eastAsia="Symbol" w:hAnsi="Arial"/>
          <w:b/>
          <w:sz w:val="24"/>
        </w:rPr>
      </w:pPr>
      <w:r w:rsidRPr="00CE24E2">
        <w:rPr>
          <w:rFonts w:ascii="Arial" w:hAnsi="Arial"/>
          <w:b/>
          <w:sz w:val="24"/>
        </w:rPr>
        <w:t>Preparing</w:t>
      </w:r>
    </w:p>
    <w:p w14:paraId="2235FBA5" w14:textId="77777777" w:rsidR="00B32AD7" w:rsidRPr="00CE24E2" w:rsidRDefault="00F53D8B">
      <w:pPr>
        <w:pStyle w:val="NoSpacing"/>
        <w:rPr>
          <w:rFonts w:ascii="Arial" w:hAnsi="Arial"/>
          <w:sz w:val="22"/>
        </w:rPr>
      </w:pPr>
      <w:r w:rsidRPr="00CE24E2">
        <w:rPr>
          <w:rFonts w:ascii="Arial" w:hAnsi="Arial"/>
          <w:sz w:val="22"/>
        </w:rPr>
        <w:t xml:space="preserve">approval for access arrangements not applied for to the awarding </w:t>
      </w:r>
      <w:proofErr w:type="gramStart"/>
      <w:r w:rsidRPr="00CE24E2">
        <w:rPr>
          <w:rFonts w:ascii="Arial" w:hAnsi="Arial"/>
          <w:sz w:val="22"/>
        </w:rPr>
        <w:t>body</w:t>
      </w:r>
      <w:proofErr w:type="gramEnd"/>
    </w:p>
    <w:p w14:paraId="0C03A6D6" w14:textId="77777777" w:rsidR="00B32AD7" w:rsidRPr="00CE24E2" w:rsidRDefault="00F53D8B">
      <w:pPr>
        <w:pStyle w:val="NoSpacing"/>
        <w:rPr>
          <w:rFonts w:ascii="Arial" w:hAnsi="Arial"/>
          <w:sz w:val="22"/>
        </w:rPr>
      </w:pPr>
      <w:r w:rsidRPr="00CE24E2">
        <w:rPr>
          <w:rFonts w:ascii="Arial" w:hAnsi="Arial"/>
          <w:sz w:val="22"/>
        </w:rPr>
        <w:t xml:space="preserve">modified paper requirements not identified in a timely manner to enable ordering to </w:t>
      </w:r>
      <w:proofErr w:type="gramStart"/>
      <w:r w:rsidRPr="00CE24E2">
        <w:rPr>
          <w:rFonts w:ascii="Arial" w:hAnsi="Arial"/>
          <w:sz w:val="22"/>
        </w:rPr>
        <w:t>meet</w:t>
      </w:r>
      <w:proofErr w:type="gramEnd"/>
    </w:p>
    <w:p w14:paraId="03241492" w14:textId="77777777" w:rsidR="00B32AD7" w:rsidRPr="00CE24E2" w:rsidRDefault="00F53D8B">
      <w:pPr>
        <w:pStyle w:val="NoSpacing"/>
        <w:rPr>
          <w:rFonts w:ascii="Arial" w:hAnsi="Arial"/>
          <w:sz w:val="22"/>
        </w:rPr>
      </w:pPr>
      <w:r w:rsidRPr="00CE24E2">
        <w:rPr>
          <w:rFonts w:ascii="Arial" w:hAnsi="Arial"/>
          <w:sz w:val="22"/>
        </w:rPr>
        <w:t>external deadline</w:t>
      </w:r>
    </w:p>
    <w:p w14:paraId="1A35DAB1" w14:textId="77777777" w:rsidR="00B32AD7" w:rsidRPr="00CE24E2" w:rsidRDefault="00F53D8B">
      <w:pPr>
        <w:pStyle w:val="NoSpacing"/>
        <w:rPr>
          <w:rFonts w:ascii="Arial" w:hAnsi="Arial"/>
          <w:sz w:val="22"/>
        </w:rPr>
      </w:pPr>
      <w:r w:rsidRPr="00CE24E2">
        <w:rPr>
          <w:rFonts w:ascii="Arial" w:hAnsi="Arial"/>
          <w:sz w:val="22"/>
        </w:rPr>
        <w:t>staff providing support to access arrangement candidates not allocated and trained</w:t>
      </w:r>
      <w:r w:rsidRPr="00CE24E2">
        <w:rPr>
          <w:rFonts w:ascii="Arial" w:eastAsia="Courier New" w:hAnsi="Arial"/>
          <w:sz w:val="22"/>
        </w:rPr>
        <w:t xml:space="preserve"> o </w:t>
      </w:r>
      <w:r w:rsidRPr="00CE24E2">
        <w:rPr>
          <w:rFonts w:ascii="Arial" w:hAnsi="Arial"/>
          <w:sz w:val="22"/>
        </w:rPr>
        <w:t xml:space="preserve">Exams Manager not kept updated on access arrangement </w:t>
      </w:r>
      <w:proofErr w:type="gramStart"/>
      <w:r w:rsidRPr="00CE24E2">
        <w:rPr>
          <w:rFonts w:ascii="Arial" w:hAnsi="Arial"/>
          <w:sz w:val="22"/>
        </w:rPr>
        <w:t>requirements</w:t>
      </w:r>
      <w:proofErr w:type="gramEnd"/>
    </w:p>
    <w:p w14:paraId="1F136DE1" w14:textId="77777777" w:rsidR="00B32AD7" w:rsidRPr="00CE24E2" w:rsidRDefault="00B32AD7">
      <w:pPr>
        <w:pStyle w:val="NoSpacing"/>
        <w:rPr>
          <w:rFonts w:ascii="Arial" w:eastAsia="Symbol" w:hAnsi="Arial"/>
          <w:sz w:val="22"/>
        </w:rPr>
      </w:pPr>
    </w:p>
    <w:p w14:paraId="476B1659" w14:textId="77777777" w:rsidR="00B32AD7" w:rsidRPr="00CE24E2" w:rsidRDefault="00F53D8B">
      <w:pPr>
        <w:pStyle w:val="NoSpacing"/>
        <w:rPr>
          <w:rFonts w:ascii="Arial" w:eastAsia="Symbol" w:hAnsi="Arial"/>
          <w:b/>
          <w:sz w:val="24"/>
        </w:rPr>
      </w:pPr>
      <w:r w:rsidRPr="00CE24E2">
        <w:rPr>
          <w:rFonts w:ascii="Arial" w:hAnsi="Arial"/>
          <w:b/>
          <w:sz w:val="24"/>
        </w:rPr>
        <w:t>Conducting exams</w:t>
      </w:r>
    </w:p>
    <w:p w14:paraId="7245245A" w14:textId="77777777" w:rsidR="00B32AD7" w:rsidRPr="00CE24E2" w:rsidRDefault="00F53D8B">
      <w:pPr>
        <w:pStyle w:val="NoSpacing"/>
        <w:rPr>
          <w:rFonts w:ascii="Arial" w:hAnsi="Arial"/>
        </w:rPr>
      </w:pPr>
      <w:r w:rsidRPr="00CE24E2">
        <w:rPr>
          <w:rFonts w:ascii="Arial" w:hAnsi="Arial"/>
        </w:rPr>
        <w:t xml:space="preserve">access arrangement candidate support not arranged for exam </w:t>
      </w:r>
      <w:proofErr w:type="gramStart"/>
      <w:r w:rsidRPr="00CE24E2">
        <w:rPr>
          <w:rFonts w:ascii="Arial" w:hAnsi="Arial"/>
        </w:rPr>
        <w:t>rooms</w:t>
      </w:r>
      <w:proofErr w:type="gramEnd"/>
    </w:p>
    <w:p w14:paraId="61909099" w14:textId="77777777" w:rsidR="00B32AD7" w:rsidRPr="00CE24E2" w:rsidRDefault="00B32AD7">
      <w:pPr>
        <w:pStyle w:val="NoSpacing"/>
        <w:rPr>
          <w:rFonts w:ascii="Arial" w:eastAsia="Times New Roman" w:hAnsi="Arial"/>
        </w:rPr>
      </w:pPr>
    </w:p>
    <w:p w14:paraId="020819D3" w14:textId="77777777" w:rsidR="00B32AD7" w:rsidRPr="00CE24E2" w:rsidRDefault="00B32AD7">
      <w:pPr>
        <w:pStyle w:val="NoSpacing"/>
        <w:rPr>
          <w:rFonts w:ascii="Arial" w:eastAsia="Times New Roman" w:hAnsi="Arial"/>
        </w:rPr>
      </w:pPr>
    </w:p>
    <w:p w14:paraId="0BD357C5" w14:textId="77777777" w:rsidR="00B32AD7" w:rsidRPr="00CE24E2" w:rsidRDefault="00F53D8B">
      <w:pPr>
        <w:pStyle w:val="NoSpacing"/>
        <w:rPr>
          <w:rFonts w:ascii="Arial" w:hAnsi="Arial"/>
          <w:b/>
          <w:sz w:val="26"/>
        </w:rPr>
      </w:pPr>
      <w:r w:rsidRPr="00CE24E2">
        <w:rPr>
          <w:rFonts w:ascii="Arial" w:hAnsi="Arial"/>
          <w:b/>
          <w:sz w:val="26"/>
        </w:rPr>
        <w:t>3. Teaching staff / Head of Department extended absence at key points in the exam cycle</w:t>
      </w:r>
    </w:p>
    <w:p w14:paraId="45DAE92D" w14:textId="77777777" w:rsidR="00B32AD7" w:rsidRPr="00CE24E2" w:rsidRDefault="00B32AD7">
      <w:pPr>
        <w:pStyle w:val="NoSpacing"/>
        <w:rPr>
          <w:rFonts w:ascii="Arial" w:eastAsia="Times New Roman" w:hAnsi="Arial"/>
        </w:rPr>
      </w:pPr>
    </w:p>
    <w:p w14:paraId="7A302E30" w14:textId="77777777" w:rsidR="00B32AD7" w:rsidRPr="00CE24E2" w:rsidRDefault="00F53D8B">
      <w:pPr>
        <w:pStyle w:val="NoSpacing"/>
        <w:rPr>
          <w:rFonts w:ascii="Arial" w:hAnsi="Arial"/>
          <w:b/>
          <w:sz w:val="24"/>
          <w:u w:val="single"/>
        </w:rPr>
      </w:pPr>
      <w:r w:rsidRPr="00CE24E2">
        <w:rPr>
          <w:rFonts w:ascii="Arial" w:hAnsi="Arial"/>
          <w:b/>
          <w:sz w:val="24"/>
          <w:u w:val="single"/>
        </w:rPr>
        <w:lastRenderedPageBreak/>
        <w:t>School actions:</w:t>
      </w:r>
    </w:p>
    <w:p w14:paraId="2568E9F7" w14:textId="77777777" w:rsidR="00B32AD7" w:rsidRPr="00CE24E2" w:rsidRDefault="00B32AD7">
      <w:pPr>
        <w:pStyle w:val="NoSpacing"/>
        <w:rPr>
          <w:rFonts w:ascii="Arial" w:eastAsia="Times New Roman" w:hAnsi="Arial"/>
        </w:rPr>
      </w:pPr>
    </w:p>
    <w:p w14:paraId="44E46C64" w14:textId="77777777" w:rsidR="00B32AD7" w:rsidRPr="00CE24E2" w:rsidRDefault="00F53D8B">
      <w:pPr>
        <w:pStyle w:val="NoSpacing"/>
        <w:rPr>
          <w:rFonts w:ascii="Arial" w:eastAsia="Symbol" w:hAnsi="Arial"/>
          <w:b/>
          <w:sz w:val="22"/>
        </w:rPr>
      </w:pPr>
      <w:r w:rsidRPr="00CE24E2">
        <w:rPr>
          <w:rFonts w:ascii="Arial" w:hAnsi="Arial"/>
          <w:b/>
          <w:sz w:val="22"/>
        </w:rPr>
        <w:t>Where applicable the second in charge of department will assume responsibility</w:t>
      </w:r>
    </w:p>
    <w:p w14:paraId="0A1F12FF" w14:textId="77777777" w:rsidR="00B32AD7" w:rsidRPr="00CE24E2" w:rsidRDefault="00B32AD7">
      <w:pPr>
        <w:pStyle w:val="NoSpacing"/>
        <w:rPr>
          <w:rFonts w:ascii="Arial" w:eastAsia="Symbol" w:hAnsi="Arial"/>
          <w:b/>
          <w:sz w:val="22"/>
        </w:rPr>
      </w:pPr>
    </w:p>
    <w:p w14:paraId="65286BDE" w14:textId="77777777" w:rsidR="00B32AD7" w:rsidRPr="00CE24E2" w:rsidRDefault="00F53D8B">
      <w:pPr>
        <w:pStyle w:val="NoSpacing"/>
        <w:rPr>
          <w:rFonts w:ascii="Arial" w:eastAsia="Symbol" w:hAnsi="Arial"/>
          <w:b/>
          <w:sz w:val="22"/>
        </w:rPr>
      </w:pPr>
      <w:r w:rsidRPr="00CE24E2">
        <w:rPr>
          <w:rFonts w:ascii="Arial" w:hAnsi="Arial"/>
          <w:b/>
          <w:sz w:val="22"/>
        </w:rPr>
        <w:t xml:space="preserve">Where no second in department exists, the SLT link for that department will nominate a member of staff to assume </w:t>
      </w:r>
      <w:proofErr w:type="gramStart"/>
      <w:r w:rsidRPr="00CE24E2">
        <w:rPr>
          <w:rFonts w:ascii="Arial" w:hAnsi="Arial"/>
          <w:b/>
          <w:sz w:val="22"/>
        </w:rPr>
        <w:t>responsibility</w:t>
      </w:r>
      <w:proofErr w:type="gramEnd"/>
    </w:p>
    <w:p w14:paraId="5ABF1C6E" w14:textId="77777777" w:rsidR="00B32AD7" w:rsidRPr="00CE24E2" w:rsidRDefault="00B32AD7">
      <w:pPr>
        <w:pStyle w:val="NoSpacing"/>
        <w:rPr>
          <w:rFonts w:ascii="Arial" w:eastAsia="Times New Roman" w:hAnsi="Arial"/>
          <w:b/>
          <w:sz w:val="22"/>
        </w:rPr>
      </w:pPr>
    </w:p>
    <w:p w14:paraId="70B2A0AB" w14:textId="77777777" w:rsidR="00B32AD7" w:rsidRPr="00CE24E2" w:rsidRDefault="00F53D8B">
      <w:pPr>
        <w:pStyle w:val="NoSpacing"/>
        <w:rPr>
          <w:rFonts w:ascii="Arial" w:hAnsi="Arial"/>
          <w:sz w:val="24"/>
          <w:u w:val="single"/>
        </w:rPr>
      </w:pPr>
      <w:r w:rsidRPr="00CE24E2">
        <w:rPr>
          <w:rFonts w:ascii="Arial" w:hAnsi="Arial"/>
          <w:sz w:val="24"/>
          <w:u w:val="single"/>
        </w:rPr>
        <w:t>Criteria for implementation of the plan</w:t>
      </w:r>
    </w:p>
    <w:p w14:paraId="0FCAB1DE" w14:textId="77777777" w:rsidR="00B32AD7" w:rsidRPr="00CE24E2" w:rsidRDefault="00B32AD7">
      <w:pPr>
        <w:pStyle w:val="NoSpacing"/>
        <w:rPr>
          <w:rFonts w:ascii="Arial" w:eastAsia="Times New Roman" w:hAnsi="Arial"/>
        </w:rPr>
      </w:pPr>
    </w:p>
    <w:p w14:paraId="6E163AEE" w14:textId="77777777" w:rsidR="00B32AD7" w:rsidRPr="00CE24E2" w:rsidRDefault="00F53D8B">
      <w:pPr>
        <w:pStyle w:val="NoSpacing"/>
        <w:rPr>
          <w:rFonts w:ascii="Arial" w:hAnsi="Arial"/>
          <w:sz w:val="24"/>
        </w:rPr>
      </w:pPr>
      <w:r w:rsidRPr="00CE24E2">
        <w:rPr>
          <w:rFonts w:ascii="Arial" w:hAnsi="Arial"/>
          <w:sz w:val="24"/>
        </w:rPr>
        <w:t>Key tasks not undertaken including:</w:t>
      </w:r>
    </w:p>
    <w:p w14:paraId="65DFBFE2" w14:textId="77777777" w:rsidR="00B32AD7" w:rsidRPr="00CE24E2" w:rsidRDefault="00B32AD7">
      <w:pPr>
        <w:pStyle w:val="NoSpacing"/>
        <w:rPr>
          <w:rFonts w:ascii="Arial" w:eastAsia="Times New Roman" w:hAnsi="Arial"/>
        </w:rPr>
      </w:pPr>
    </w:p>
    <w:p w14:paraId="53D13205" w14:textId="77777777" w:rsidR="00B32AD7" w:rsidRPr="00CE24E2" w:rsidRDefault="00F53D8B">
      <w:pPr>
        <w:pStyle w:val="NoSpacing"/>
        <w:rPr>
          <w:rFonts w:ascii="Arial" w:eastAsia="Symbol" w:hAnsi="Arial"/>
          <w:sz w:val="22"/>
        </w:rPr>
      </w:pPr>
      <w:r w:rsidRPr="00CE24E2">
        <w:rPr>
          <w:rFonts w:ascii="Arial" w:hAnsi="Arial"/>
          <w:sz w:val="22"/>
        </w:rPr>
        <w:t xml:space="preserve">Early/estimated entry information not provided to the Exams Manager on time; resulting in pre-release information not being </w:t>
      </w:r>
      <w:proofErr w:type="gramStart"/>
      <w:r w:rsidRPr="00CE24E2">
        <w:rPr>
          <w:rFonts w:ascii="Arial" w:hAnsi="Arial"/>
          <w:sz w:val="22"/>
        </w:rPr>
        <w:t>received</w:t>
      </w:r>
      <w:proofErr w:type="gramEnd"/>
    </w:p>
    <w:p w14:paraId="1B78B965" w14:textId="77777777" w:rsidR="00B32AD7" w:rsidRPr="00CE24E2" w:rsidRDefault="00B32AD7">
      <w:pPr>
        <w:pStyle w:val="NoSpacing"/>
        <w:rPr>
          <w:rFonts w:ascii="Arial" w:eastAsia="Symbol" w:hAnsi="Arial"/>
          <w:sz w:val="22"/>
        </w:rPr>
      </w:pPr>
    </w:p>
    <w:p w14:paraId="016D076D" w14:textId="77777777" w:rsidR="00B32AD7" w:rsidRPr="00CE24E2" w:rsidRDefault="00F53D8B">
      <w:pPr>
        <w:pStyle w:val="NoSpacing"/>
        <w:rPr>
          <w:rFonts w:ascii="Arial" w:eastAsia="Symbol" w:hAnsi="Arial"/>
          <w:sz w:val="22"/>
        </w:rPr>
      </w:pPr>
      <w:r w:rsidRPr="00CE24E2">
        <w:rPr>
          <w:rFonts w:ascii="Arial" w:hAnsi="Arial"/>
          <w:sz w:val="22"/>
        </w:rPr>
        <w:t xml:space="preserve">Access arrangement requirements not notified to SEN Manager in </w:t>
      </w:r>
      <w:proofErr w:type="gramStart"/>
      <w:r w:rsidRPr="00CE24E2">
        <w:rPr>
          <w:rFonts w:ascii="Arial" w:hAnsi="Arial"/>
          <w:sz w:val="22"/>
        </w:rPr>
        <w:t>time</w:t>
      </w:r>
      <w:proofErr w:type="gramEnd"/>
    </w:p>
    <w:p w14:paraId="4EC288C2" w14:textId="77777777" w:rsidR="00B32AD7" w:rsidRPr="00CE24E2" w:rsidRDefault="00F53D8B">
      <w:pPr>
        <w:pStyle w:val="NoSpacing"/>
        <w:rPr>
          <w:rFonts w:ascii="Arial" w:eastAsia="Symbol" w:hAnsi="Arial"/>
          <w:sz w:val="22"/>
        </w:rPr>
      </w:pPr>
      <w:r w:rsidRPr="00CE24E2">
        <w:rPr>
          <w:rFonts w:ascii="Arial" w:hAnsi="Arial"/>
          <w:sz w:val="22"/>
        </w:rPr>
        <w:t xml:space="preserve">Final entry information not provided to the Exams Manager on time; resulting in </w:t>
      </w:r>
      <w:r w:rsidRPr="00CE24E2">
        <w:rPr>
          <w:rFonts w:ascii="Arial" w:eastAsia="Courier New" w:hAnsi="Arial"/>
          <w:sz w:val="22"/>
        </w:rPr>
        <w:t xml:space="preserve">o </w:t>
      </w:r>
      <w:r w:rsidRPr="00CE24E2">
        <w:rPr>
          <w:rFonts w:ascii="Arial" w:hAnsi="Arial"/>
          <w:sz w:val="22"/>
        </w:rPr>
        <w:t>candidates not being entered for exams/assessments or being entered late</w:t>
      </w:r>
      <w:r w:rsidRPr="00CE24E2">
        <w:rPr>
          <w:rFonts w:ascii="Arial" w:eastAsia="Courier New" w:hAnsi="Arial"/>
          <w:sz w:val="22"/>
        </w:rPr>
        <w:t xml:space="preserve"> o </w:t>
      </w:r>
      <w:r w:rsidRPr="00CE24E2">
        <w:rPr>
          <w:rFonts w:ascii="Arial" w:hAnsi="Arial"/>
          <w:sz w:val="22"/>
        </w:rPr>
        <w:t xml:space="preserve">late or other penalty fees being charged by awarding </w:t>
      </w:r>
      <w:proofErr w:type="gramStart"/>
      <w:r w:rsidRPr="00CE24E2">
        <w:rPr>
          <w:rFonts w:ascii="Arial" w:hAnsi="Arial"/>
          <w:sz w:val="22"/>
        </w:rPr>
        <w:t>bodies</w:t>
      </w:r>
      <w:proofErr w:type="gramEnd"/>
    </w:p>
    <w:p w14:paraId="1805621B" w14:textId="77777777" w:rsidR="00B32AD7" w:rsidRPr="00CE24E2" w:rsidRDefault="00F53D8B">
      <w:pPr>
        <w:pStyle w:val="NoSpacing"/>
        <w:rPr>
          <w:rFonts w:ascii="Arial" w:eastAsia="Symbol" w:hAnsi="Arial"/>
          <w:sz w:val="22"/>
        </w:rPr>
      </w:pPr>
      <w:r w:rsidRPr="00CE24E2">
        <w:rPr>
          <w:rFonts w:ascii="Arial" w:hAnsi="Arial"/>
          <w:sz w:val="22"/>
        </w:rPr>
        <w:t xml:space="preserve">Internal assessment marks and candidates’ work not provided to meet submission </w:t>
      </w:r>
      <w:proofErr w:type="gramStart"/>
      <w:r w:rsidRPr="00CE24E2">
        <w:rPr>
          <w:rFonts w:ascii="Arial" w:hAnsi="Arial"/>
          <w:sz w:val="22"/>
        </w:rPr>
        <w:t>deadlines</w:t>
      </w:r>
      <w:proofErr w:type="gramEnd"/>
    </w:p>
    <w:p w14:paraId="21916CC5" w14:textId="77777777" w:rsidR="00B32AD7" w:rsidRPr="00CE24E2" w:rsidRDefault="00B32AD7">
      <w:pPr>
        <w:pStyle w:val="NoSpacing"/>
        <w:rPr>
          <w:rFonts w:ascii="Arial" w:eastAsia="Times New Roman" w:hAnsi="Arial"/>
        </w:rPr>
      </w:pPr>
    </w:p>
    <w:p w14:paraId="63067591" w14:textId="77777777" w:rsidR="00B32AD7" w:rsidRPr="00CE24E2" w:rsidRDefault="00F53D8B">
      <w:pPr>
        <w:pStyle w:val="NoSpacing"/>
        <w:rPr>
          <w:rFonts w:ascii="Arial" w:hAnsi="Arial"/>
          <w:b/>
          <w:sz w:val="26"/>
        </w:rPr>
      </w:pPr>
      <w:bookmarkStart w:id="57" w:name="page11"/>
      <w:bookmarkEnd w:id="57"/>
      <w:r w:rsidRPr="00CE24E2">
        <w:rPr>
          <w:rFonts w:ascii="Arial" w:hAnsi="Arial"/>
          <w:b/>
          <w:sz w:val="26"/>
        </w:rPr>
        <w:t>Invigilators - lack of appropriately trained invigilators or invigilator absence</w:t>
      </w:r>
    </w:p>
    <w:p w14:paraId="09D917C4" w14:textId="77777777" w:rsidR="00B32AD7" w:rsidRPr="00CE24E2" w:rsidRDefault="00B32AD7">
      <w:pPr>
        <w:pStyle w:val="NoSpacing"/>
        <w:rPr>
          <w:rFonts w:ascii="Arial" w:hAnsi="Arial"/>
          <w:b/>
          <w:sz w:val="26"/>
        </w:rPr>
      </w:pPr>
    </w:p>
    <w:p w14:paraId="687176BE" w14:textId="77777777" w:rsidR="00B32AD7" w:rsidRPr="00CE24E2" w:rsidRDefault="00F53D8B">
      <w:pPr>
        <w:pStyle w:val="NoSpacing"/>
        <w:rPr>
          <w:rFonts w:ascii="Arial" w:hAnsi="Arial"/>
          <w:b/>
          <w:sz w:val="24"/>
          <w:u w:val="single"/>
        </w:rPr>
      </w:pPr>
      <w:r w:rsidRPr="00CE24E2">
        <w:rPr>
          <w:rFonts w:ascii="Arial" w:hAnsi="Arial"/>
          <w:b/>
          <w:sz w:val="24"/>
          <w:u w:val="single"/>
        </w:rPr>
        <w:t>School actions:</w:t>
      </w:r>
    </w:p>
    <w:p w14:paraId="63E54E3C" w14:textId="77777777" w:rsidR="00B32AD7" w:rsidRPr="00CE24E2" w:rsidRDefault="00B32AD7">
      <w:pPr>
        <w:pStyle w:val="NoSpacing"/>
        <w:rPr>
          <w:rFonts w:ascii="Arial" w:eastAsia="Times New Roman" w:hAnsi="Arial"/>
        </w:rPr>
      </w:pPr>
    </w:p>
    <w:p w14:paraId="6EF72D42" w14:textId="77777777" w:rsidR="00B32AD7" w:rsidRPr="00CE24E2" w:rsidRDefault="00F53D8B">
      <w:pPr>
        <w:pStyle w:val="NoSpacing"/>
        <w:rPr>
          <w:rFonts w:ascii="Arial" w:hAnsi="Arial"/>
          <w:sz w:val="22"/>
        </w:rPr>
      </w:pPr>
      <w:r w:rsidRPr="00CE24E2">
        <w:rPr>
          <w:rFonts w:ascii="Arial" w:hAnsi="Arial"/>
          <w:sz w:val="22"/>
        </w:rPr>
        <w:t>Internal staff to be utilised alongside the team of trained invigilators.</w:t>
      </w:r>
    </w:p>
    <w:p w14:paraId="1B903889" w14:textId="77777777" w:rsidR="00B32AD7" w:rsidRPr="00CE24E2" w:rsidRDefault="00B32AD7">
      <w:pPr>
        <w:pStyle w:val="NoSpacing"/>
        <w:rPr>
          <w:rFonts w:ascii="Arial" w:eastAsia="Times New Roman" w:hAnsi="Arial"/>
        </w:rPr>
      </w:pPr>
    </w:p>
    <w:p w14:paraId="06D5A77B" w14:textId="77777777" w:rsidR="00B32AD7" w:rsidRPr="00CE24E2" w:rsidRDefault="00B32AD7">
      <w:pPr>
        <w:pStyle w:val="NoSpacing"/>
        <w:rPr>
          <w:rFonts w:ascii="Arial" w:eastAsia="Times New Roman" w:hAnsi="Arial"/>
        </w:rPr>
      </w:pPr>
    </w:p>
    <w:p w14:paraId="4D86C6A4" w14:textId="77777777" w:rsidR="00B32AD7" w:rsidRPr="00CE24E2" w:rsidRDefault="00F53D8B">
      <w:pPr>
        <w:pStyle w:val="NoSpacing"/>
        <w:rPr>
          <w:rFonts w:ascii="Arial" w:hAnsi="Arial"/>
          <w:sz w:val="24"/>
          <w:u w:val="single"/>
        </w:rPr>
      </w:pPr>
      <w:r w:rsidRPr="00CE24E2">
        <w:rPr>
          <w:rFonts w:ascii="Arial" w:hAnsi="Arial"/>
          <w:sz w:val="24"/>
          <w:u w:val="single"/>
        </w:rPr>
        <w:t>Criteria for implementation of the plan</w:t>
      </w:r>
    </w:p>
    <w:p w14:paraId="467F5AD1" w14:textId="77777777" w:rsidR="00B32AD7" w:rsidRPr="00CE24E2" w:rsidRDefault="00B32AD7">
      <w:pPr>
        <w:pStyle w:val="NoSpacing"/>
        <w:rPr>
          <w:rFonts w:ascii="Arial" w:eastAsia="Times New Roman" w:hAnsi="Arial"/>
        </w:rPr>
      </w:pPr>
    </w:p>
    <w:p w14:paraId="1ECBEA94" w14:textId="77777777" w:rsidR="00B32AD7" w:rsidRPr="00CE24E2" w:rsidRDefault="00F53D8B">
      <w:pPr>
        <w:pStyle w:val="NoSpacing"/>
        <w:rPr>
          <w:rFonts w:ascii="Arial" w:eastAsia="Symbol" w:hAnsi="Arial"/>
          <w:sz w:val="22"/>
        </w:rPr>
      </w:pPr>
      <w:r w:rsidRPr="00CE24E2">
        <w:rPr>
          <w:rFonts w:ascii="Arial" w:hAnsi="Arial"/>
          <w:sz w:val="22"/>
        </w:rPr>
        <w:t xml:space="preserve">Failure to train sufficient invigilators to conduct </w:t>
      </w:r>
      <w:proofErr w:type="gramStart"/>
      <w:r w:rsidRPr="00CE24E2">
        <w:rPr>
          <w:rFonts w:ascii="Arial" w:hAnsi="Arial"/>
          <w:sz w:val="22"/>
        </w:rPr>
        <w:t>exams</w:t>
      </w:r>
      <w:proofErr w:type="gramEnd"/>
    </w:p>
    <w:p w14:paraId="0FF303C3" w14:textId="77777777" w:rsidR="00B32AD7" w:rsidRPr="00CE24E2" w:rsidRDefault="00F53D8B">
      <w:pPr>
        <w:pStyle w:val="NoSpacing"/>
        <w:rPr>
          <w:rFonts w:ascii="Arial" w:eastAsia="Symbol" w:hAnsi="Arial"/>
          <w:sz w:val="22"/>
        </w:rPr>
      </w:pPr>
      <w:r w:rsidRPr="00CE24E2">
        <w:rPr>
          <w:rFonts w:ascii="Arial" w:hAnsi="Arial"/>
          <w:sz w:val="22"/>
        </w:rPr>
        <w:t>Invigilator shortage on peak exam days</w:t>
      </w:r>
    </w:p>
    <w:p w14:paraId="78E41B11" w14:textId="77777777" w:rsidR="00B32AD7" w:rsidRPr="00CE24E2" w:rsidRDefault="00F53D8B">
      <w:pPr>
        <w:pStyle w:val="NoSpacing"/>
        <w:rPr>
          <w:rFonts w:ascii="Arial" w:eastAsia="Symbol" w:hAnsi="Arial"/>
          <w:sz w:val="22"/>
        </w:rPr>
      </w:pPr>
      <w:r w:rsidRPr="00CE24E2">
        <w:rPr>
          <w:rFonts w:ascii="Arial" w:hAnsi="Arial"/>
          <w:sz w:val="22"/>
        </w:rPr>
        <w:t>Invigilator absence on the day of an exam</w:t>
      </w:r>
    </w:p>
    <w:p w14:paraId="61EF4319" w14:textId="77777777" w:rsidR="00B32AD7" w:rsidRPr="00CE24E2" w:rsidRDefault="00F53D8B">
      <w:pPr>
        <w:pStyle w:val="NoSpacing"/>
        <w:rPr>
          <w:rFonts w:ascii="Arial" w:hAnsi="Arial"/>
          <w:sz w:val="22"/>
        </w:rPr>
      </w:pPr>
      <w:r w:rsidRPr="00CE24E2">
        <w:rPr>
          <w:rFonts w:ascii="Arial" w:hAnsi="Arial"/>
          <w:sz w:val="22"/>
        </w:rPr>
        <w:t>Collection of exam papers and other materials before start of exam</w:t>
      </w:r>
    </w:p>
    <w:p w14:paraId="32EE13E3" w14:textId="77777777" w:rsidR="00B32AD7" w:rsidRPr="00CE24E2" w:rsidRDefault="00B32AD7">
      <w:pPr>
        <w:pStyle w:val="NoSpacing"/>
        <w:rPr>
          <w:rFonts w:ascii="Arial" w:eastAsia="Symbol" w:hAnsi="Arial"/>
          <w:sz w:val="22"/>
        </w:rPr>
      </w:pPr>
    </w:p>
    <w:p w14:paraId="727DC454" w14:textId="77777777" w:rsidR="00B32AD7" w:rsidRPr="00CE24E2" w:rsidRDefault="00F53D8B">
      <w:pPr>
        <w:pStyle w:val="NoSpacing"/>
        <w:rPr>
          <w:rFonts w:ascii="Arial" w:hAnsi="Arial"/>
          <w:sz w:val="22"/>
        </w:rPr>
      </w:pPr>
      <w:r w:rsidRPr="00CE24E2">
        <w:rPr>
          <w:rFonts w:ascii="Arial" w:hAnsi="Arial"/>
          <w:sz w:val="22"/>
        </w:rPr>
        <w:t>Collection of exam papers in the correct order at the end of the exam and return to exams</w:t>
      </w:r>
      <w:r w:rsidRPr="00CE24E2">
        <w:rPr>
          <w:rFonts w:ascii="Arial" w:eastAsia="Courier New" w:hAnsi="Arial"/>
          <w:sz w:val="22"/>
        </w:rPr>
        <w:t xml:space="preserve"> </w:t>
      </w:r>
      <w:proofErr w:type="gramStart"/>
      <w:r w:rsidRPr="00CE24E2">
        <w:rPr>
          <w:rFonts w:ascii="Arial" w:hAnsi="Arial"/>
          <w:sz w:val="22"/>
        </w:rPr>
        <w:t>office</w:t>
      </w:r>
      <w:proofErr w:type="gramEnd"/>
    </w:p>
    <w:p w14:paraId="5DE1B4B0" w14:textId="77777777" w:rsidR="00B32AD7" w:rsidRPr="00CE24E2" w:rsidRDefault="00B32AD7">
      <w:pPr>
        <w:pStyle w:val="NoSpacing"/>
        <w:rPr>
          <w:rFonts w:ascii="Arial" w:eastAsia="Times New Roman" w:hAnsi="Arial"/>
        </w:rPr>
      </w:pPr>
    </w:p>
    <w:p w14:paraId="36DDAC9D" w14:textId="77777777" w:rsidR="00B32AD7" w:rsidRPr="00CE24E2" w:rsidRDefault="00F53D8B">
      <w:pPr>
        <w:pStyle w:val="NoSpacing"/>
        <w:rPr>
          <w:rFonts w:ascii="Arial" w:hAnsi="Arial"/>
          <w:b/>
          <w:sz w:val="26"/>
        </w:rPr>
      </w:pPr>
      <w:r w:rsidRPr="00CE24E2">
        <w:rPr>
          <w:rFonts w:ascii="Arial" w:hAnsi="Arial"/>
          <w:b/>
          <w:sz w:val="26"/>
        </w:rPr>
        <w:t>Exam rooms - lack of appropriate rooms or main venues unavailable at short notice</w:t>
      </w:r>
    </w:p>
    <w:p w14:paraId="7133D35B" w14:textId="77777777" w:rsidR="00B32AD7" w:rsidRPr="00CE24E2" w:rsidRDefault="00B32AD7">
      <w:pPr>
        <w:pStyle w:val="NoSpacing"/>
        <w:rPr>
          <w:rFonts w:ascii="Arial" w:hAnsi="Arial"/>
          <w:b/>
          <w:sz w:val="26"/>
        </w:rPr>
      </w:pPr>
    </w:p>
    <w:p w14:paraId="6C403F78" w14:textId="77777777" w:rsidR="00B32AD7" w:rsidRPr="00CE24E2" w:rsidRDefault="00F53D8B">
      <w:pPr>
        <w:pStyle w:val="NoSpacing"/>
        <w:rPr>
          <w:rFonts w:ascii="Arial" w:hAnsi="Arial"/>
          <w:b/>
          <w:sz w:val="24"/>
          <w:u w:val="single"/>
        </w:rPr>
      </w:pPr>
      <w:r w:rsidRPr="00CE24E2">
        <w:rPr>
          <w:rFonts w:ascii="Arial" w:hAnsi="Arial"/>
          <w:b/>
          <w:sz w:val="24"/>
          <w:u w:val="single"/>
        </w:rPr>
        <w:t>School actions:</w:t>
      </w:r>
    </w:p>
    <w:p w14:paraId="77CFD0B5" w14:textId="77777777" w:rsidR="00B32AD7" w:rsidRPr="00CE24E2" w:rsidRDefault="00B32AD7">
      <w:pPr>
        <w:pStyle w:val="NoSpacing"/>
        <w:rPr>
          <w:rFonts w:ascii="Arial" w:hAnsi="Arial"/>
          <w:b/>
          <w:sz w:val="26"/>
        </w:rPr>
      </w:pPr>
    </w:p>
    <w:p w14:paraId="7A86A22B" w14:textId="77777777" w:rsidR="00B32AD7" w:rsidRPr="00CE24E2" w:rsidRDefault="00F53D8B">
      <w:pPr>
        <w:pStyle w:val="NoSpacing"/>
        <w:rPr>
          <w:rFonts w:ascii="Arial" w:eastAsia="Symbol" w:hAnsi="Arial"/>
          <w:sz w:val="22"/>
        </w:rPr>
      </w:pPr>
      <w:r w:rsidRPr="00CE24E2">
        <w:rPr>
          <w:rFonts w:ascii="Arial" w:hAnsi="Arial"/>
          <w:sz w:val="22"/>
        </w:rPr>
        <w:t xml:space="preserve">Alternative rooms to be sourced by </w:t>
      </w:r>
      <w:proofErr w:type="gramStart"/>
      <w:r w:rsidRPr="00CE24E2">
        <w:rPr>
          <w:rFonts w:ascii="Arial" w:hAnsi="Arial"/>
          <w:sz w:val="22"/>
        </w:rPr>
        <w:t>SLT</w:t>
      </w:r>
      <w:proofErr w:type="gramEnd"/>
    </w:p>
    <w:p w14:paraId="1A08338D" w14:textId="77777777" w:rsidR="00B32AD7" w:rsidRPr="00CE24E2" w:rsidRDefault="00F53D8B">
      <w:pPr>
        <w:pStyle w:val="NoSpacing"/>
        <w:rPr>
          <w:rFonts w:ascii="Arial" w:eastAsia="Symbol" w:hAnsi="Arial"/>
          <w:sz w:val="22"/>
        </w:rPr>
      </w:pPr>
      <w:r w:rsidRPr="00CE24E2">
        <w:rPr>
          <w:rFonts w:ascii="Arial" w:hAnsi="Arial"/>
          <w:sz w:val="22"/>
        </w:rPr>
        <w:t>Deputy Headteacher to co-ordinate the re-rooming of timetabled classes as appropriate</w:t>
      </w:r>
    </w:p>
    <w:p w14:paraId="47AE594D" w14:textId="77777777" w:rsidR="00B32AD7" w:rsidRPr="00CE24E2" w:rsidRDefault="00B32AD7">
      <w:pPr>
        <w:pStyle w:val="NoSpacing"/>
        <w:rPr>
          <w:rFonts w:ascii="Arial" w:eastAsia="Times New Roman" w:hAnsi="Arial"/>
        </w:rPr>
      </w:pPr>
    </w:p>
    <w:p w14:paraId="06A4B7D7" w14:textId="77777777" w:rsidR="00B32AD7" w:rsidRPr="00CE24E2" w:rsidRDefault="00F53D8B">
      <w:pPr>
        <w:pStyle w:val="NoSpacing"/>
        <w:rPr>
          <w:rFonts w:ascii="Arial" w:hAnsi="Arial"/>
          <w:b/>
          <w:sz w:val="24"/>
          <w:u w:val="single"/>
        </w:rPr>
      </w:pPr>
      <w:r w:rsidRPr="00CE24E2">
        <w:rPr>
          <w:rFonts w:ascii="Arial" w:hAnsi="Arial"/>
          <w:b/>
          <w:sz w:val="24"/>
          <w:u w:val="single"/>
        </w:rPr>
        <w:t>Criteria for implementation of the plan</w:t>
      </w:r>
    </w:p>
    <w:p w14:paraId="782D76EA" w14:textId="77777777" w:rsidR="00B32AD7" w:rsidRPr="00CE24E2" w:rsidRDefault="00B32AD7">
      <w:pPr>
        <w:pStyle w:val="NoSpacing"/>
        <w:rPr>
          <w:rFonts w:ascii="Arial" w:eastAsia="Times New Roman" w:hAnsi="Arial"/>
          <w:sz w:val="18"/>
        </w:rPr>
      </w:pPr>
    </w:p>
    <w:p w14:paraId="0337D79D" w14:textId="77777777" w:rsidR="00B32AD7" w:rsidRPr="00CE24E2" w:rsidRDefault="00F53D8B">
      <w:pPr>
        <w:pStyle w:val="NoSpacing"/>
        <w:rPr>
          <w:rFonts w:ascii="Arial" w:eastAsia="Symbol" w:hAnsi="Arial"/>
          <w:sz w:val="22"/>
        </w:rPr>
      </w:pPr>
      <w:r w:rsidRPr="00CE24E2">
        <w:rPr>
          <w:rFonts w:ascii="Arial" w:hAnsi="Arial"/>
          <w:sz w:val="22"/>
        </w:rPr>
        <w:t xml:space="preserve">Exams Manager unable to identify sufficient/appropriate rooms during exams timetable </w:t>
      </w:r>
      <w:proofErr w:type="gramStart"/>
      <w:r w:rsidRPr="00CE24E2">
        <w:rPr>
          <w:rFonts w:ascii="Arial" w:hAnsi="Arial"/>
          <w:sz w:val="22"/>
        </w:rPr>
        <w:t>planning</w:t>
      </w:r>
      <w:proofErr w:type="gramEnd"/>
    </w:p>
    <w:p w14:paraId="10574508" w14:textId="77777777" w:rsidR="00B32AD7" w:rsidRPr="00CE24E2" w:rsidRDefault="00F53D8B">
      <w:pPr>
        <w:pStyle w:val="NoSpacing"/>
        <w:rPr>
          <w:rFonts w:ascii="Arial" w:eastAsia="Symbol" w:hAnsi="Arial"/>
          <w:sz w:val="22"/>
        </w:rPr>
      </w:pPr>
      <w:r w:rsidRPr="00CE24E2">
        <w:rPr>
          <w:rFonts w:ascii="Arial" w:hAnsi="Arial"/>
          <w:sz w:val="22"/>
        </w:rPr>
        <w:t>Insufficient rooms available on peak exam days</w:t>
      </w:r>
    </w:p>
    <w:p w14:paraId="7EFFF0B6" w14:textId="77777777" w:rsidR="00B32AD7" w:rsidRPr="00CE24E2" w:rsidRDefault="00F53D8B">
      <w:pPr>
        <w:pStyle w:val="NoSpacing"/>
        <w:rPr>
          <w:rFonts w:ascii="Arial" w:eastAsia="Symbol" w:hAnsi="Arial"/>
          <w:sz w:val="22"/>
        </w:rPr>
      </w:pPr>
      <w:r w:rsidRPr="00CE24E2">
        <w:rPr>
          <w:rFonts w:ascii="Arial" w:hAnsi="Arial"/>
          <w:sz w:val="22"/>
        </w:rPr>
        <w:t>Main exam venues unavailable due to an unexpected incident at exam time</w:t>
      </w:r>
    </w:p>
    <w:p w14:paraId="3BC27EC9" w14:textId="77777777" w:rsidR="00B32AD7" w:rsidRPr="00CE24E2" w:rsidRDefault="00B32AD7">
      <w:pPr>
        <w:pStyle w:val="NoSpacing"/>
        <w:rPr>
          <w:rFonts w:ascii="Arial" w:eastAsia="Times New Roman" w:hAnsi="Arial"/>
          <w:sz w:val="18"/>
        </w:rPr>
      </w:pPr>
    </w:p>
    <w:p w14:paraId="2F86CAD9" w14:textId="77777777" w:rsidR="00B32AD7" w:rsidRPr="00CE24E2" w:rsidRDefault="00B32AD7">
      <w:pPr>
        <w:pStyle w:val="NoSpacing"/>
        <w:rPr>
          <w:rFonts w:ascii="Arial" w:eastAsia="Times New Roman" w:hAnsi="Arial"/>
        </w:rPr>
      </w:pPr>
    </w:p>
    <w:p w14:paraId="6120BAE6" w14:textId="77777777" w:rsidR="00B32AD7" w:rsidRPr="00CE24E2" w:rsidRDefault="00F53D8B">
      <w:pPr>
        <w:pStyle w:val="NoSpacing"/>
        <w:rPr>
          <w:rFonts w:ascii="Arial" w:hAnsi="Arial"/>
          <w:b/>
          <w:sz w:val="26"/>
        </w:rPr>
      </w:pPr>
      <w:r w:rsidRPr="00CE24E2">
        <w:rPr>
          <w:rFonts w:ascii="Arial" w:hAnsi="Arial"/>
          <w:b/>
          <w:sz w:val="26"/>
        </w:rPr>
        <w:t>Failure of IT systems</w:t>
      </w:r>
    </w:p>
    <w:p w14:paraId="3FAF021D" w14:textId="77777777" w:rsidR="00B32AD7" w:rsidRPr="00CE24E2" w:rsidRDefault="00B32AD7">
      <w:pPr>
        <w:pStyle w:val="NoSpacing"/>
        <w:rPr>
          <w:rFonts w:ascii="Arial" w:hAnsi="Arial"/>
          <w:b/>
          <w:sz w:val="26"/>
        </w:rPr>
      </w:pPr>
    </w:p>
    <w:p w14:paraId="37F0F657" w14:textId="77777777" w:rsidR="00B32AD7" w:rsidRPr="00CE24E2" w:rsidRDefault="00F53D8B">
      <w:pPr>
        <w:pStyle w:val="NoSpacing"/>
        <w:rPr>
          <w:rFonts w:ascii="Arial" w:hAnsi="Arial"/>
          <w:b/>
          <w:sz w:val="24"/>
          <w:u w:val="single"/>
        </w:rPr>
      </w:pPr>
      <w:r w:rsidRPr="00CE24E2">
        <w:rPr>
          <w:rFonts w:ascii="Arial" w:hAnsi="Arial"/>
          <w:b/>
          <w:sz w:val="24"/>
          <w:u w:val="single"/>
        </w:rPr>
        <w:t>School actions:</w:t>
      </w:r>
    </w:p>
    <w:p w14:paraId="32273F59" w14:textId="77777777" w:rsidR="00B32AD7" w:rsidRPr="00CE24E2" w:rsidRDefault="00B32AD7">
      <w:pPr>
        <w:pStyle w:val="NoSpacing"/>
        <w:rPr>
          <w:rFonts w:ascii="Arial" w:hAnsi="Arial"/>
          <w:b/>
          <w:sz w:val="26"/>
        </w:rPr>
      </w:pPr>
    </w:p>
    <w:p w14:paraId="26B607B5" w14:textId="77777777" w:rsidR="00B32AD7" w:rsidRPr="00CE24E2" w:rsidRDefault="00F53D8B">
      <w:pPr>
        <w:pStyle w:val="NoSpacing"/>
        <w:rPr>
          <w:rFonts w:ascii="Arial" w:eastAsia="Symbol" w:hAnsi="Arial"/>
          <w:sz w:val="22"/>
        </w:rPr>
      </w:pPr>
      <w:r w:rsidRPr="00CE24E2">
        <w:rPr>
          <w:rFonts w:ascii="Arial" w:hAnsi="Arial"/>
          <w:sz w:val="22"/>
        </w:rPr>
        <w:lastRenderedPageBreak/>
        <w:t>IT Manager to liaise with MIS provider as a matter of urgency.</w:t>
      </w:r>
    </w:p>
    <w:p w14:paraId="30528472" w14:textId="5EBF8651" w:rsidR="00B32AD7" w:rsidRPr="00CE24E2" w:rsidRDefault="00F53D8B">
      <w:pPr>
        <w:pStyle w:val="NoSpacing"/>
        <w:rPr>
          <w:rFonts w:ascii="Arial" w:eastAsia="Symbol" w:hAnsi="Arial"/>
          <w:sz w:val="22"/>
        </w:rPr>
      </w:pPr>
      <w:r w:rsidRPr="00CE24E2">
        <w:rPr>
          <w:rFonts w:ascii="Arial" w:hAnsi="Arial"/>
          <w:sz w:val="22"/>
        </w:rPr>
        <w:t>The school to communicate with relevant awarding bodies at the outset to resolve the issue.</w:t>
      </w:r>
    </w:p>
    <w:p w14:paraId="68AFCD26" w14:textId="77777777" w:rsidR="00B32AD7" w:rsidRPr="00CE24E2" w:rsidRDefault="00B32AD7">
      <w:pPr>
        <w:pStyle w:val="NoSpacing"/>
        <w:rPr>
          <w:rFonts w:ascii="Arial" w:eastAsia="Times New Roman" w:hAnsi="Arial"/>
          <w:sz w:val="22"/>
        </w:rPr>
      </w:pPr>
    </w:p>
    <w:p w14:paraId="3B5E0C70" w14:textId="77777777" w:rsidR="00B32AD7" w:rsidRPr="00CE24E2" w:rsidRDefault="00F53D8B">
      <w:pPr>
        <w:pStyle w:val="NoSpacing"/>
        <w:rPr>
          <w:rFonts w:ascii="Arial" w:hAnsi="Arial"/>
          <w:sz w:val="24"/>
          <w:u w:val="single"/>
        </w:rPr>
      </w:pPr>
      <w:r w:rsidRPr="00CE24E2">
        <w:rPr>
          <w:rFonts w:ascii="Arial" w:hAnsi="Arial"/>
          <w:sz w:val="24"/>
          <w:u w:val="single"/>
        </w:rPr>
        <w:t>Criteria for implementation of the plan</w:t>
      </w:r>
    </w:p>
    <w:p w14:paraId="220FF22A" w14:textId="77777777" w:rsidR="00B32AD7" w:rsidRPr="00CE24E2" w:rsidRDefault="00B32AD7">
      <w:pPr>
        <w:pStyle w:val="NoSpacing"/>
        <w:rPr>
          <w:rFonts w:ascii="Arial" w:eastAsia="Times New Roman" w:hAnsi="Arial"/>
        </w:rPr>
      </w:pPr>
    </w:p>
    <w:p w14:paraId="58CA080D" w14:textId="77777777" w:rsidR="00B32AD7" w:rsidRPr="00CE24E2" w:rsidRDefault="00F53D8B">
      <w:pPr>
        <w:pStyle w:val="NoSpacing"/>
        <w:rPr>
          <w:rFonts w:ascii="Arial" w:eastAsia="Symbol" w:hAnsi="Arial"/>
          <w:sz w:val="22"/>
        </w:rPr>
      </w:pPr>
      <w:r w:rsidRPr="00CE24E2">
        <w:rPr>
          <w:rFonts w:ascii="Arial" w:hAnsi="Arial"/>
          <w:sz w:val="22"/>
        </w:rPr>
        <w:t>MIS system failure at final entry deadline</w:t>
      </w:r>
    </w:p>
    <w:p w14:paraId="59A3CFE9" w14:textId="77777777" w:rsidR="00B32AD7" w:rsidRPr="00CE24E2" w:rsidRDefault="00F53D8B">
      <w:pPr>
        <w:pStyle w:val="NoSpacing"/>
        <w:rPr>
          <w:rFonts w:ascii="Arial" w:eastAsia="Symbol" w:hAnsi="Arial"/>
          <w:sz w:val="22"/>
        </w:rPr>
      </w:pPr>
      <w:r w:rsidRPr="00CE24E2">
        <w:rPr>
          <w:rFonts w:ascii="Arial" w:hAnsi="Arial"/>
          <w:sz w:val="22"/>
        </w:rPr>
        <w:t>MIS system failure during exams preparation / exams sessions</w:t>
      </w:r>
    </w:p>
    <w:p w14:paraId="7C6BFAC7" w14:textId="77777777" w:rsidR="00B32AD7" w:rsidRPr="00CE24E2" w:rsidRDefault="00F53D8B">
      <w:pPr>
        <w:pStyle w:val="NoSpacing"/>
        <w:rPr>
          <w:rFonts w:ascii="Arial" w:eastAsia="Symbol" w:hAnsi="Arial"/>
          <w:sz w:val="22"/>
        </w:rPr>
      </w:pPr>
      <w:r w:rsidRPr="00CE24E2">
        <w:rPr>
          <w:rFonts w:ascii="Arial" w:hAnsi="Arial"/>
          <w:sz w:val="22"/>
        </w:rPr>
        <w:t>MIS system failure at results release time</w:t>
      </w:r>
    </w:p>
    <w:p w14:paraId="55809C07" w14:textId="77777777" w:rsidR="00B32AD7" w:rsidRPr="00CE24E2" w:rsidRDefault="00B32AD7">
      <w:pPr>
        <w:pStyle w:val="NoSpacing"/>
        <w:rPr>
          <w:rFonts w:ascii="Arial" w:eastAsia="Times New Roman" w:hAnsi="Arial"/>
        </w:rPr>
      </w:pPr>
    </w:p>
    <w:p w14:paraId="41EE9C93" w14:textId="77777777" w:rsidR="00B32AD7" w:rsidRPr="00CE24E2" w:rsidRDefault="00B32AD7">
      <w:pPr>
        <w:pStyle w:val="NoSpacing"/>
        <w:rPr>
          <w:rFonts w:ascii="Arial" w:eastAsia="Times New Roman" w:hAnsi="Arial"/>
        </w:rPr>
      </w:pPr>
    </w:p>
    <w:p w14:paraId="79F979AF" w14:textId="77777777" w:rsidR="00B32AD7" w:rsidRPr="00CE24E2" w:rsidRDefault="00F53D8B">
      <w:pPr>
        <w:pStyle w:val="NoSpacing"/>
        <w:rPr>
          <w:rFonts w:ascii="Arial" w:hAnsi="Arial"/>
          <w:b/>
          <w:sz w:val="26"/>
        </w:rPr>
      </w:pPr>
      <w:r w:rsidRPr="00CE24E2">
        <w:rPr>
          <w:rFonts w:ascii="Arial" w:hAnsi="Arial"/>
          <w:b/>
          <w:sz w:val="26"/>
        </w:rPr>
        <w:t xml:space="preserve">Disruption of teaching time – School closed for an extended </w:t>
      </w:r>
      <w:proofErr w:type="gramStart"/>
      <w:r w:rsidRPr="00CE24E2">
        <w:rPr>
          <w:rFonts w:ascii="Arial" w:hAnsi="Arial"/>
          <w:b/>
          <w:sz w:val="26"/>
        </w:rPr>
        <w:t>period</w:t>
      </w:r>
      <w:proofErr w:type="gramEnd"/>
    </w:p>
    <w:p w14:paraId="72BE16F2" w14:textId="77777777" w:rsidR="00B32AD7" w:rsidRPr="00CE24E2" w:rsidRDefault="00B32AD7">
      <w:pPr>
        <w:pStyle w:val="NoSpacing"/>
        <w:rPr>
          <w:rFonts w:ascii="Arial" w:hAnsi="Arial"/>
          <w:b/>
          <w:sz w:val="26"/>
        </w:rPr>
      </w:pPr>
    </w:p>
    <w:p w14:paraId="0183432B" w14:textId="77777777" w:rsidR="00B32AD7" w:rsidRPr="00CE24E2" w:rsidRDefault="00F53D8B">
      <w:pPr>
        <w:pStyle w:val="NoSpacing"/>
        <w:rPr>
          <w:rFonts w:ascii="Arial" w:hAnsi="Arial"/>
          <w:sz w:val="24"/>
          <w:u w:val="single"/>
        </w:rPr>
      </w:pPr>
      <w:r w:rsidRPr="00CE24E2">
        <w:rPr>
          <w:rFonts w:ascii="Arial" w:hAnsi="Arial"/>
          <w:sz w:val="24"/>
          <w:u w:val="single"/>
        </w:rPr>
        <w:t>School actions:</w:t>
      </w:r>
    </w:p>
    <w:p w14:paraId="23B488D6" w14:textId="77777777" w:rsidR="00B32AD7" w:rsidRPr="00CE24E2" w:rsidRDefault="00B32AD7">
      <w:pPr>
        <w:pStyle w:val="NoSpacing"/>
        <w:rPr>
          <w:rFonts w:ascii="Arial" w:eastAsia="Times New Roman" w:hAnsi="Arial"/>
        </w:rPr>
      </w:pPr>
    </w:p>
    <w:p w14:paraId="5FF246C5" w14:textId="77777777" w:rsidR="00B32AD7" w:rsidRPr="00CE24E2" w:rsidRDefault="00F53D8B">
      <w:pPr>
        <w:pStyle w:val="NoSpacing"/>
        <w:rPr>
          <w:rFonts w:ascii="Arial" w:eastAsia="Symbol" w:hAnsi="Arial"/>
          <w:sz w:val="22"/>
          <w:szCs w:val="22"/>
        </w:rPr>
      </w:pPr>
      <w:r w:rsidRPr="00CE24E2">
        <w:rPr>
          <w:rFonts w:ascii="Arial" w:hAnsi="Arial"/>
          <w:sz w:val="22"/>
          <w:szCs w:val="22"/>
        </w:rPr>
        <w:t>School to communicate with parents, carers, and students about the potential for disruption to teaching time and plans to address this. [Joint Contingency Plan (JCP) scenario 1]. School remains responsible for preparing students, as usual, for examinations. School has methods in place to facilitate alternative methods of learning than on the school site, should the need arise, for example via online materials or Skype.</w:t>
      </w:r>
    </w:p>
    <w:p w14:paraId="6C91CE6A" w14:textId="77777777" w:rsidR="00B32AD7" w:rsidRPr="00CE24E2" w:rsidRDefault="00B32AD7">
      <w:pPr>
        <w:pStyle w:val="NoSpacing"/>
        <w:rPr>
          <w:rFonts w:ascii="Arial" w:eastAsia="Symbol" w:hAnsi="Arial"/>
          <w:sz w:val="22"/>
          <w:szCs w:val="22"/>
        </w:rPr>
      </w:pPr>
    </w:p>
    <w:p w14:paraId="30A8AEBF" w14:textId="77777777" w:rsidR="00B32AD7" w:rsidRPr="00CE24E2" w:rsidRDefault="00F53D8B">
      <w:pPr>
        <w:pStyle w:val="NoSpacing"/>
        <w:rPr>
          <w:rFonts w:ascii="Arial" w:eastAsia="Symbol" w:hAnsi="Arial"/>
          <w:sz w:val="22"/>
          <w:szCs w:val="22"/>
        </w:rPr>
      </w:pPr>
      <w:r w:rsidRPr="00CE24E2">
        <w:rPr>
          <w:rFonts w:ascii="Arial" w:hAnsi="Arial"/>
          <w:sz w:val="22"/>
          <w:szCs w:val="22"/>
        </w:rPr>
        <w:t>Bad weather</w:t>
      </w:r>
    </w:p>
    <w:p w14:paraId="5244A123" w14:textId="77777777" w:rsidR="00B32AD7" w:rsidRPr="00CE24E2" w:rsidRDefault="00B32AD7">
      <w:pPr>
        <w:pStyle w:val="NoSpacing"/>
        <w:rPr>
          <w:rFonts w:ascii="Arial" w:eastAsia="Symbol" w:hAnsi="Arial"/>
          <w:sz w:val="22"/>
          <w:szCs w:val="22"/>
        </w:rPr>
      </w:pPr>
    </w:p>
    <w:p w14:paraId="2DE6AE0F" w14:textId="6FC481D1" w:rsidR="00B32AD7" w:rsidRPr="00CE24E2" w:rsidRDefault="00F53D8B">
      <w:pPr>
        <w:spacing w:line="235" w:lineRule="auto"/>
        <w:ind w:left="283" w:right="20"/>
        <w:rPr>
          <w:rFonts w:ascii="Arial" w:hAnsi="Arial" w:cs="Arial"/>
          <w:sz w:val="22"/>
          <w:szCs w:val="22"/>
        </w:rPr>
      </w:pPr>
      <w:r w:rsidRPr="00CE24E2">
        <w:rPr>
          <w:rFonts w:ascii="Arial" w:hAnsi="Arial" w:cs="Arial"/>
          <w:sz w:val="22"/>
          <w:szCs w:val="22"/>
        </w:rPr>
        <w:t>If weather is adverse, and the school is closed on a day of a scheduled public</w:t>
      </w:r>
      <w:r w:rsidRPr="00CE24E2">
        <w:rPr>
          <w:rFonts w:ascii="Arial" w:eastAsia="Courier New" w:hAnsi="Arial" w:cs="Arial"/>
          <w:sz w:val="22"/>
          <w:szCs w:val="22"/>
        </w:rPr>
        <w:t xml:space="preserve"> </w:t>
      </w:r>
      <w:r w:rsidRPr="00CE24E2">
        <w:rPr>
          <w:rFonts w:ascii="Arial" w:hAnsi="Arial" w:cs="Arial"/>
          <w:sz w:val="22"/>
          <w:szCs w:val="22"/>
        </w:rPr>
        <w:t>examination the Headteacher will assess the possibility of key staff being able to attend. If he is confident that key staff can be in attendance and that the exam will run. The school website will be updated to show timetabled examinations are still going ahead and advising of any revised start times. Start times may be delayed for morning exams if several candidates are late (permission will be sought from relevant awarding bodies). All candidates are expected to make the effort to come in and sit their examination. The decisions regarding travelling to school for an exam rest with individual families taking consideration of the weather and road conditions locally to them. If a candidate is unable to get into school on an exam day because of inclement weather, it is imperative that families contact the school as soon as possible to explain that this has occurred. If the headteacher were to take a decision that the school must shut, as it is unsafe to open, we would notify the awarding body that we had been unable to run the exams that were scheduled for that day.</w:t>
      </w:r>
    </w:p>
    <w:p w14:paraId="05B02FF9" w14:textId="77777777" w:rsidR="00B32AD7" w:rsidRPr="00CE24E2" w:rsidRDefault="00B32AD7">
      <w:pPr>
        <w:spacing w:line="358" w:lineRule="exact"/>
        <w:rPr>
          <w:rFonts w:ascii="Arial" w:eastAsia="Times New Roman" w:hAnsi="Arial" w:cs="Arial"/>
          <w:sz w:val="22"/>
          <w:szCs w:val="22"/>
        </w:rPr>
      </w:pPr>
    </w:p>
    <w:p w14:paraId="532D119D" w14:textId="17B576E7" w:rsidR="00B32AD7" w:rsidRPr="00CE24E2" w:rsidRDefault="00F53D8B">
      <w:pPr>
        <w:numPr>
          <w:ilvl w:val="0"/>
          <w:numId w:val="112"/>
        </w:numPr>
        <w:rPr>
          <w:rFonts w:ascii="Arial" w:eastAsia="Courier New" w:hAnsi="Arial" w:cs="Arial"/>
          <w:sz w:val="22"/>
        </w:rPr>
      </w:pPr>
      <w:r w:rsidRPr="00CE24E2">
        <w:rPr>
          <w:rFonts w:ascii="Arial" w:hAnsi="Arial" w:cs="Arial"/>
          <w:sz w:val="22"/>
        </w:rPr>
        <w:t xml:space="preserve">School Emergency Plan Appendices: - 3 (Bomb threats and suspect packages); 4 (Extreme winter weather); 6 (Rest centres); 7 (School lockdown); 8 (Serious infectious diseases); 9 (Toxic cloud) or 10 (Unavoidable school closure) will be implemented as </w:t>
      </w:r>
      <w:proofErr w:type="gramStart"/>
      <w:r w:rsidRPr="00CE24E2">
        <w:rPr>
          <w:rFonts w:ascii="Arial" w:hAnsi="Arial" w:cs="Arial"/>
          <w:sz w:val="22"/>
        </w:rPr>
        <w:t>appropriate</w:t>
      </w:r>
      <w:proofErr w:type="gramEnd"/>
    </w:p>
    <w:p w14:paraId="030989AF" w14:textId="77777777" w:rsidR="00B32AD7" w:rsidRPr="00CE24E2" w:rsidRDefault="00B32AD7">
      <w:pPr>
        <w:spacing w:line="332" w:lineRule="exact"/>
        <w:rPr>
          <w:rFonts w:ascii="Arial" w:eastAsia="Times New Roman" w:hAnsi="Arial" w:cs="Arial"/>
        </w:rPr>
      </w:pPr>
    </w:p>
    <w:p w14:paraId="1FF3A34B" w14:textId="77777777" w:rsidR="00B32AD7" w:rsidRPr="00CE24E2" w:rsidRDefault="00F53D8B">
      <w:pPr>
        <w:spacing w:line="0" w:lineRule="atLeast"/>
        <w:ind w:left="2"/>
        <w:rPr>
          <w:rFonts w:ascii="Arial" w:hAnsi="Arial" w:cs="Arial"/>
          <w:u w:val="single"/>
        </w:rPr>
      </w:pPr>
      <w:r w:rsidRPr="00CE24E2">
        <w:rPr>
          <w:rFonts w:ascii="Arial" w:hAnsi="Arial" w:cs="Arial"/>
          <w:u w:val="single"/>
        </w:rPr>
        <w:t>Criteria for implementation of the plan</w:t>
      </w:r>
    </w:p>
    <w:p w14:paraId="60CC27DF" w14:textId="77777777" w:rsidR="00B32AD7" w:rsidRPr="00CE24E2" w:rsidRDefault="00B32AD7">
      <w:pPr>
        <w:spacing w:line="305" w:lineRule="exact"/>
        <w:rPr>
          <w:rFonts w:ascii="Arial" w:eastAsia="Times New Roman" w:hAnsi="Arial" w:cs="Arial"/>
        </w:rPr>
      </w:pPr>
    </w:p>
    <w:p w14:paraId="13228CA0" w14:textId="77777777" w:rsidR="00B32AD7" w:rsidRPr="00CE24E2" w:rsidRDefault="00F53D8B">
      <w:pPr>
        <w:numPr>
          <w:ilvl w:val="0"/>
          <w:numId w:val="113"/>
        </w:numPr>
        <w:tabs>
          <w:tab w:val="left" w:pos="282"/>
        </w:tabs>
        <w:spacing w:line="214" w:lineRule="auto"/>
        <w:ind w:left="282" w:right="240" w:hanging="282"/>
        <w:rPr>
          <w:rFonts w:ascii="Arial" w:eastAsia="Symbol" w:hAnsi="Arial" w:cs="Arial"/>
          <w:sz w:val="22"/>
        </w:rPr>
      </w:pPr>
      <w:r w:rsidRPr="00CE24E2">
        <w:rPr>
          <w:rFonts w:ascii="Arial" w:hAnsi="Arial" w:cs="Arial"/>
          <w:sz w:val="22"/>
        </w:rPr>
        <w:t xml:space="preserve">School closed or candidates are unable to attend for an extended period during normal teaching or study supported time, interrupting the provision of normal teaching and </w:t>
      </w:r>
      <w:proofErr w:type="gramStart"/>
      <w:r w:rsidRPr="00CE24E2">
        <w:rPr>
          <w:rFonts w:ascii="Arial" w:hAnsi="Arial" w:cs="Arial"/>
          <w:sz w:val="22"/>
        </w:rPr>
        <w:t>learning</w:t>
      </w:r>
      <w:proofErr w:type="gramEnd"/>
    </w:p>
    <w:p w14:paraId="2F799E35" w14:textId="77777777" w:rsidR="00B32AD7" w:rsidRPr="00CE24E2" w:rsidRDefault="00B32AD7">
      <w:pPr>
        <w:spacing w:line="0" w:lineRule="atLeast"/>
        <w:ind w:left="282"/>
        <w:rPr>
          <w:rFonts w:ascii="Arial" w:hAnsi="Arial" w:cs="Arial"/>
        </w:rPr>
      </w:pPr>
    </w:p>
    <w:p w14:paraId="67B7270D" w14:textId="77777777" w:rsidR="00B32AD7" w:rsidRPr="00CE24E2" w:rsidRDefault="00B32AD7">
      <w:pPr>
        <w:spacing w:line="198" w:lineRule="exact"/>
        <w:rPr>
          <w:rFonts w:ascii="Arial" w:eastAsia="Times New Roman" w:hAnsi="Arial" w:cs="Arial"/>
        </w:rPr>
      </w:pPr>
    </w:p>
    <w:p w14:paraId="786208B8" w14:textId="77777777" w:rsidR="00B32AD7" w:rsidRPr="00CE24E2" w:rsidRDefault="00F53D8B">
      <w:pPr>
        <w:numPr>
          <w:ilvl w:val="0"/>
          <w:numId w:val="110"/>
        </w:numPr>
        <w:tabs>
          <w:tab w:val="left" w:pos="262"/>
        </w:tabs>
        <w:spacing w:line="0" w:lineRule="atLeast"/>
        <w:ind w:left="720" w:hanging="360"/>
        <w:rPr>
          <w:rFonts w:ascii="Arial" w:hAnsi="Arial" w:cs="Arial"/>
          <w:b/>
          <w:sz w:val="26"/>
        </w:rPr>
      </w:pPr>
      <w:r w:rsidRPr="00CE24E2">
        <w:rPr>
          <w:rFonts w:ascii="Arial" w:hAnsi="Arial" w:cs="Arial"/>
          <w:b/>
          <w:sz w:val="26"/>
        </w:rPr>
        <w:t>Disruption in the receipt of examination papers</w:t>
      </w:r>
    </w:p>
    <w:p w14:paraId="63F5635E" w14:textId="77777777" w:rsidR="00B32AD7" w:rsidRPr="00CE24E2" w:rsidRDefault="00B32AD7">
      <w:pPr>
        <w:spacing w:line="41" w:lineRule="exact"/>
        <w:rPr>
          <w:rFonts w:ascii="Arial" w:hAnsi="Arial" w:cs="Arial"/>
          <w:b/>
          <w:sz w:val="26"/>
        </w:rPr>
      </w:pPr>
    </w:p>
    <w:p w14:paraId="57F1F5F9" w14:textId="77777777" w:rsidR="00B32AD7" w:rsidRPr="00CE24E2" w:rsidRDefault="00F53D8B">
      <w:pPr>
        <w:spacing w:line="0" w:lineRule="atLeast"/>
        <w:ind w:left="2"/>
        <w:rPr>
          <w:rFonts w:ascii="Arial" w:hAnsi="Arial" w:cs="Arial"/>
          <w:b/>
          <w:u w:val="single"/>
        </w:rPr>
      </w:pPr>
      <w:r w:rsidRPr="00CE24E2">
        <w:rPr>
          <w:rFonts w:ascii="Arial" w:hAnsi="Arial" w:cs="Arial"/>
          <w:b/>
          <w:u w:val="single"/>
        </w:rPr>
        <w:t>School actions:</w:t>
      </w:r>
    </w:p>
    <w:p w14:paraId="78762FB7" w14:textId="77777777" w:rsidR="00B32AD7" w:rsidRPr="00CE24E2" w:rsidRDefault="00B32AD7">
      <w:pPr>
        <w:spacing w:line="358" w:lineRule="exact"/>
        <w:rPr>
          <w:rFonts w:ascii="Arial" w:eastAsia="Times New Roman" w:hAnsi="Arial" w:cs="Arial"/>
        </w:rPr>
      </w:pPr>
    </w:p>
    <w:p w14:paraId="69116CA6" w14:textId="23C42684" w:rsidR="00B32AD7" w:rsidRPr="00CE24E2" w:rsidRDefault="00F53D8B">
      <w:pPr>
        <w:pStyle w:val="NoSpacing"/>
        <w:numPr>
          <w:ilvl w:val="0"/>
          <w:numId w:val="114"/>
        </w:numPr>
        <w:ind w:left="362"/>
        <w:rPr>
          <w:rFonts w:ascii="Arial" w:eastAsia="Symbol" w:hAnsi="Arial"/>
          <w:sz w:val="22"/>
        </w:rPr>
      </w:pPr>
      <w:r w:rsidRPr="00CE24E2">
        <w:rPr>
          <w:rFonts w:ascii="Arial" w:hAnsi="Arial"/>
          <w:sz w:val="22"/>
        </w:rPr>
        <w:t>The school to communicate with awarding organisations to organise alternative delivery of papers. [JCP scenario 3]</w:t>
      </w:r>
    </w:p>
    <w:p w14:paraId="5C820F2B" w14:textId="77777777" w:rsidR="00B32AD7" w:rsidRPr="00CE24E2" w:rsidRDefault="00F53D8B">
      <w:pPr>
        <w:pStyle w:val="NoSpacing"/>
        <w:numPr>
          <w:ilvl w:val="0"/>
          <w:numId w:val="114"/>
        </w:numPr>
        <w:ind w:left="362"/>
        <w:rPr>
          <w:rFonts w:ascii="Arial" w:eastAsia="Symbol" w:hAnsi="Arial"/>
          <w:sz w:val="22"/>
        </w:rPr>
      </w:pPr>
      <w:r w:rsidRPr="00CE24E2">
        <w:rPr>
          <w:rFonts w:ascii="Arial" w:hAnsi="Arial"/>
          <w:sz w:val="22"/>
        </w:rPr>
        <w:t>Awarding bodies can provide school with electronic access to exam papers via external networks. The Examinations Manager would then ensure that copies are received, made, and stored under secure conditions, before use.</w:t>
      </w:r>
    </w:p>
    <w:p w14:paraId="048CCFEC" w14:textId="301152E2" w:rsidR="00B32AD7" w:rsidRPr="00CE24E2" w:rsidRDefault="00F53D8B">
      <w:pPr>
        <w:pStyle w:val="NoSpacing"/>
        <w:numPr>
          <w:ilvl w:val="0"/>
          <w:numId w:val="114"/>
        </w:numPr>
        <w:ind w:left="362"/>
        <w:rPr>
          <w:rFonts w:ascii="Arial" w:eastAsia="Symbol" w:hAnsi="Arial"/>
          <w:sz w:val="22"/>
        </w:rPr>
      </w:pPr>
      <w:r w:rsidRPr="00CE24E2">
        <w:rPr>
          <w:rFonts w:ascii="Arial" w:hAnsi="Arial"/>
          <w:sz w:val="22"/>
        </w:rPr>
        <w:lastRenderedPageBreak/>
        <w:t>School Emergency Plan Appendices: - 3 (Bomb threats and suspect packages); 4 (Extreme winter weather); 6 (Rest centres); 7 (School lockdown); 8 (Serious infectious diseases); 9 (Toxic cloud) or 10 (Unavoidable school closure) will be implemented as appropriate.</w:t>
      </w:r>
    </w:p>
    <w:p w14:paraId="29114868" w14:textId="77777777" w:rsidR="00B32AD7" w:rsidRPr="00CE24E2" w:rsidRDefault="00B32AD7">
      <w:pPr>
        <w:pStyle w:val="NoSpacing"/>
        <w:rPr>
          <w:rFonts w:ascii="Arial" w:eastAsia="Times New Roman" w:hAnsi="Arial"/>
          <w:sz w:val="22"/>
        </w:rPr>
      </w:pPr>
    </w:p>
    <w:p w14:paraId="1713960D" w14:textId="77777777" w:rsidR="00B32AD7" w:rsidRPr="00CE24E2" w:rsidRDefault="00F53D8B">
      <w:pPr>
        <w:spacing w:line="0" w:lineRule="atLeast"/>
        <w:ind w:left="2"/>
        <w:rPr>
          <w:rFonts w:ascii="Arial" w:hAnsi="Arial" w:cs="Arial"/>
          <w:u w:val="single"/>
        </w:rPr>
      </w:pPr>
      <w:r w:rsidRPr="00CE24E2">
        <w:rPr>
          <w:rFonts w:ascii="Arial" w:hAnsi="Arial" w:cs="Arial"/>
          <w:u w:val="single"/>
        </w:rPr>
        <w:t>Criteria for implementation of the plan</w:t>
      </w:r>
    </w:p>
    <w:p w14:paraId="65702326" w14:textId="77777777" w:rsidR="00B32AD7" w:rsidRPr="00CE24E2" w:rsidRDefault="00B32AD7">
      <w:pPr>
        <w:spacing w:line="241" w:lineRule="exact"/>
        <w:rPr>
          <w:rFonts w:ascii="Arial" w:eastAsia="Times New Roman" w:hAnsi="Arial" w:cs="Arial"/>
        </w:rPr>
      </w:pPr>
    </w:p>
    <w:p w14:paraId="1A014C03" w14:textId="1AF06058" w:rsidR="00B32AD7" w:rsidRPr="00CE24E2" w:rsidRDefault="00F53D8B">
      <w:pPr>
        <w:numPr>
          <w:ilvl w:val="0"/>
          <w:numId w:val="115"/>
        </w:numPr>
        <w:tabs>
          <w:tab w:val="left" w:pos="282"/>
        </w:tabs>
        <w:spacing w:line="0" w:lineRule="atLeast"/>
        <w:ind w:left="282" w:hanging="282"/>
        <w:rPr>
          <w:rFonts w:ascii="Arial" w:eastAsia="Symbol" w:hAnsi="Arial" w:cs="Arial"/>
          <w:sz w:val="22"/>
        </w:rPr>
      </w:pPr>
      <w:r w:rsidRPr="00CE24E2">
        <w:rPr>
          <w:rFonts w:ascii="Arial" w:hAnsi="Arial" w:cs="Arial"/>
          <w:sz w:val="22"/>
        </w:rPr>
        <w:t>Disruption to the distribution of examination papers to the school in advance of examinations</w:t>
      </w:r>
    </w:p>
    <w:p w14:paraId="3ECDD573" w14:textId="77777777" w:rsidR="00B32AD7" w:rsidRPr="00CE24E2" w:rsidRDefault="00B32AD7">
      <w:pPr>
        <w:spacing w:line="291" w:lineRule="exact"/>
        <w:rPr>
          <w:rFonts w:ascii="Arial" w:eastAsia="Times New Roman" w:hAnsi="Arial" w:cs="Arial"/>
          <w:sz w:val="18"/>
        </w:rPr>
      </w:pPr>
    </w:p>
    <w:p w14:paraId="798265C1" w14:textId="77777777" w:rsidR="00B32AD7" w:rsidRPr="00CE24E2" w:rsidRDefault="00F53D8B">
      <w:pPr>
        <w:numPr>
          <w:ilvl w:val="0"/>
          <w:numId w:val="111"/>
        </w:numPr>
        <w:tabs>
          <w:tab w:val="left" w:pos="262"/>
        </w:tabs>
        <w:spacing w:line="0" w:lineRule="atLeast"/>
        <w:ind w:left="262" w:hanging="262"/>
        <w:rPr>
          <w:rFonts w:ascii="Arial" w:hAnsi="Arial" w:cs="Arial"/>
          <w:b/>
          <w:sz w:val="26"/>
        </w:rPr>
      </w:pPr>
      <w:r w:rsidRPr="00CE24E2">
        <w:rPr>
          <w:rFonts w:ascii="Arial" w:hAnsi="Arial" w:cs="Arial"/>
          <w:b/>
          <w:sz w:val="26"/>
        </w:rPr>
        <w:t xml:space="preserve">Candidates unable to take examinations because of a crisis – School remains </w:t>
      </w:r>
      <w:proofErr w:type="gramStart"/>
      <w:r w:rsidRPr="00CE24E2">
        <w:rPr>
          <w:rFonts w:ascii="Arial" w:hAnsi="Arial" w:cs="Arial"/>
          <w:b/>
          <w:sz w:val="26"/>
        </w:rPr>
        <w:t>open</w:t>
      </w:r>
      <w:proofErr w:type="gramEnd"/>
    </w:p>
    <w:p w14:paraId="1A869A2C" w14:textId="77777777" w:rsidR="00B32AD7" w:rsidRPr="00CE24E2" w:rsidRDefault="00B32AD7">
      <w:pPr>
        <w:spacing w:line="41" w:lineRule="exact"/>
        <w:rPr>
          <w:rFonts w:ascii="Arial" w:hAnsi="Arial" w:cs="Arial"/>
          <w:b/>
          <w:sz w:val="26"/>
        </w:rPr>
      </w:pPr>
    </w:p>
    <w:p w14:paraId="38D5439B" w14:textId="77777777" w:rsidR="00B32AD7" w:rsidRPr="00CE24E2" w:rsidRDefault="00F53D8B">
      <w:pPr>
        <w:spacing w:line="0" w:lineRule="atLeast"/>
        <w:ind w:left="2"/>
        <w:rPr>
          <w:rFonts w:ascii="Arial" w:hAnsi="Arial" w:cs="Arial"/>
          <w:b/>
          <w:u w:val="single"/>
        </w:rPr>
      </w:pPr>
      <w:r w:rsidRPr="00CE24E2">
        <w:rPr>
          <w:rFonts w:ascii="Arial" w:hAnsi="Arial" w:cs="Arial"/>
          <w:b/>
          <w:u w:val="single"/>
        </w:rPr>
        <w:t>School actions:</w:t>
      </w:r>
    </w:p>
    <w:p w14:paraId="688F5EEF" w14:textId="77777777" w:rsidR="00B32AD7" w:rsidRPr="00CE24E2" w:rsidRDefault="00B32AD7">
      <w:pPr>
        <w:spacing w:line="361" w:lineRule="exact"/>
        <w:rPr>
          <w:rFonts w:ascii="Arial" w:eastAsia="Times New Roman" w:hAnsi="Arial" w:cs="Arial"/>
        </w:rPr>
      </w:pPr>
    </w:p>
    <w:p w14:paraId="5F39D78E" w14:textId="72D4E9D2" w:rsidR="00B32AD7" w:rsidRPr="00CE24E2" w:rsidRDefault="00F53D8B">
      <w:pPr>
        <w:numPr>
          <w:ilvl w:val="0"/>
          <w:numId w:val="116"/>
        </w:numPr>
        <w:tabs>
          <w:tab w:val="left" w:pos="362"/>
        </w:tabs>
        <w:spacing w:line="233" w:lineRule="auto"/>
        <w:ind w:left="362" w:hanging="362"/>
        <w:rPr>
          <w:rFonts w:ascii="Arial" w:eastAsia="Symbol" w:hAnsi="Arial" w:cs="Arial"/>
        </w:rPr>
      </w:pPr>
      <w:r w:rsidRPr="00CE24E2">
        <w:rPr>
          <w:rFonts w:ascii="Arial" w:hAnsi="Arial" w:cs="Arial"/>
          <w:sz w:val="22"/>
        </w:rPr>
        <w:t>The school to communicate with relevant awarding organisations at the outset to make them aware of the issue. The school to communicate with parents, carers, and candidates regarding solutions to the issue. [Joint Contingency Plan (JCP) scenario 2]. School will liaise with the affected candidate(s) to identify whether the examination can be sat at an alternative venue in agreement with the relevant Awarding Body. School will apply for special consideration for candidates where they have met the minimum requirements. Candidates are only eligible if they have a medical certificate, have adequately completed a self-certification form or have been advised by their School not to attend an examination. If a candidate chooses not to sit an examination s/he should be aware that special consideration rules will not apply</w:t>
      </w:r>
      <w:r w:rsidRPr="00CE24E2">
        <w:rPr>
          <w:rFonts w:ascii="Arial" w:hAnsi="Arial" w:cs="Arial"/>
        </w:rPr>
        <w:t>.</w:t>
      </w:r>
    </w:p>
    <w:p w14:paraId="490F4F88" w14:textId="77777777" w:rsidR="00B32AD7" w:rsidRPr="00CE24E2" w:rsidRDefault="00B32AD7">
      <w:pPr>
        <w:pStyle w:val="NoSpacing"/>
        <w:rPr>
          <w:rFonts w:ascii="Arial" w:hAnsi="Arial"/>
          <w:sz w:val="22"/>
          <w:szCs w:val="22"/>
        </w:rPr>
      </w:pPr>
    </w:p>
    <w:p w14:paraId="6B6AF24A" w14:textId="0055D449" w:rsidR="00B32AD7" w:rsidRPr="00CE24E2" w:rsidRDefault="00F53D8B">
      <w:pPr>
        <w:numPr>
          <w:ilvl w:val="0"/>
          <w:numId w:val="119"/>
        </w:numPr>
        <w:tabs>
          <w:tab w:val="left" w:pos="362"/>
        </w:tabs>
        <w:spacing w:line="222" w:lineRule="auto"/>
        <w:ind w:left="362" w:right="80" w:hanging="362"/>
        <w:rPr>
          <w:rFonts w:ascii="Arial" w:eastAsia="Symbol" w:hAnsi="Arial" w:cs="Arial"/>
          <w:sz w:val="22"/>
          <w:szCs w:val="22"/>
        </w:rPr>
      </w:pPr>
      <w:r w:rsidRPr="00CE24E2">
        <w:rPr>
          <w:rFonts w:ascii="Arial" w:hAnsi="Arial" w:cs="Arial"/>
          <w:sz w:val="22"/>
          <w:szCs w:val="22"/>
        </w:rPr>
        <w:t>School Emergency Plan Appendices: - 3 (Bomb threats and suspect packages); 4 (Extreme winter weather); 6 (Rest centres); 7 (School lockdown); 8 (Serious infectious diseases); 9 (Toxic cloud) or 10 (Unavoidable school closure) will be implemented as appropriate.</w:t>
      </w:r>
    </w:p>
    <w:p w14:paraId="00DDF194" w14:textId="77777777" w:rsidR="00B32AD7" w:rsidRPr="00CE24E2" w:rsidRDefault="00B32AD7">
      <w:pPr>
        <w:spacing w:line="332" w:lineRule="exact"/>
        <w:rPr>
          <w:rFonts w:ascii="Arial" w:eastAsia="Times New Roman" w:hAnsi="Arial" w:cs="Arial"/>
          <w:sz w:val="22"/>
          <w:szCs w:val="22"/>
        </w:rPr>
      </w:pPr>
    </w:p>
    <w:p w14:paraId="5D89756F" w14:textId="77777777" w:rsidR="00B32AD7" w:rsidRPr="00CE24E2" w:rsidRDefault="00F53D8B">
      <w:pPr>
        <w:spacing w:line="0" w:lineRule="atLeast"/>
        <w:ind w:left="2"/>
        <w:rPr>
          <w:rFonts w:ascii="Arial" w:hAnsi="Arial" w:cs="Arial"/>
          <w:u w:val="single"/>
        </w:rPr>
      </w:pPr>
      <w:r w:rsidRPr="00CE24E2">
        <w:rPr>
          <w:rFonts w:ascii="Arial" w:hAnsi="Arial" w:cs="Arial"/>
          <w:u w:val="single"/>
        </w:rPr>
        <w:t>Criteria for implementation of the plan</w:t>
      </w:r>
    </w:p>
    <w:p w14:paraId="7D6B05C7" w14:textId="77777777" w:rsidR="00B32AD7" w:rsidRPr="00CE24E2" w:rsidRDefault="00B32AD7">
      <w:pPr>
        <w:spacing w:line="241" w:lineRule="exact"/>
        <w:rPr>
          <w:rFonts w:ascii="Arial" w:eastAsia="Times New Roman" w:hAnsi="Arial" w:cs="Arial"/>
        </w:rPr>
      </w:pPr>
    </w:p>
    <w:p w14:paraId="0DC9A286" w14:textId="77777777" w:rsidR="00B32AD7" w:rsidRPr="00CE24E2" w:rsidRDefault="00F53D8B">
      <w:pPr>
        <w:numPr>
          <w:ilvl w:val="0"/>
          <w:numId w:val="120"/>
        </w:numPr>
        <w:tabs>
          <w:tab w:val="left" w:pos="282"/>
        </w:tabs>
        <w:spacing w:line="0" w:lineRule="atLeast"/>
        <w:ind w:left="282" w:hanging="282"/>
        <w:rPr>
          <w:rFonts w:ascii="Arial" w:eastAsia="Symbol" w:hAnsi="Arial" w:cs="Arial"/>
          <w:sz w:val="22"/>
        </w:rPr>
      </w:pPr>
      <w:r w:rsidRPr="00CE24E2">
        <w:rPr>
          <w:rFonts w:ascii="Arial" w:hAnsi="Arial" w:cs="Arial"/>
          <w:sz w:val="22"/>
        </w:rPr>
        <w:t xml:space="preserve">Candidates are unable to attend the examination School to take examinations as </w:t>
      </w:r>
      <w:proofErr w:type="gramStart"/>
      <w:r w:rsidRPr="00CE24E2">
        <w:rPr>
          <w:rFonts w:ascii="Arial" w:hAnsi="Arial" w:cs="Arial"/>
          <w:sz w:val="22"/>
        </w:rPr>
        <w:t>normal</w:t>
      </w:r>
      <w:proofErr w:type="gramEnd"/>
    </w:p>
    <w:p w14:paraId="0B6CB2A5" w14:textId="77777777" w:rsidR="00B32AD7" w:rsidRPr="00CE24E2" w:rsidRDefault="00B32AD7">
      <w:pPr>
        <w:spacing w:line="200" w:lineRule="exact"/>
        <w:rPr>
          <w:rFonts w:ascii="Arial" w:eastAsia="Times New Roman" w:hAnsi="Arial" w:cs="Arial"/>
        </w:rPr>
      </w:pPr>
    </w:p>
    <w:p w14:paraId="640E0DC0" w14:textId="77777777" w:rsidR="00B32AD7" w:rsidRPr="00CE24E2" w:rsidRDefault="00B32AD7">
      <w:pPr>
        <w:spacing w:line="291" w:lineRule="exact"/>
        <w:rPr>
          <w:rFonts w:ascii="Arial" w:eastAsia="Times New Roman" w:hAnsi="Arial" w:cs="Arial"/>
        </w:rPr>
      </w:pPr>
    </w:p>
    <w:p w14:paraId="0A32663B" w14:textId="77777777" w:rsidR="00B32AD7" w:rsidRPr="00CE24E2" w:rsidRDefault="00F53D8B">
      <w:pPr>
        <w:numPr>
          <w:ilvl w:val="0"/>
          <w:numId w:val="117"/>
        </w:numPr>
        <w:tabs>
          <w:tab w:val="left" w:pos="382"/>
        </w:tabs>
        <w:spacing w:line="0" w:lineRule="atLeast"/>
        <w:ind w:left="720" w:hanging="360"/>
        <w:rPr>
          <w:rFonts w:ascii="Arial" w:hAnsi="Arial" w:cs="Arial"/>
          <w:b/>
          <w:sz w:val="26"/>
        </w:rPr>
      </w:pPr>
      <w:r w:rsidRPr="00CE24E2">
        <w:rPr>
          <w:rFonts w:ascii="Arial" w:hAnsi="Arial" w:cs="Arial"/>
          <w:b/>
          <w:sz w:val="26"/>
        </w:rPr>
        <w:t>Evacuation while Exam in Progress</w:t>
      </w:r>
    </w:p>
    <w:p w14:paraId="4A8892FD" w14:textId="77777777" w:rsidR="00B32AD7" w:rsidRPr="00CE24E2" w:rsidRDefault="00B32AD7">
      <w:pPr>
        <w:spacing w:line="41" w:lineRule="exact"/>
        <w:rPr>
          <w:rFonts w:ascii="Arial" w:hAnsi="Arial" w:cs="Arial"/>
          <w:b/>
          <w:sz w:val="26"/>
        </w:rPr>
      </w:pPr>
    </w:p>
    <w:p w14:paraId="747BDE88" w14:textId="77777777" w:rsidR="00B32AD7" w:rsidRPr="00CE24E2" w:rsidRDefault="00F53D8B">
      <w:pPr>
        <w:spacing w:line="0" w:lineRule="atLeast"/>
        <w:ind w:left="2"/>
        <w:rPr>
          <w:rFonts w:ascii="Arial" w:hAnsi="Arial" w:cs="Arial"/>
          <w:b/>
          <w:u w:val="single"/>
        </w:rPr>
      </w:pPr>
      <w:r w:rsidRPr="00CE24E2">
        <w:rPr>
          <w:rFonts w:ascii="Arial" w:hAnsi="Arial" w:cs="Arial"/>
          <w:b/>
          <w:u w:val="single"/>
        </w:rPr>
        <w:t>School actions:</w:t>
      </w:r>
    </w:p>
    <w:p w14:paraId="4F14F374" w14:textId="77777777" w:rsidR="00B32AD7" w:rsidRPr="00CE24E2" w:rsidRDefault="00B32AD7">
      <w:pPr>
        <w:spacing w:line="295" w:lineRule="exact"/>
        <w:rPr>
          <w:rFonts w:ascii="Arial" w:eastAsia="Times New Roman" w:hAnsi="Arial" w:cs="Arial"/>
        </w:rPr>
      </w:pPr>
    </w:p>
    <w:p w14:paraId="71CC8048" w14:textId="77777777" w:rsidR="00B32AD7" w:rsidRPr="00CE24E2" w:rsidRDefault="00F53D8B">
      <w:pPr>
        <w:numPr>
          <w:ilvl w:val="0"/>
          <w:numId w:val="118"/>
        </w:numPr>
        <w:tabs>
          <w:tab w:val="left" w:pos="362"/>
        </w:tabs>
        <w:spacing w:line="0" w:lineRule="atLeast"/>
        <w:ind w:left="362" w:hanging="362"/>
        <w:rPr>
          <w:rFonts w:ascii="Arial" w:hAnsi="Arial" w:cs="Arial"/>
          <w:sz w:val="22"/>
        </w:rPr>
      </w:pPr>
      <w:r w:rsidRPr="00CE24E2">
        <w:rPr>
          <w:rFonts w:ascii="Arial" w:hAnsi="Arial" w:cs="Arial"/>
          <w:sz w:val="22"/>
        </w:rPr>
        <w:t>Note the time the alarm went off and the starting time of the exam.</w:t>
      </w:r>
    </w:p>
    <w:p w14:paraId="4D622D83" w14:textId="77777777" w:rsidR="00B32AD7" w:rsidRPr="00CE24E2" w:rsidRDefault="00F53D8B">
      <w:pPr>
        <w:numPr>
          <w:ilvl w:val="0"/>
          <w:numId w:val="118"/>
        </w:numPr>
        <w:tabs>
          <w:tab w:val="left" w:pos="362"/>
        </w:tabs>
        <w:spacing w:line="0" w:lineRule="atLeast"/>
        <w:ind w:left="362" w:hanging="362"/>
        <w:rPr>
          <w:rFonts w:ascii="Arial" w:hAnsi="Arial" w:cs="Arial"/>
          <w:sz w:val="22"/>
        </w:rPr>
      </w:pPr>
      <w:r w:rsidRPr="00CE24E2">
        <w:rPr>
          <w:rFonts w:ascii="Arial" w:hAnsi="Arial" w:cs="Arial"/>
          <w:sz w:val="22"/>
        </w:rPr>
        <w:t>All examination material and other items must be left on the examination desks.</w:t>
      </w:r>
    </w:p>
    <w:p w14:paraId="4A78CF09" w14:textId="77777777" w:rsidR="00B32AD7" w:rsidRPr="00CE24E2" w:rsidRDefault="00F53D8B">
      <w:pPr>
        <w:numPr>
          <w:ilvl w:val="0"/>
          <w:numId w:val="118"/>
        </w:numPr>
        <w:tabs>
          <w:tab w:val="left" w:pos="362"/>
        </w:tabs>
        <w:spacing w:line="0" w:lineRule="atLeast"/>
        <w:ind w:left="362" w:hanging="362"/>
        <w:rPr>
          <w:rFonts w:ascii="Arial" w:hAnsi="Arial" w:cs="Arial"/>
          <w:sz w:val="22"/>
        </w:rPr>
      </w:pPr>
      <w:r w:rsidRPr="00CE24E2">
        <w:rPr>
          <w:rFonts w:ascii="Arial" w:hAnsi="Arial" w:cs="Arial"/>
          <w:sz w:val="22"/>
        </w:rPr>
        <w:t>Tell the candidates to remain calm and leave their belongings and papers on their desks.</w:t>
      </w:r>
    </w:p>
    <w:p w14:paraId="17AB5AF2" w14:textId="77777777" w:rsidR="00B32AD7" w:rsidRPr="00CE24E2" w:rsidRDefault="00B32AD7">
      <w:pPr>
        <w:spacing w:line="52" w:lineRule="exact"/>
        <w:rPr>
          <w:rFonts w:ascii="Arial" w:hAnsi="Arial" w:cs="Arial"/>
          <w:sz w:val="22"/>
        </w:rPr>
      </w:pPr>
    </w:p>
    <w:p w14:paraId="23CCC51E" w14:textId="5640B8B9" w:rsidR="00B32AD7" w:rsidRPr="00CE24E2" w:rsidRDefault="00F53D8B">
      <w:pPr>
        <w:numPr>
          <w:ilvl w:val="0"/>
          <w:numId w:val="118"/>
        </w:numPr>
        <w:tabs>
          <w:tab w:val="left" w:pos="362"/>
        </w:tabs>
        <w:spacing w:line="229" w:lineRule="auto"/>
        <w:ind w:left="362" w:hanging="362"/>
        <w:rPr>
          <w:rFonts w:ascii="Arial" w:hAnsi="Arial" w:cs="Arial"/>
          <w:sz w:val="22"/>
        </w:rPr>
      </w:pPr>
      <w:r w:rsidRPr="00CE24E2">
        <w:rPr>
          <w:rFonts w:ascii="Arial" w:hAnsi="Arial" w:cs="Arial"/>
          <w:sz w:val="22"/>
        </w:rPr>
        <w:t>Before the students exit the examination room, remind them that they are still under examination regulatory conditions, and they must not talk or communicate with each other or any other individual in any way. Remind them that a breach of regulations could mean disqualification from their examination.</w:t>
      </w:r>
    </w:p>
    <w:p w14:paraId="01B2C327" w14:textId="77777777" w:rsidR="00B32AD7" w:rsidRPr="00CE24E2" w:rsidRDefault="00B32AD7">
      <w:pPr>
        <w:spacing w:line="53" w:lineRule="exact"/>
        <w:rPr>
          <w:rFonts w:ascii="Arial" w:hAnsi="Arial" w:cs="Arial"/>
          <w:sz w:val="22"/>
        </w:rPr>
      </w:pPr>
    </w:p>
    <w:p w14:paraId="41F56BEF" w14:textId="77777777" w:rsidR="00B32AD7" w:rsidRPr="00CE24E2" w:rsidRDefault="00F53D8B">
      <w:pPr>
        <w:numPr>
          <w:ilvl w:val="0"/>
          <w:numId w:val="118"/>
        </w:numPr>
        <w:tabs>
          <w:tab w:val="left" w:pos="362"/>
        </w:tabs>
        <w:spacing w:line="225" w:lineRule="auto"/>
        <w:ind w:left="362" w:hanging="362"/>
        <w:rPr>
          <w:rFonts w:ascii="Arial" w:hAnsi="Arial" w:cs="Arial"/>
          <w:sz w:val="22"/>
        </w:rPr>
      </w:pPr>
      <w:r w:rsidRPr="00CE24E2">
        <w:rPr>
          <w:rFonts w:ascii="Arial" w:hAnsi="Arial" w:cs="Arial"/>
          <w:sz w:val="22"/>
        </w:rPr>
        <w:t>The deputy headteacher and/or at least two assistant headteachers from SLT will attend the main exam room to assist with the evacuation and to help invigilators maintain examination conditions.</w:t>
      </w:r>
    </w:p>
    <w:p w14:paraId="7F3A9593" w14:textId="77777777" w:rsidR="00B32AD7" w:rsidRPr="00CE24E2" w:rsidRDefault="00B32AD7">
      <w:pPr>
        <w:spacing w:line="54" w:lineRule="exact"/>
        <w:rPr>
          <w:rFonts w:ascii="Arial" w:hAnsi="Arial" w:cs="Arial"/>
          <w:sz w:val="22"/>
        </w:rPr>
      </w:pPr>
    </w:p>
    <w:p w14:paraId="058932E0" w14:textId="77777777" w:rsidR="00B32AD7" w:rsidRPr="00CE24E2" w:rsidRDefault="00F53D8B">
      <w:pPr>
        <w:numPr>
          <w:ilvl w:val="0"/>
          <w:numId w:val="118"/>
        </w:numPr>
        <w:tabs>
          <w:tab w:val="left" w:pos="362"/>
        </w:tabs>
        <w:spacing w:line="226" w:lineRule="auto"/>
        <w:ind w:left="362" w:right="140" w:hanging="362"/>
        <w:rPr>
          <w:rFonts w:ascii="Arial" w:hAnsi="Arial" w:cs="Arial"/>
          <w:sz w:val="22"/>
        </w:rPr>
      </w:pPr>
      <w:r w:rsidRPr="00CE24E2">
        <w:rPr>
          <w:rFonts w:ascii="Arial" w:hAnsi="Arial" w:cs="Arial"/>
          <w:sz w:val="22"/>
        </w:rPr>
        <w:t>Invigilators and SLT will lead the candidates out of the room and the building by the nearest safe exit and proceed to the assembly point (as designated within the Health and Safety Policy). Students will assemble at the Assembly Point in seat order.</w:t>
      </w:r>
    </w:p>
    <w:p w14:paraId="7B716242" w14:textId="77777777" w:rsidR="00B32AD7" w:rsidRPr="00CE24E2" w:rsidRDefault="00B32AD7">
      <w:pPr>
        <w:spacing w:line="53" w:lineRule="exact"/>
        <w:rPr>
          <w:rFonts w:ascii="Arial" w:hAnsi="Arial" w:cs="Arial"/>
          <w:sz w:val="22"/>
        </w:rPr>
      </w:pPr>
    </w:p>
    <w:p w14:paraId="47D38898" w14:textId="77777777" w:rsidR="00B32AD7" w:rsidRPr="00CE24E2" w:rsidRDefault="00F53D8B">
      <w:pPr>
        <w:numPr>
          <w:ilvl w:val="0"/>
          <w:numId w:val="118"/>
        </w:numPr>
        <w:tabs>
          <w:tab w:val="left" w:pos="362"/>
        </w:tabs>
        <w:spacing w:line="218" w:lineRule="auto"/>
        <w:ind w:left="362" w:right="100" w:hanging="362"/>
        <w:rPr>
          <w:rFonts w:ascii="Arial" w:hAnsi="Arial" w:cs="Arial"/>
          <w:sz w:val="22"/>
        </w:rPr>
      </w:pPr>
      <w:r w:rsidRPr="00CE24E2">
        <w:rPr>
          <w:rFonts w:ascii="Arial" w:hAnsi="Arial" w:cs="Arial"/>
          <w:sz w:val="22"/>
        </w:rPr>
        <w:t>The exam attendance registers should be taken out to ensure that all candidates are present and accounted for at rollcall.</w:t>
      </w:r>
    </w:p>
    <w:p w14:paraId="192C0A8F" w14:textId="77777777" w:rsidR="00B32AD7" w:rsidRPr="00CE24E2" w:rsidRDefault="00B32AD7">
      <w:pPr>
        <w:spacing w:line="53" w:lineRule="exact"/>
        <w:rPr>
          <w:rFonts w:ascii="Arial" w:hAnsi="Arial" w:cs="Arial"/>
          <w:sz w:val="22"/>
        </w:rPr>
      </w:pPr>
    </w:p>
    <w:p w14:paraId="499DD389" w14:textId="4B6B2D4F" w:rsidR="00B32AD7" w:rsidRPr="00CE24E2" w:rsidRDefault="00F53D8B">
      <w:pPr>
        <w:numPr>
          <w:ilvl w:val="0"/>
          <w:numId w:val="118"/>
        </w:numPr>
        <w:tabs>
          <w:tab w:val="left" w:pos="362"/>
        </w:tabs>
        <w:spacing w:line="218" w:lineRule="auto"/>
        <w:ind w:left="362" w:right="240" w:hanging="362"/>
        <w:rPr>
          <w:rFonts w:ascii="Arial" w:hAnsi="Arial" w:cs="Arial"/>
          <w:sz w:val="22"/>
        </w:rPr>
      </w:pPr>
      <w:r w:rsidRPr="00CE24E2">
        <w:rPr>
          <w:rFonts w:ascii="Arial" w:hAnsi="Arial" w:cs="Arial"/>
          <w:sz w:val="22"/>
        </w:rPr>
        <w:t>Once all clear for re-entering the building is given, remind the candidates that they must be silent then escort them back to the examination room.</w:t>
      </w:r>
    </w:p>
    <w:p w14:paraId="46C90277" w14:textId="77777777" w:rsidR="00B32AD7" w:rsidRPr="00CE24E2" w:rsidRDefault="00B32AD7">
      <w:pPr>
        <w:spacing w:line="53" w:lineRule="exact"/>
        <w:rPr>
          <w:rFonts w:ascii="Arial" w:hAnsi="Arial" w:cs="Arial"/>
          <w:sz w:val="22"/>
        </w:rPr>
      </w:pPr>
    </w:p>
    <w:p w14:paraId="287064F3" w14:textId="77777777" w:rsidR="00B32AD7" w:rsidRPr="00CE24E2" w:rsidRDefault="00F53D8B">
      <w:pPr>
        <w:numPr>
          <w:ilvl w:val="0"/>
          <w:numId w:val="118"/>
        </w:numPr>
        <w:tabs>
          <w:tab w:val="left" w:pos="362"/>
        </w:tabs>
        <w:spacing w:line="225" w:lineRule="auto"/>
        <w:ind w:left="362" w:right="20" w:hanging="362"/>
        <w:rPr>
          <w:rFonts w:ascii="Arial" w:hAnsi="Arial" w:cs="Arial"/>
          <w:sz w:val="22"/>
        </w:rPr>
      </w:pPr>
      <w:r w:rsidRPr="00CE24E2">
        <w:rPr>
          <w:rFonts w:ascii="Arial" w:hAnsi="Arial" w:cs="Arial"/>
          <w:sz w:val="22"/>
        </w:rPr>
        <w:t>Note the time of restarting the examination and change the finish time accordingly. Make sure all this information is clearly recorded on an Incident Log Sheet, so that a Special Consideration can be submitted by the Examinations Manager to the relevant awarding bodies.</w:t>
      </w:r>
    </w:p>
    <w:p w14:paraId="7ADD9052" w14:textId="77777777" w:rsidR="00B32AD7" w:rsidRPr="00CE24E2" w:rsidRDefault="00B32AD7">
      <w:pPr>
        <w:spacing w:line="2" w:lineRule="exact"/>
        <w:rPr>
          <w:rFonts w:ascii="Arial" w:hAnsi="Arial" w:cs="Arial"/>
          <w:sz w:val="22"/>
        </w:rPr>
      </w:pPr>
    </w:p>
    <w:p w14:paraId="20F69606" w14:textId="77777777" w:rsidR="00B32AD7" w:rsidRPr="00CE24E2" w:rsidRDefault="00F53D8B">
      <w:pPr>
        <w:numPr>
          <w:ilvl w:val="0"/>
          <w:numId w:val="118"/>
        </w:numPr>
        <w:tabs>
          <w:tab w:val="left" w:pos="362"/>
        </w:tabs>
        <w:spacing w:line="0" w:lineRule="atLeast"/>
        <w:ind w:left="362" w:hanging="362"/>
        <w:rPr>
          <w:rFonts w:ascii="Arial" w:hAnsi="Arial" w:cs="Arial"/>
          <w:b/>
          <w:sz w:val="22"/>
        </w:rPr>
      </w:pPr>
      <w:r w:rsidRPr="00CE24E2">
        <w:rPr>
          <w:rFonts w:ascii="Arial" w:hAnsi="Arial" w:cs="Arial"/>
          <w:sz w:val="22"/>
        </w:rPr>
        <w:t>Note: For afternoon examinations the school will then contact bus companies and parents of</w:t>
      </w:r>
    </w:p>
    <w:p w14:paraId="2EE61DF3" w14:textId="77777777" w:rsidR="00B32AD7" w:rsidRPr="00CE24E2" w:rsidRDefault="00B32AD7">
      <w:pPr>
        <w:spacing w:line="53" w:lineRule="exact"/>
        <w:rPr>
          <w:rFonts w:ascii="Arial" w:eastAsia="Times New Roman" w:hAnsi="Arial" w:cs="Arial"/>
          <w:sz w:val="18"/>
        </w:rPr>
      </w:pPr>
    </w:p>
    <w:p w14:paraId="4D17CED7" w14:textId="77777777" w:rsidR="00B32AD7" w:rsidRPr="00CE24E2" w:rsidRDefault="00F53D8B">
      <w:pPr>
        <w:spacing w:line="218" w:lineRule="auto"/>
        <w:ind w:left="362" w:right="40"/>
        <w:rPr>
          <w:rFonts w:ascii="Arial" w:hAnsi="Arial" w:cs="Arial"/>
          <w:b/>
          <w:sz w:val="22"/>
        </w:rPr>
      </w:pPr>
      <w:r w:rsidRPr="00CE24E2">
        <w:rPr>
          <w:rFonts w:ascii="Arial" w:hAnsi="Arial" w:cs="Arial"/>
          <w:sz w:val="22"/>
        </w:rPr>
        <w:t>students who rely on buses. This will only occur if the new finish time of the examination exceeds the planned finish time beyond 2.30pm</w:t>
      </w:r>
      <w:r w:rsidRPr="00CE24E2">
        <w:rPr>
          <w:rFonts w:ascii="Arial" w:hAnsi="Arial" w:cs="Arial"/>
          <w:b/>
          <w:sz w:val="22"/>
        </w:rPr>
        <w:t>.</w:t>
      </w:r>
    </w:p>
    <w:p w14:paraId="2566E699" w14:textId="77777777" w:rsidR="00B32AD7" w:rsidRPr="00CE24E2" w:rsidRDefault="00B32AD7">
      <w:pPr>
        <w:spacing w:line="53" w:lineRule="exact"/>
        <w:rPr>
          <w:rFonts w:ascii="Arial" w:eastAsia="Times New Roman" w:hAnsi="Arial" w:cs="Arial"/>
        </w:rPr>
      </w:pPr>
    </w:p>
    <w:p w14:paraId="77A942E9" w14:textId="25FEF6A8" w:rsidR="00B32AD7" w:rsidRPr="00CE24E2" w:rsidRDefault="00F53D8B">
      <w:pPr>
        <w:spacing w:line="231" w:lineRule="auto"/>
        <w:ind w:left="2" w:right="140"/>
        <w:rPr>
          <w:rFonts w:ascii="Arial" w:hAnsi="Arial" w:cs="Arial"/>
          <w:sz w:val="22"/>
        </w:rPr>
      </w:pPr>
      <w:r w:rsidRPr="00CE24E2">
        <w:rPr>
          <w:rFonts w:ascii="Arial" w:hAnsi="Arial" w:cs="Arial"/>
          <w:sz w:val="22"/>
        </w:rPr>
        <w:t xml:space="preserve">School to communicate with relevant awarding organisations to make them aware of the issue. School to communicate with parents, carers, and candidates regarding solutions to the issue. School Emergency Plan Appendices: - 3 (Bomb threats and suspect packages); 4 (Extreme winter weather); 6 (Rest centres); 7 (School lockdown); 8 (Serious infectious diseases); 9 (Toxic cloud) or 10 (Unavoidable school closure) will be implemented as </w:t>
      </w:r>
      <w:proofErr w:type="gramStart"/>
      <w:r w:rsidRPr="00CE24E2">
        <w:rPr>
          <w:rFonts w:ascii="Arial" w:hAnsi="Arial" w:cs="Arial"/>
          <w:sz w:val="22"/>
        </w:rPr>
        <w:t>appropriate</w:t>
      </w:r>
      <w:proofErr w:type="gramEnd"/>
    </w:p>
    <w:p w14:paraId="3378E1DA" w14:textId="77777777" w:rsidR="00B32AD7" w:rsidRPr="00CE24E2" w:rsidRDefault="00B32AD7">
      <w:pPr>
        <w:spacing w:line="335" w:lineRule="exact"/>
        <w:rPr>
          <w:rFonts w:ascii="Arial" w:eastAsia="Times New Roman" w:hAnsi="Arial" w:cs="Arial"/>
          <w:sz w:val="18"/>
        </w:rPr>
      </w:pPr>
    </w:p>
    <w:p w14:paraId="3F7D2FC1" w14:textId="77777777" w:rsidR="00B32AD7" w:rsidRPr="00CE24E2" w:rsidRDefault="00F53D8B">
      <w:pPr>
        <w:spacing w:line="0" w:lineRule="atLeast"/>
        <w:ind w:left="2"/>
        <w:rPr>
          <w:rFonts w:ascii="Arial" w:hAnsi="Arial" w:cs="Arial"/>
          <w:u w:val="single"/>
        </w:rPr>
      </w:pPr>
      <w:r w:rsidRPr="00CE24E2">
        <w:rPr>
          <w:rFonts w:ascii="Arial" w:hAnsi="Arial" w:cs="Arial"/>
          <w:u w:val="single"/>
        </w:rPr>
        <w:t>Criteria for implementation of the plan</w:t>
      </w:r>
    </w:p>
    <w:p w14:paraId="409DC47F" w14:textId="77777777" w:rsidR="00B32AD7" w:rsidRPr="00CE24E2" w:rsidRDefault="00B32AD7">
      <w:pPr>
        <w:spacing w:line="242" w:lineRule="exact"/>
        <w:rPr>
          <w:rFonts w:ascii="Arial" w:eastAsia="Times New Roman" w:hAnsi="Arial" w:cs="Arial"/>
        </w:rPr>
      </w:pPr>
    </w:p>
    <w:p w14:paraId="7F881D9D" w14:textId="77777777" w:rsidR="00B32AD7" w:rsidRPr="00CE24E2" w:rsidRDefault="00F53D8B">
      <w:pPr>
        <w:pStyle w:val="NoSpacing"/>
        <w:numPr>
          <w:ilvl w:val="0"/>
          <w:numId w:val="121"/>
        </w:numPr>
        <w:rPr>
          <w:rFonts w:ascii="Arial" w:eastAsia="Symbol" w:hAnsi="Arial"/>
          <w:sz w:val="22"/>
        </w:rPr>
      </w:pPr>
      <w:r w:rsidRPr="00CE24E2">
        <w:rPr>
          <w:rFonts w:ascii="Arial" w:hAnsi="Arial"/>
          <w:sz w:val="22"/>
        </w:rPr>
        <w:t>Examination venue(s) require evacuation (while maintaining the integrity of the examination</w:t>
      </w:r>
    </w:p>
    <w:p w14:paraId="23E51C4E" w14:textId="77777777" w:rsidR="00B32AD7" w:rsidRPr="00CE24E2" w:rsidRDefault="00F53D8B">
      <w:pPr>
        <w:pStyle w:val="NoSpacing"/>
        <w:numPr>
          <w:ilvl w:val="0"/>
          <w:numId w:val="121"/>
        </w:numPr>
        <w:rPr>
          <w:rFonts w:ascii="Arial" w:hAnsi="Arial"/>
          <w:sz w:val="22"/>
        </w:rPr>
      </w:pPr>
      <w:r w:rsidRPr="00CE24E2">
        <w:rPr>
          <w:rFonts w:ascii="Arial" w:hAnsi="Arial"/>
          <w:sz w:val="22"/>
        </w:rPr>
        <w:t>system and safeguarding qualification standards)</w:t>
      </w:r>
    </w:p>
    <w:p w14:paraId="277B9103" w14:textId="77777777" w:rsidR="00B32AD7" w:rsidRPr="00CE24E2" w:rsidRDefault="00F53D8B">
      <w:pPr>
        <w:pStyle w:val="NoSpacing"/>
        <w:numPr>
          <w:ilvl w:val="0"/>
          <w:numId w:val="121"/>
        </w:numPr>
        <w:rPr>
          <w:rFonts w:ascii="Arial" w:hAnsi="Arial"/>
          <w:sz w:val="22"/>
        </w:rPr>
      </w:pPr>
      <w:r w:rsidRPr="00CE24E2">
        <w:rPr>
          <w:rFonts w:ascii="Arial" w:hAnsi="Arial"/>
          <w:sz w:val="22"/>
        </w:rPr>
        <w:t>A confirmed genuine fire within the school building</w:t>
      </w:r>
    </w:p>
    <w:p w14:paraId="4A76EE2A" w14:textId="77777777" w:rsidR="00B32AD7" w:rsidRPr="00CE24E2" w:rsidRDefault="00F53D8B">
      <w:pPr>
        <w:pStyle w:val="NoSpacing"/>
        <w:numPr>
          <w:ilvl w:val="0"/>
          <w:numId w:val="121"/>
        </w:numPr>
        <w:rPr>
          <w:rFonts w:ascii="Arial" w:hAnsi="Arial"/>
          <w:sz w:val="22"/>
        </w:rPr>
      </w:pPr>
      <w:r w:rsidRPr="00CE24E2">
        <w:rPr>
          <w:rFonts w:ascii="Arial" w:hAnsi="Arial"/>
          <w:sz w:val="22"/>
        </w:rPr>
        <w:t xml:space="preserve">A gas leak that could result in an explosion is </w:t>
      </w:r>
      <w:proofErr w:type="gramStart"/>
      <w:r w:rsidRPr="00CE24E2">
        <w:rPr>
          <w:rFonts w:ascii="Arial" w:hAnsi="Arial"/>
          <w:sz w:val="22"/>
        </w:rPr>
        <w:t>discovered</w:t>
      </w:r>
      <w:proofErr w:type="gramEnd"/>
    </w:p>
    <w:p w14:paraId="4F9BA570" w14:textId="0F30EA05" w:rsidR="00B32AD7" w:rsidRPr="00CE24E2" w:rsidRDefault="00F53D8B">
      <w:pPr>
        <w:pStyle w:val="NoSpacing"/>
        <w:numPr>
          <w:ilvl w:val="0"/>
          <w:numId w:val="121"/>
        </w:numPr>
        <w:rPr>
          <w:rFonts w:ascii="Arial" w:hAnsi="Arial"/>
          <w:sz w:val="22"/>
        </w:rPr>
      </w:pPr>
      <w:r w:rsidRPr="00CE24E2">
        <w:rPr>
          <w:rFonts w:ascii="Arial" w:hAnsi="Arial"/>
          <w:sz w:val="22"/>
        </w:rPr>
        <w:t>Evacuation of the school building is required by the police or other emergency services,</w:t>
      </w:r>
      <w:r w:rsidRPr="00CE24E2">
        <w:rPr>
          <w:rFonts w:ascii="Arial" w:eastAsia="Courier New" w:hAnsi="Arial"/>
          <w:sz w:val="22"/>
        </w:rPr>
        <w:t xml:space="preserve"> or </w:t>
      </w:r>
      <w:r w:rsidRPr="00CE24E2">
        <w:rPr>
          <w:rFonts w:ascii="Arial" w:hAnsi="Arial"/>
          <w:sz w:val="22"/>
        </w:rPr>
        <w:t xml:space="preserve">an improvised explosive device is found within the school </w:t>
      </w:r>
      <w:proofErr w:type="gramStart"/>
      <w:r w:rsidRPr="00CE24E2">
        <w:rPr>
          <w:rFonts w:ascii="Arial" w:hAnsi="Arial"/>
          <w:sz w:val="22"/>
        </w:rPr>
        <w:t>site</w:t>
      </w:r>
      <w:proofErr w:type="gramEnd"/>
    </w:p>
    <w:p w14:paraId="21268DE9" w14:textId="77777777" w:rsidR="00B32AD7" w:rsidRPr="00CE24E2" w:rsidRDefault="00F53D8B">
      <w:pPr>
        <w:pStyle w:val="NoSpacing"/>
        <w:numPr>
          <w:ilvl w:val="0"/>
          <w:numId w:val="121"/>
        </w:numPr>
        <w:rPr>
          <w:rFonts w:ascii="Arial" w:hAnsi="Arial"/>
          <w:sz w:val="22"/>
        </w:rPr>
      </w:pPr>
      <w:r w:rsidRPr="00CE24E2">
        <w:rPr>
          <w:rFonts w:ascii="Arial" w:hAnsi="Arial"/>
          <w:sz w:val="22"/>
        </w:rPr>
        <w:t xml:space="preserve">A bomb threat is received by the school and is deemed </w:t>
      </w:r>
      <w:proofErr w:type="gramStart"/>
      <w:r w:rsidRPr="00CE24E2">
        <w:rPr>
          <w:rFonts w:ascii="Arial" w:hAnsi="Arial"/>
          <w:sz w:val="22"/>
        </w:rPr>
        <w:t>genuine</w:t>
      </w:r>
      <w:proofErr w:type="gramEnd"/>
    </w:p>
    <w:p w14:paraId="5F1EDD6A" w14:textId="77777777" w:rsidR="00B32AD7" w:rsidRPr="00CE24E2" w:rsidRDefault="00F53D8B">
      <w:pPr>
        <w:pStyle w:val="NoSpacing"/>
        <w:numPr>
          <w:ilvl w:val="0"/>
          <w:numId w:val="121"/>
        </w:numPr>
        <w:rPr>
          <w:rFonts w:ascii="Arial" w:hAnsi="Arial"/>
          <w:sz w:val="22"/>
        </w:rPr>
      </w:pPr>
      <w:r w:rsidRPr="00CE24E2">
        <w:rPr>
          <w:rFonts w:ascii="Arial" w:hAnsi="Arial"/>
          <w:sz w:val="22"/>
        </w:rPr>
        <w:t xml:space="preserve">Major structural damage to the school building suggests collapse is </w:t>
      </w:r>
      <w:proofErr w:type="gramStart"/>
      <w:r w:rsidRPr="00CE24E2">
        <w:rPr>
          <w:rFonts w:ascii="Arial" w:hAnsi="Arial"/>
          <w:sz w:val="22"/>
        </w:rPr>
        <w:t>imminent</w:t>
      </w:r>
      <w:proofErr w:type="gramEnd"/>
    </w:p>
    <w:p w14:paraId="3E210712" w14:textId="77777777" w:rsidR="00B32AD7" w:rsidRPr="00CE24E2" w:rsidRDefault="00B32AD7">
      <w:pPr>
        <w:spacing w:line="200" w:lineRule="exact"/>
        <w:rPr>
          <w:rFonts w:ascii="Arial" w:eastAsia="Times New Roman" w:hAnsi="Arial" w:cs="Arial"/>
        </w:rPr>
      </w:pPr>
    </w:p>
    <w:p w14:paraId="14191608" w14:textId="77777777" w:rsidR="00B32AD7" w:rsidRPr="00CE24E2" w:rsidRDefault="00F53D8B">
      <w:pPr>
        <w:numPr>
          <w:ilvl w:val="0"/>
          <w:numId w:val="122"/>
        </w:numPr>
        <w:tabs>
          <w:tab w:val="left" w:pos="382"/>
        </w:tabs>
        <w:spacing w:line="0" w:lineRule="atLeast"/>
        <w:ind w:left="720" w:hanging="360"/>
        <w:rPr>
          <w:rFonts w:ascii="Arial" w:hAnsi="Arial" w:cs="Arial"/>
          <w:b/>
          <w:sz w:val="26"/>
        </w:rPr>
      </w:pPr>
      <w:r w:rsidRPr="00CE24E2">
        <w:rPr>
          <w:rFonts w:ascii="Arial" w:hAnsi="Arial" w:cs="Arial"/>
          <w:b/>
          <w:sz w:val="26"/>
        </w:rPr>
        <w:t xml:space="preserve">School unable to open as normal during the exams </w:t>
      </w:r>
      <w:proofErr w:type="gramStart"/>
      <w:r w:rsidRPr="00CE24E2">
        <w:rPr>
          <w:rFonts w:ascii="Arial" w:hAnsi="Arial" w:cs="Arial"/>
          <w:b/>
          <w:sz w:val="26"/>
        </w:rPr>
        <w:t>period</w:t>
      </w:r>
      <w:proofErr w:type="gramEnd"/>
    </w:p>
    <w:p w14:paraId="216EF83D" w14:textId="77777777" w:rsidR="00B32AD7" w:rsidRPr="00CE24E2" w:rsidRDefault="00B32AD7">
      <w:pPr>
        <w:spacing w:line="39" w:lineRule="exact"/>
        <w:rPr>
          <w:rFonts w:ascii="Arial" w:hAnsi="Arial" w:cs="Arial"/>
          <w:b/>
          <w:sz w:val="26"/>
        </w:rPr>
      </w:pPr>
    </w:p>
    <w:p w14:paraId="39361301" w14:textId="77777777" w:rsidR="00B32AD7" w:rsidRPr="00CE24E2" w:rsidRDefault="00F53D8B">
      <w:pPr>
        <w:spacing w:line="0" w:lineRule="atLeast"/>
        <w:ind w:left="2"/>
        <w:rPr>
          <w:rFonts w:ascii="Arial" w:hAnsi="Arial" w:cs="Arial"/>
          <w:b/>
          <w:u w:val="single"/>
        </w:rPr>
      </w:pPr>
      <w:r w:rsidRPr="00CE24E2">
        <w:rPr>
          <w:rFonts w:ascii="Arial" w:hAnsi="Arial" w:cs="Arial"/>
          <w:b/>
          <w:u w:val="single"/>
        </w:rPr>
        <w:t>School actions:</w:t>
      </w:r>
    </w:p>
    <w:p w14:paraId="6A83D4D8" w14:textId="77777777" w:rsidR="00B32AD7" w:rsidRPr="00CE24E2" w:rsidRDefault="00B32AD7">
      <w:pPr>
        <w:spacing w:line="308" w:lineRule="exact"/>
        <w:rPr>
          <w:rFonts w:ascii="Arial" w:eastAsia="Times New Roman" w:hAnsi="Arial" w:cs="Arial"/>
        </w:rPr>
      </w:pPr>
    </w:p>
    <w:p w14:paraId="5E89473F" w14:textId="77777777" w:rsidR="00B32AD7" w:rsidRPr="00CE24E2" w:rsidRDefault="00F53D8B">
      <w:pPr>
        <w:numPr>
          <w:ilvl w:val="0"/>
          <w:numId w:val="125"/>
        </w:numPr>
        <w:tabs>
          <w:tab w:val="left" w:pos="282"/>
        </w:tabs>
        <w:spacing w:line="222" w:lineRule="auto"/>
        <w:ind w:left="282" w:right="100" w:hanging="282"/>
        <w:rPr>
          <w:rFonts w:ascii="Arial" w:eastAsia="Symbol" w:hAnsi="Arial" w:cs="Arial"/>
          <w:sz w:val="22"/>
          <w:szCs w:val="22"/>
        </w:rPr>
      </w:pPr>
      <w:r w:rsidRPr="00CE24E2">
        <w:rPr>
          <w:rFonts w:ascii="Arial" w:hAnsi="Arial" w:cs="Arial"/>
          <w:sz w:val="22"/>
          <w:szCs w:val="22"/>
        </w:rPr>
        <w:t>A School which is unable to open as normal for examinations must inform each awarding organisation with which examinations are due to be taken as soon as is possible. [JCQ scenario 5]</w:t>
      </w:r>
    </w:p>
    <w:p w14:paraId="537F217D" w14:textId="77777777" w:rsidR="00B32AD7" w:rsidRPr="00CE24E2" w:rsidRDefault="00B32AD7">
      <w:pPr>
        <w:spacing w:line="66" w:lineRule="exact"/>
        <w:rPr>
          <w:rFonts w:ascii="Arial" w:eastAsia="Symbol" w:hAnsi="Arial" w:cs="Arial"/>
          <w:sz w:val="22"/>
          <w:szCs w:val="22"/>
        </w:rPr>
      </w:pPr>
    </w:p>
    <w:p w14:paraId="4F349DF0" w14:textId="1181E207" w:rsidR="00B32AD7" w:rsidRPr="00CE24E2" w:rsidRDefault="00F53D8B">
      <w:pPr>
        <w:numPr>
          <w:ilvl w:val="0"/>
          <w:numId w:val="125"/>
        </w:numPr>
        <w:tabs>
          <w:tab w:val="left" w:pos="282"/>
        </w:tabs>
        <w:spacing w:line="234" w:lineRule="auto"/>
        <w:ind w:left="282" w:hanging="282"/>
        <w:rPr>
          <w:rFonts w:ascii="Arial" w:eastAsia="Symbol" w:hAnsi="Arial" w:cs="Arial"/>
          <w:sz w:val="22"/>
          <w:szCs w:val="22"/>
        </w:rPr>
      </w:pPr>
      <w:r w:rsidRPr="00CE24E2">
        <w:rPr>
          <w:rFonts w:ascii="Arial" w:hAnsi="Arial" w:cs="Arial"/>
          <w:sz w:val="22"/>
          <w:szCs w:val="22"/>
        </w:rPr>
        <w:t>The responsibility for deciding whether it is safe for School to open lies with the Headteacher. If the school does close, the Awarding Bodies will be informed (if examinations are due to be taken) as soon as possible. School will remain open for examination and examination candidates only, if possible. School may use alternative venues in agreement with the relevant Awarding Body (e.g., share facilities with other School or use other public building, if possible). Candidates will be offered the opportunity to sit examinations missed at the next available examination series in the case of modular or one-year option courses. Where this is not possible for certifying candidates in their final year, advice will be sought from awarding bodies. School will apply to Awarding Bodies for special consideration for candidates where they have met the minimum requirements.</w:t>
      </w:r>
    </w:p>
    <w:p w14:paraId="309BDEC0" w14:textId="77777777" w:rsidR="00B32AD7" w:rsidRPr="00CE24E2" w:rsidRDefault="00B32AD7">
      <w:pPr>
        <w:spacing w:line="66" w:lineRule="exact"/>
        <w:rPr>
          <w:rFonts w:ascii="Arial" w:eastAsia="Symbol" w:hAnsi="Arial" w:cs="Arial"/>
          <w:sz w:val="22"/>
          <w:szCs w:val="22"/>
        </w:rPr>
      </w:pPr>
    </w:p>
    <w:p w14:paraId="66BD2811" w14:textId="75C76E16" w:rsidR="00B32AD7" w:rsidRPr="00CE24E2" w:rsidRDefault="00F53D8B">
      <w:pPr>
        <w:numPr>
          <w:ilvl w:val="0"/>
          <w:numId w:val="125"/>
        </w:numPr>
        <w:tabs>
          <w:tab w:val="left" w:pos="282"/>
        </w:tabs>
        <w:spacing w:line="223" w:lineRule="auto"/>
        <w:ind w:left="282" w:right="100" w:hanging="282"/>
        <w:rPr>
          <w:rFonts w:ascii="Arial" w:eastAsia="Symbol" w:hAnsi="Arial" w:cs="Arial"/>
        </w:rPr>
      </w:pPr>
      <w:r w:rsidRPr="00CE24E2">
        <w:rPr>
          <w:rFonts w:ascii="Arial" w:hAnsi="Arial" w:cs="Arial"/>
          <w:sz w:val="22"/>
          <w:szCs w:val="22"/>
        </w:rPr>
        <w:t xml:space="preserve">School Emergency Plan Appendices: - 3 (Bomb threats and suspect packages); 4 (Extreme winter weather); 6 (Rest centres); 7 (School lockdown); 8 (Serious infectious diseases); 9 (Toxic cloud) or 10 (Unavoidable school closure) will be implemented as </w:t>
      </w:r>
      <w:proofErr w:type="gramStart"/>
      <w:r w:rsidRPr="00CE24E2">
        <w:rPr>
          <w:rFonts w:ascii="Arial" w:hAnsi="Arial" w:cs="Arial"/>
          <w:sz w:val="22"/>
          <w:szCs w:val="22"/>
        </w:rPr>
        <w:t>appropriate</w:t>
      </w:r>
      <w:proofErr w:type="gramEnd"/>
    </w:p>
    <w:p w14:paraId="01B6F67C" w14:textId="77777777" w:rsidR="00B32AD7" w:rsidRPr="00CE24E2" w:rsidRDefault="00B32AD7">
      <w:pPr>
        <w:spacing w:line="331" w:lineRule="exact"/>
        <w:rPr>
          <w:rFonts w:ascii="Arial" w:eastAsia="Times New Roman" w:hAnsi="Arial" w:cs="Arial"/>
        </w:rPr>
      </w:pPr>
    </w:p>
    <w:p w14:paraId="631AB282" w14:textId="77777777" w:rsidR="00B32AD7" w:rsidRPr="00CE24E2" w:rsidRDefault="00F53D8B">
      <w:pPr>
        <w:spacing w:line="0" w:lineRule="atLeast"/>
        <w:ind w:left="2"/>
        <w:rPr>
          <w:rFonts w:ascii="Arial" w:hAnsi="Arial" w:cs="Arial"/>
          <w:u w:val="single"/>
        </w:rPr>
      </w:pPr>
      <w:r w:rsidRPr="00CE24E2">
        <w:rPr>
          <w:rFonts w:ascii="Arial" w:hAnsi="Arial" w:cs="Arial"/>
          <w:u w:val="single"/>
        </w:rPr>
        <w:t>Criteria for implementation of the plan</w:t>
      </w:r>
    </w:p>
    <w:p w14:paraId="123F1FAA" w14:textId="77777777" w:rsidR="00B32AD7" w:rsidRPr="00CE24E2" w:rsidRDefault="00B32AD7">
      <w:pPr>
        <w:spacing w:line="241" w:lineRule="exact"/>
        <w:rPr>
          <w:rFonts w:ascii="Arial" w:eastAsia="Times New Roman" w:hAnsi="Arial" w:cs="Arial"/>
        </w:rPr>
      </w:pPr>
    </w:p>
    <w:p w14:paraId="1AAE7F99" w14:textId="77777777" w:rsidR="00B32AD7" w:rsidRPr="00CE24E2" w:rsidRDefault="00F53D8B">
      <w:pPr>
        <w:numPr>
          <w:ilvl w:val="0"/>
          <w:numId w:val="126"/>
        </w:numPr>
        <w:tabs>
          <w:tab w:val="left" w:pos="282"/>
        </w:tabs>
        <w:spacing w:line="0" w:lineRule="atLeast"/>
        <w:ind w:left="282" w:hanging="282"/>
        <w:rPr>
          <w:rFonts w:ascii="Arial" w:eastAsia="Symbol" w:hAnsi="Arial" w:cs="Arial"/>
        </w:rPr>
      </w:pPr>
      <w:r w:rsidRPr="00CE24E2">
        <w:rPr>
          <w:rFonts w:ascii="Arial" w:hAnsi="Arial" w:cs="Arial"/>
          <w:sz w:val="22"/>
        </w:rPr>
        <w:t xml:space="preserve">School unable to open as normal for scheduled </w:t>
      </w:r>
      <w:proofErr w:type="gramStart"/>
      <w:r w:rsidRPr="00CE24E2">
        <w:rPr>
          <w:rFonts w:ascii="Arial" w:hAnsi="Arial" w:cs="Arial"/>
          <w:sz w:val="22"/>
        </w:rPr>
        <w:t>examin</w:t>
      </w:r>
      <w:r w:rsidRPr="00CE24E2">
        <w:rPr>
          <w:rFonts w:ascii="Arial" w:hAnsi="Arial" w:cs="Arial"/>
        </w:rPr>
        <w:t>ations</w:t>
      </w:r>
      <w:proofErr w:type="gramEnd"/>
    </w:p>
    <w:p w14:paraId="3361C4F5" w14:textId="77777777" w:rsidR="00B32AD7" w:rsidRPr="00CE24E2" w:rsidRDefault="00B32AD7">
      <w:pPr>
        <w:spacing w:line="200" w:lineRule="exact"/>
        <w:rPr>
          <w:rFonts w:ascii="Arial" w:eastAsia="Times New Roman" w:hAnsi="Arial" w:cs="Arial"/>
        </w:rPr>
      </w:pPr>
    </w:p>
    <w:p w14:paraId="48CDC392" w14:textId="77777777" w:rsidR="00B32AD7" w:rsidRPr="00CE24E2" w:rsidRDefault="00B32AD7">
      <w:pPr>
        <w:spacing w:line="291" w:lineRule="exact"/>
        <w:rPr>
          <w:rFonts w:ascii="Arial" w:eastAsia="Times New Roman" w:hAnsi="Arial" w:cs="Arial"/>
        </w:rPr>
      </w:pPr>
    </w:p>
    <w:p w14:paraId="18D48658" w14:textId="77777777" w:rsidR="00B32AD7" w:rsidRPr="00CE24E2" w:rsidRDefault="00F53D8B">
      <w:pPr>
        <w:numPr>
          <w:ilvl w:val="0"/>
          <w:numId w:val="123"/>
        </w:numPr>
        <w:tabs>
          <w:tab w:val="left" w:pos="382"/>
        </w:tabs>
        <w:spacing w:line="0" w:lineRule="atLeast"/>
        <w:ind w:left="720" w:hanging="360"/>
        <w:rPr>
          <w:rFonts w:ascii="Arial" w:hAnsi="Arial" w:cs="Arial"/>
          <w:b/>
          <w:sz w:val="26"/>
        </w:rPr>
      </w:pPr>
      <w:r w:rsidRPr="00CE24E2">
        <w:rPr>
          <w:rFonts w:ascii="Arial" w:hAnsi="Arial" w:cs="Arial"/>
          <w:b/>
          <w:sz w:val="26"/>
        </w:rPr>
        <w:t xml:space="preserve">Disruption to the transportation of completed examination </w:t>
      </w:r>
      <w:proofErr w:type="gramStart"/>
      <w:r w:rsidRPr="00CE24E2">
        <w:rPr>
          <w:rFonts w:ascii="Arial" w:hAnsi="Arial" w:cs="Arial"/>
          <w:b/>
          <w:sz w:val="26"/>
        </w:rPr>
        <w:t>scripts</w:t>
      </w:r>
      <w:proofErr w:type="gramEnd"/>
    </w:p>
    <w:p w14:paraId="2C328A54" w14:textId="77777777" w:rsidR="00B32AD7" w:rsidRPr="00CE24E2" w:rsidRDefault="00B32AD7">
      <w:pPr>
        <w:spacing w:line="41" w:lineRule="exact"/>
        <w:rPr>
          <w:rFonts w:ascii="Arial" w:hAnsi="Arial" w:cs="Arial"/>
          <w:b/>
          <w:sz w:val="26"/>
        </w:rPr>
      </w:pPr>
    </w:p>
    <w:p w14:paraId="29F18060" w14:textId="77777777" w:rsidR="00B32AD7" w:rsidRPr="00CE24E2" w:rsidRDefault="00F53D8B">
      <w:pPr>
        <w:spacing w:line="0" w:lineRule="atLeast"/>
        <w:ind w:left="2"/>
        <w:rPr>
          <w:rFonts w:ascii="Arial" w:hAnsi="Arial" w:cs="Arial"/>
          <w:b/>
          <w:u w:val="single"/>
        </w:rPr>
      </w:pPr>
      <w:r w:rsidRPr="00CE24E2">
        <w:rPr>
          <w:rFonts w:ascii="Arial" w:hAnsi="Arial" w:cs="Arial"/>
          <w:b/>
          <w:u w:val="single"/>
        </w:rPr>
        <w:t>School actions:</w:t>
      </w:r>
    </w:p>
    <w:p w14:paraId="30D69DC5" w14:textId="77777777" w:rsidR="00B32AD7" w:rsidRPr="00CE24E2" w:rsidRDefault="00B32AD7">
      <w:pPr>
        <w:spacing w:line="348" w:lineRule="exact"/>
        <w:rPr>
          <w:rFonts w:ascii="Arial" w:eastAsia="Times New Roman" w:hAnsi="Arial" w:cs="Arial"/>
        </w:rPr>
      </w:pPr>
    </w:p>
    <w:p w14:paraId="346F5F91" w14:textId="1EEE99B6" w:rsidR="00B32AD7" w:rsidRPr="00CE24E2" w:rsidRDefault="00F53D8B">
      <w:pPr>
        <w:spacing w:line="218" w:lineRule="auto"/>
        <w:ind w:left="2" w:right="120"/>
        <w:rPr>
          <w:rFonts w:ascii="Arial" w:hAnsi="Arial" w:cs="Arial"/>
          <w:sz w:val="22"/>
        </w:rPr>
      </w:pPr>
      <w:r w:rsidRPr="00CE24E2">
        <w:rPr>
          <w:rFonts w:ascii="Arial" w:hAnsi="Arial" w:cs="Arial"/>
          <w:sz w:val="22"/>
        </w:rPr>
        <w:t>The school to communicate with relevant awarding organisations at the outset to resolve the issue. [JCP scenario 4]</w:t>
      </w:r>
    </w:p>
    <w:p w14:paraId="2FB1FEB7" w14:textId="77777777" w:rsidR="00B32AD7" w:rsidRPr="00CE24E2" w:rsidRDefault="00B32AD7">
      <w:pPr>
        <w:spacing w:line="54" w:lineRule="exact"/>
        <w:rPr>
          <w:rFonts w:ascii="Arial" w:eastAsia="Times New Roman" w:hAnsi="Arial" w:cs="Arial"/>
          <w:sz w:val="18"/>
        </w:rPr>
      </w:pPr>
    </w:p>
    <w:p w14:paraId="5A857F6E" w14:textId="77777777" w:rsidR="00B32AD7" w:rsidRPr="00CE24E2" w:rsidRDefault="00F53D8B">
      <w:pPr>
        <w:spacing w:line="218" w:lineRule="auto"/>
        <w:ind w:left="2" w:right="220"/>
        <w:rPr>
          <w:rFonts w:ascii="Arial" w:hAnsi="Arial" w:cs="Arial"/>
          <w:sz w:val="22"/>
        </w:rPr>
      </w:pPr>
      <w:r w:rsidRPr="00CE24E2">
        <w:rPr>
          <w:rFonts w:ascii="Arial" w:hAnsi="Arial" w:cs="Arial"/>
          <w:sz w:val="22"/>
        </w:rPr>
        <w:t>School will ensure the secure storage of completed examination papers until collection. School will seek advice from awarding bodies and normal collection agency regarding collection.</w:t>
      </w:r>
    </w:p>
    <w:p w14:paraId="4E768DB4" w14:textId="77777777" w:rsidR="00B32AD7" w:rsidRPr="00CE24E2" w:rsidRDefault="00B32AD7">
      <w:pPr>
        <w:spacing w:line="372" w:lineRule="exact"/>
        <w:rPr>
          <w:rFonts w:ascii="Arial" w:eastAsia="Times New Roman" w:hAnsi="Arial" w:cs="Arial"/>
        </w:rPr>
      </w:pPr>
    </w:p>
    <w:p w14:paraId="35271E10" w14:textId="77777777" w:rsidR="00B32AD7" w:rsidRPr="00CE24E2" w:rsidRDefault="00F53D8B">
      <w:pPr>
        <w:spacing w:line="0" w:lineRule="atLeast"/>
        <w:ind w:left="2"/>
        <w:rPr>
          <w:rFonts w:ascii="Arial" w:hAnsi="Arial" w:cs="Arial"/>
          <w:u w:val="single"/>
        </w:rPr>
      </w:pPr>
      <w:r w:rsidRPr="00CE24E2">
        <w:rPr>
          <w:rFonts w:ascii="Arial" w:hAnsi="Arial" w:cs="Arial"/>
          <w:u w:val="single"/>
        </w:rPr>
        <w:t>Criteria for implementation of the plan</w:t>
      </w:r>
    </w:p>
    <w:p w14:paraId="38B92654" w14:textId="77777777" w:rsidR="00B32AD7" w:rsidRPr="00CE24E2" w:rsidRDefault="00B32AD7">
      <w:pPr>
        <w:spacing w:line="239" w:lineRule="exact"/>
        <w:rPr>
          <w:rFonts w:ascii="Arial" w:eastAsia="Times New Roman" w:hAnsi="Arial" w:cs="Arial"/>
        </w:rPr>
      </w:pPr>
    </w:p>
    <w:p w14:paraId="3200282D" w14:textId="77777777" w:rsidR="00B32AD7" w:rsidRPr="00CE24E2" w:rsidRDefault="00F53D8B">
      <w:pPr>
        <w:numPr>
          <w:ilvl w:val="0"/>
          <w:numId w:val="127"/>
        </w:numPr>
        <w:tabs>
          <w:tab w:val="left" w:pos="282"/>
        </w:tabs>
        <w:spacing w:line="0" w:lineRule="atLeast"/>
        <w:ind w:left="282" w:hanging="282"/>
        <w:rPr>
          <w:rFonts w:ascii="Arial" w:eastAsia="Symbol" w:hAnsi="Arial" w:cs="Arial"/>
          <w:sz w:val="22"/>
        </w:rPr>
      </w:pPr>
      <w:r w:rsidRPr="00CE24E2">
        <w:rPr>
          <w:rFonts w:ascii="Arial" w:hAnsi="Arial" w:cs="Arial"/>
          <w:sz w:val="22"/>
        </w:rPr>
        <w:lastRenderedPageBreak/>
        <w:t xml:space="preserve">Delay in normal collection arrangements for completed examination </w:t>
      </w:r>
      <w:proofErr w:type="gramStart"/>
      <w:r w:rsidRPr="00CE24E2">
        <w:rPr>
          <w:rFonts w:ascii="Arial" w:hAnsi="Arial" w:cs="Arial"/>
          <w:sz w:val="22"/>
        </w:rPr>
        <w:t>scripts</w:t>
      </w:r>
      <w:proofErr w:type="gramEnd"/>
    </w:p>
    <w:p w14:paraId="4B122103" w14:textId="77777777" w:rsidR="00B32AD7" w:rsidRPr="00CE24E2" w:rsidRDefault="00B32AD7">
      <w:pPr>
        <w:spacing w:line="200" w:lineRule="exact"/>
        <w:rPr>
          <w:rFonts w:ascii="Arial" w:eastAsia="Times New Roman" w:hAnsi="Arial" w:cs="Arial"/>
        </w:rPr>
      </w:pPr>
    </w:p>
    <w:p w14:paraId="118941B1" w14:textId="77777777" w:rsidR="00B32AD7" w:rsidRPr="00CE24E2" w:rsidRDefault="00B32AD7">
      <w:pPr>
        <w:spacing w:line="293" w:lineRule="exact"/>
        <w:rPr>
          <w:rFonts w:ascii="Arial" w:eastAsia="Times New Roman" w:hAnsi="Arial" w:cs="Arial"/>
        </w:rPr>
      </w:pPr>
    </w:p>
    <w:p w14:paraId="59A9CF5B" w14:textId="77777777" w:rsidR="00B32AD7" w:rsidRPr="00CE24E2" w:rsidRDefault="00F53D8B">
      <w:pPr>
        <w:numPr>
          <w:ilvl w:val="0"/>
          <w:numId w:val="124"/>
        </w:numPr>
        <w:tabs>
          <w:tab w:val="left" w:pos="382"/>
        </w:tabs>
        <w:spacing w:line="0" w:lineRule="atLeast"/>
        <w:ind w:left="382" w:hanging="382"/>
        <w:rPr>
          <w:rFonts w:ascii="Arial" w:hAnsi="Arial" w:cs="Arial"/>
          <w:b/>
          <w:sz w:val="26"/>
        </w:rPr>
      </w:pPr>
      <w:r w:rsidRPr="00CE24E2">
        <w:rPr>
          <w:rFonts w:ascii="Arial" w:hAnsi="Arial" w:cs="Arial"/>
          <w:b/>
          <w:sz w:val="26"/>
        </w:rPr>
        <w:t xml:space="preserve">Assessment evidence is not available to be </w:t>
      </w:r>
      <w:proofErr w:type="gramStart"/>
      <w:r w:rsidRPr="00CE24E2">
        <w:rPr>
          <w:rFonts w:ascii="Arial" w:hAnsi="Arial" w:cs="Arial"/>
          <w:b/>
          <w:sz w:val="26"/>
        </w:rPr>
        <w:t>marked</w:t>
      </w:r>
      <w:proofErr w:type="gramEnd"/>
    </w:p>
    <w:p w14:paraId="6284CEC4" w14:textId="77777777" w:rsidR="00B32AD7" w:rsidRPr="00CE24E2" w:rsidRDefault="00B32AD7">
      <w:pPr>
        <w:spacing w:line="39" w:lineRule="exact"/>
        <w:rPr>
          <w:rFonts w:ascii="Arial" w:hAnsi="Arial" w:cs="Arial"/>
          <w:b/>
          <w:sz w:val="26"/>
        </w:rPr>
      </w:pPr>
    </w:p>
    <w:p w14:paraId="1BFD26F2" w14:textId="77777777" w:rsidR="00B32AD7" w:rsidRPr="00CE24E2" w:rsidRDefault="00F53D8B">
      <w:pPr>
        <w:spacing w:line="0" w:lineRule="atLeast"/>
        <w:ind w:left="2"/>
        <w:rPr>
          <w:rFonts w:ascii="Arial" w:hAnsi="Arial" w:cs="Arial"/>
          <w:b/>
          <w:u w:val="single"/>
        </w:rPr>
      </w:pPr>
      <w:r w:rsidRPr="00CE24E2">
        <w:rPr>
          <w:rFonts w:ascii="Arial" w:hAnsi="Arial" w:cs="Arial"/>
          <w:b/>
          <w:u w:val="single"/>
        </w:rPr>
        <w:t>School actions:</w:t>
      </w:r>
    </w:p>
    <w:p w14:paraId="59CBE169" w14:textId="77777777" w:rsidR="00B32AD7" w:rsidRPr="00CE24E2" w:rsidRDefault="00B32AD7">
      <w:pPr>
        <w:spacing w:line="348" w:lineRule="exact"/>
        <w:rPr>
          <w:rFonts w:ascii="Arial" w:eastAsia="Times New Roman" w:hAnsi="Arial" w:cs="Arial"/>
        </w:rPr>
      </w:pPr>
    </w:p>
    <w:p w14:paraId="7D936EA1" w14:textId="77777777" w:rsidR="00B32AD7" w:rsidRPr="00CE24E2" w:rsidRDefault="00F53D8B">
      <w:pPr>
        <w:spacing w:line="218" w:lineRule="auto"/>
        <w:ind w:left="2" w:right="20"/>
        <w:rPr>
          <w:rFonts w:ascii="Arial" w:hAnsi="Arial" w:cs="Arial"/>
          <w:sz w:val="22"/>
        </w:rPr>
      </w:pPr>
      <w:r w:rsidRPr="00CE24E2">
        <w:rPr>
          <w:rFonts w:ascii="Arial" w:hAnsi="Arial" w:cs="Arial"/>
          <w:sz w:val="22"/>
        </w:rPr>
        <w:t>It is the responsibility of the headteacher to communicate this immediately to the relevant awarding bodies and subsequently to students and their parents/carers. (JCP scenario 6)</w:t>
      </w:r>
    </w:p>
    <w:p w14:paraId="1C080F80" w14:textId="77777777" w:rsidR="00B32AD7" w:rsidRPr="00CE24E2" w:rsidRDefault="00B32AD7">
      <w:pPr>
        <w:spacing w:line="332" w:lineRule="exact"/>
        <w:rPr>
          <w:rFonts w:ascii="Arial" w:eastAsia="Times New Roman" w:hAnsi="Arial" w:cs="Arial"/>
          <w:sz w:val="18"/>
        </w:rPr>
      </w:pPr>
    </w:p>
    <w:p w14:paraId="7C476276" w14:textId="77777777" w:rsidR="00B32AD7" w:rsidRPr="00CE24E2" w:rsidRDefault="00F53D8B">
      <w:pPr>
        <w:spacing w:line="0" w:lineRule="atLeast"/>
        <w:ind w:left="2"/>
        <w:rPr>
          <w:rFonts w:ascii="Arial" w:hAnsi="Arial" w:cs="Arial"/>
          <w:u w:val="single"/>
        </w:rPr>
      </w:pPr>
      <w:r w:rsidRPr="00CE24E2">
        <w:rPr>
          <w:rFonts w:ascii="Arial" w:hAnsi="Arial" w:cs="Arial"/>
          <w:u w:val="single"/>
        </w:rPr>
        <w:t>Criteria for implementation of the plan</w:t>
      </w:r>
    </w:p>
    <w:p w14:paraId="59993536" w14:textId="77777777" w:rsidR="00B32AD7" w:rsidRPr="00CE24E2" w:rsidRDefault="00B32AD7">
      <w:pPr>
        <w:spacing w:line="307" w:lineRule="exact"/>
        <w:rPr>
          <w:rFonts w:ascii="Arial" w:eastAsia="Times New Roman" w:hAnsi="Arial" w:cs="Arial"/>
        </w:rPr>
      </w:pPr>
    </w:p>
    <w:p w14:paraId="659B4BA1" w14:textId="77777777" w:rsidR="00B32AD7" w:rsidRPr="00CE24E2" w:rsidRDefault="00F53D8B">
      <w:pPr>
        <w:numPr>
          <w:ilvl w:val="0"/>
          <w:numId w:val="128"/>
        </w:numPr>
        <w:tabs>
          <w:tab w:val="left" w:pos="282"/>
        </w:tabs>
        <w:spacing w:line="214" w:lineRule="auto"/>
        <w:ind w:left="282" w:right="480" w:hanging="282"/>
        <w:rPr>
          <w:rFonts w:ascii="Arial" w:eastAsia="Symbol" w:hAnsi="Arial" w:cs="Arial"/>
          <w:sz w:val="22"/>
        </w:rPr>
      </w:pPr>
      <w:r w:rsidRPr="00CE24E2">
        <w:rPr>
          <w:rFonts w:ascii="Arial" w:hAnsi="Arial" w:cs="Arial"/>
          <w:sz w:val="22"/>
        </w:rPr>
        <w:t xml:space="preserve">Large scale damage to or destruction of completed examination scripts/assessment evidence before it can be </w:t>
      </w:r>
      <w:proofErr w:type="gramStart"/>
      <w:r w:rsidRPr="00CE24E2">
        <w:rPr>
          <w:rFonts w:ascii="Arial" w:hAnsi="Arial" w:cs="Arial"/>
          <w:sz w:val="22"/>
        </w:rPr>
        <w:t>marked</w:t>
      </w:r>
      <w:proofErr w:type="gramEnd"/>
    </w:p>
    <w:p w14:paraId="11B158BA" w14:textId="77777777" w:rsidR="00B32AD7" w:rsidRPr="00CE24E2" w:rsidRDefault="00B32AD7">
      <w:pPr>
        <w:spacing w:line="200" w:lineRule="exact"/>
        <w:rPr>
          <w:rFonts w:ascii="Arial" w:eastAsia="Times New Roman" w:hAnsi="Arial" w:cs="Arial"/>
        </w:rPr>
      </w:pPr>
    </w:p>
    <w:p w14:paraId="5BA58700" w14:textId="77777777" w:rsidR="00B32AD7" w:rsidRPr="00CE24E2" w:rsidRDefault="00F53D8B">
      <w:pPr>
        <w:numPr>
          <w:ilvl w:val="0"/>
          <w:numId w:val="129"/>
        </w:numPr>
        <w:tabs>
          <w:tab w:val="left" w:pos="382"/>
        </w:tabs>
        <w:spacing w:line="0" w:lineRule="atLeast"/>
        <w:ind w:left="382" w:hanging="382"/>
        <w:rPr>
          <w:rFonts w:ascii="Arial" w:hAnsi="Arial" w:cs="Arial"/>
          <w:b/>
          <w:sz w:val="26"/>
        </w:rPr>
      </w:pPr>
      <w:r w:rsidRPr="00CE24E2">
        <w:rPr>
          <w:rFonts w:ascii="Arial" w:hAnsi="Arial" w:cs="Arial"/>
          <w:b/>
          <w:sz w:val="26"/>
        </w:rPr>
        <w:t xml:space="preserve">School unable to distribute results as </w:t>
      </w:r>
      <w:proofErr w:type="gramStart"/>
      <w:r w:rsidRPr="00CE24E2">
        <w:rPr>
          <w:rFonts w:ascii="Arial" w:hAnsi="Arial" w:cs="Arial"/>
          <w:b/>
          <w:sz w:val="26"/>
        </w:rPr>
        <w:t>normal</w:t>
      </w:r>
      <w:proofErr w:type="gramEnd"/>
    </w:p>
    <w:p w14:paraId="7838E403" w14:textId="77777777" w:rsidR="00B32AD7" w:rsidRPr="00CE24E2" w:rsidRDefault="00B32AD7">
      <w:pPr>
        <w:spacing w:line="41" w:lineRule="exact"/>
        <w:rPr>
          <w:rFonts w:ascii="Arial" w:hAnsi="Arial" w:cs="Arial"/>
          <w:b/>
          <w:sz w:val="26"/>
        </w:rPr>
      </w:pPr>
    </w:p>
    <w:p w14:paraId="39903F33" w14:textId="77777777" w:rsidR="00B32AD7" w:rsidRPr="00CE24E2" w:rsidRDefault="00F53D8B">
      <w:pPr>
        <w:spacing w:line="0" w:lineRule="atLeast"/>
        <w:ind w:left="2"/>
        <w:rPr>
          <w:rFonts w:ascii="Arial" w:hAnsi="Arial" w:cs="Arial"/>
          <w:b/>
          <w:u w:val="single"/>
        </w:rPr>
      </w:pPr>
      <w:r w:rsidRPr="00CE24E2">
        <w:rPr>
          <w:rFonts w:ascii="Arial" w:hAnsi="Arial" w:cs="Arial"/>
          <w:b/>
          <w:u w:val="single"/>
        </w:rPr>
        <w:t>School actions:</w:t>
      </w:r>
    </w:p>
    <w:p w14:paraId="6DD567F5" w14:textId="77777777" w:rsidR="00B32AD7" w:rsidRPr="00CE24E2" w:rsidRDefault="00B32AD7">
      <w:pPr>
        <w:spacing w:line="295" w:lineRule="exact"/>
        <w:rPr>
          <w:rFonts w:ascii="Arial" w:eastAsia="Times New Roman" w:hAnsi="Arial" w:cs="Arial"/>
        </w:rPr>
      </w:pPr>
    </w:p>
    <w:p w14:paraId="2F021971" w14:textId="77777777" w:rsidR="00B32AD7" w:rsidRPr="00CE24E2" w:rsidRDefault="00F53D8B">
      <w:pPr>
        <w:spacing w:line="0" w:lineRule="atLeast"/>
        <w:ind w:left="2"/>
        <w:rPr>
          <w:rFonts w:ascii="Arial" w:hAnsi="Arial" w:cs="Arial"/>
          <w:sz w:val="22"/>
        </w:rPr>
      </w:pPr>
      <w:r w:rsidRPr="00CE24E2">
        <w:rPr>
          <w:rFonts w:ascii="Arial" w:hAnsi="Arial" w:cs="Arial"/>
          <w:sz w:val="22"/>
        </w:rPr>
        <w:t>School to contact awarding bodies about alternative options. [JCP scenario 11]</w:t>
      </w:r>
    </w:p>
    <w:p w14:paraId="7E96CC34" w14:textId="77777777" w:rsidR="00B32AD7" w:rsidRPr="00CE24E2" w:rsidRDefault="00B32AD7">
      <w:pPr>
        <w:spacing w:line="200" w:lineRule="exact"/>
        <w:rPr>
          <w:rFonts w:ascii="Arial" w:eastAsia="Times New Roman" w:hAnsi="Arial" w:cs="Arial"/>
          <w:sz w:val="18"/>
        </w:rPr>
      </w:pPr>
    </w:p>
    <w:p w14:paraId="7A24E405" w14:textId="77777777" w:rsidR="00B32AD7" w:rsidRPr="00CE24E2" w:rsidRDefault="00F53D8B">
      <w:pPr>
        <w:spacing w:line="0" w:lineRule="atLeast"/>
        <w:ind w:left="2"/>
        <w:rPr>
          <w:rFonts w:ascii="Arial" w:hAnsi="Arial" w:cs="Arial"/>
          <w:u w:val="single"/>
        </w:rPr>
      </w:pPr>
      <w:r w:rsidRPr="00CE24E2">
        <w:rPr>
          <w:rFonts w:ascii="Arial" w:hAnsi="Arial" w:cs="Arial"/>
          <w:u w:val="single"/>
        </w:rPr>
        <w:t>Criteria for implementation of the plan</w:t>
      </w:r>
    </w:p>
    <w:p w14:paraId="744C7AD7" w14:textId="77777777" w:rsidR="00B32AD7" w:rsidRPr="00CE24E2" w:rsidRDefault="00B32AD7">
      <w:pPr>
        <w:spacing w:line="307" w:lineRule="exact"/>
        <w:rPr>
          <w:rFonts w:ascii="Arial" w:eastAsia="Times New Roman" w:hAnsi="Arial" w:cs="Arial"/>
        </w:rPr>
      </w:pPr>
    </w:p>
    <w:p w14:paraId="35118105" w14:textId="77777777" w:rsidR="00B32AD7" w:rsidRPr="00CE24E2" w:rsidRDefault="00F53D8B">
      <w:pPr>
        <w:numPr>
          <w:ilvl w:val="0"/>
          <w:numId w:val="130"/>
        </w:numPr>
        <w:tabs>
          <w:tab w:val="left" w:pos="282"/>
        </w:tabs>
        <w:spacing w:line="213" w:lineRule="auto"/>
        <w:ind w:left="282" w:hanging="282"/>
        <w:rPr>
          <w:rFonts w:ascii="Arial" w:eastAsia="Symbol" w:hAnsi="Arial" w:cs="Arial"/>
          <w:sz w:val="22"/>
        </w:rPr>
      </w:pPr>
      <w:r w:rsidRPr="00CE24E2">
        <w:rPr>
          <w:rFonts w:ascii="Arial" w:hAnsi="Arial" w:cs="Arial"/>
          <w:sz w:val="22"/>
        </w:rPr>
        <w:t xml:space="preserve">School is unable to access or manage the distribution of results to candidates, or to facilitate post-results </w:t>
      </w:r>
      <w:proofErr w:type="gramStart"/>
      <w:r w:rsidRPr="00CE24E2">
        <w:rPr>
          <w:rFonts w:ascii="Arial" w:hAnsi="Arial" w:cs="Arial"/>
          <w:sz w:val="22"/>
        </w:rPr>
        <w:t>services</w:t>
      </w:r>
      <w:proofErr w:type="gramEnd"/>
    </w:p>
    <w:p w14:paraId="7B8F5A7B" w14:textId="77777777" w:rsidR="00B32AD7" w:rsidRPr="00CE24E2" w:rsidRDefault="00B32AD7">
      <w:pPr>
        <w:spacing w:line="200" w:lineRule="exact"/>
        <w:rPr>
          <w:rFonts w:ascii="Arial" w:eastAsia="Times New Roman" w:hAnsi="Arial" w:cs="Arial"/>
        </w:rPr>
      </w:pPr>
    </w:p>
    <w:p w14:paraId="458F0D54" w14:textId="77777777" w:rsidR="00B32AD7" w:rsidRPr="00CE24E2" w:rsidRDefault="00B32AD7">
      <w:pPr>
        <w:spacing w:line="346" w:lineRule="exact"/>
        <w:rPr>
          <w:rFonts w:ascii="Arial" w:eastAsia="Times New Roman" w:hAnsi="Arial" w:cs="Arial"/>
        </w:rPr>
      </w:pPr>
    </w:p>
    <w:p w14:paraId="1BFF380B" w14:textId="432664A7" w:rsidR="00B32AD7" w:rsidRPr="00CE24E2" w:rsidRDefault="00F53D8B">
      <w:pPr>
        <w:spacing w:line="229" w:lineRule="auto"/>
        <w:ind w:right="940"/>
        <w:rPr>
          <w:rFonts w:ascii="Arial" w:hAnsi="Arial" w:cs="Arial"/>
          <w:i/>
          <w:color w:val="404040"/>
        </w:rPr>
      </w:pPr>
      <w:r w:rsidRPr="00CE24E2">
        <w:rPr>
          <w:rFonts w:ascii="Arial" w:hAnsi="Arial" w:cs="Arial"/>
          <w:i/>
          <w:color w:val="404040"/>
        </w:rPr>
        <w:t>Scenarios, criteria, and specific communications have been taken directly from the Joint contingency plan in the event of widespread disruption to the examination system in England, Wales, and Northern Ireland (details of which can be found on Ofqual’s website, see next page)</w:t>
      </w:r>
    </w:p>
    <w:p w14:paraId="2915C062" w14:textId="77777777" w:rsidR="00B32AD7" w:rsidRPr="00CE24E2" w:rsidRDefault="00B32AD7">
      <w:pPr>
        <w:spacing w:line="229" w:lineRule="auto"/>
        <w:ind w:left="1140" w:right="940"/>
        <w:jc w:val="center"/>
        <w:rPr>
          <w:rFonts w:ascii="Arial" w:hAnsi="Arial" w:cs="Arial"/>
          <w:i/>
          <w:color w:val="404040"/>
        </w:rPr>
        <w:sectPr w:rsidR="00B32AD7" w:rsidRPr="00CE24E2">
          <w:pgSz w:w="11900" w:h="16838"/>
          <w:pgMar w:top="531" w:right="986" w:bottom="148" w:left="1078" w:header="0" w:footer="0" w:gutter="0"/>
          <w:cols w:space="0" w:equalWidth="0">
            <w:col w:w="9842"/>
          </w:cols>
          <w:docGrid w:linePitch="360"/>
        </w:sectPr>
      </w:pPr>
    </w:p>
    <w:p w14:paraId="7D0FDAF9" w14:textId="77777777" w:rsidR="00B32AD7" w:rsidRPr="00CE24E2" w:rsidRDefault="00F53D8B">
      <w:pPr>
        <w:spacing w:line="0" w:lineRule="atLeast"/>
        <w:rPr>
          <w:rFonts w:ascii="Arial" w:hAnsi="Arial" w:cs="Arial"/>
        </w:rPr>
      </w:pPr>
      <w:bookmarkStart w:id="58" w:name="page16"/>
      <w:bookmarkEnd w:id="58"/>
      <w:r w:rsidRPr="00CE24E2">
        <w:rPr>
          <w:rFonts w:ascii="Arial" w:hAnsi="Arial" w:cs="Arial"/>
        </w:rPr>
        <w:lastRenderedPageBreak/>
        <w:t xml:space="preserve">Further guidance to inform and implement contingency </w:t>
      </w:r>
      <w:proofErr w:type="gramStart"/>
      <w:r w:rsidRPr="00CE24E2">
        <w:rPr>
          <w:rFonts w:ascii="Arial" w:hAnsi="Arial" w:cs="Arial"/>
        </w:rPr>
        <w:t>planning</w:t>
      </w:r>
      <w:proofErr w:type="gramEnd"/>
    </w:p>
    <w:p w14:paraId="645076E5" w14:textId="77777777" w:rsidR="00B32AD7" w:rsidRPr="00CE24E2" w:rsidRDefault="00B32AD7">
      <w:pPr>
        <w:spacing w:line="242" w:lineRule="exact"/>
        <w:rPr>
          <w:rFonts w:ascii="Arial" w:eastAsia="Times New Roman" w:hAnsi="Arial" w:cs="Arial"/>
        </w:rPr>
      </w:pPr>
    </w:p>
    <w:p w14:paraId="7DEE1384" w14:textId="77777777" w:rsidR="00B32AD7" w:rsidRPr="00CE24E2" w:rsidRDefault="00F53D8B">
      <w:pPr>
        <w:spacing w:line="0" w:lineRule="atLeast"/>
        <w:rPr>
          <w:rFonts w:ascii="Arial" w:hAnsi="Arial" w:cs="Arial"/>
          <w:b/>
        </w:rPr>
      </w:pPr>
      <w:r w:rsidRPr="00CE24E2">
        <w:rPr>
          <w:rFonts w:ascii="Arial" w:hAnsi="Arial" w:cs="Arial"/>
          <w:b/>
        </w:rPr>
        <w:t>Ofqual</w:t>
      </w:r>
    </w:p>
    <w:p w14:paraId="316FB779" w14:textId="77777777" w:rsidR="00B32AD7" w:rsidRPr="00CE24E2" w:rsidRDefault="00B32AD7">
      <w:pPr>
        <w:spacing w:line="346" w:lineRule="exact"/>
        <w:rPr>
          <w:rFonts w:ascii="Arial" w:eastAsia="Times New Roman" w:hAnsi="Arial" w:cs="Arial"/>
        </w:rPr>
      </w:pPr>
    </w:p>
    <w:p w14:paraId="25DE7500" w14:textId="77777777" w:rsidR="00B32AD7" w:rsidRPr="00CE24E2" w:rsidRDefault="00F53D8B">
      <w:pPr>
        <w:spacing w:line="219" w:lineRule="auto"/>
        <w:ind w:right="80"/>
        <w:rPr>
          <w:rFonts w:ascii="Arial" w:hAnsi="Arial" w:cs="Arial"/>
        </w:rPr>
      </w:pPr>
      <w:r w:rsidRPr="00CE24E2">
        <w:rPr>
          <w:rFonts w:ascii="Arial" w:hAnsi="Arial" w:cs="Arial"/>
        </w:rPr>
        <w:t>Joint contingency plan in the event of widespread disruption to the examination system in England, Wales, and Northern Ireland</w:t>
      </w:r>
    </w:p>
    <w:p w14:paraId="623B44E2" w14:textId="77777777" w:rsidR="00B32AD7" w:rsidRPr="00CE24E2" w:rsidRDefault="00B32AD7">
      <w:pPr>
        <w:spacing w:line="346" w:lineRule="exact"/>
        <w:rPr>
          <w:rFonts w:ascii="Arial" w:eastAsia="Times New Roman" w:hAnsi="Arial" w:cs="Arial"/>
        </w:rPr>
      </w:pPr>
    </w:p>
    <w:p w14:paraId="16CE81AC" w14:textId="77777777" w:rsidR="00B32AD7" w:rsidRPr="00CE24E2" w:rsidRDefault="00CD1732">
      <w:pPr>
        <w:spacing w:line="218" w:lineRule="auto"/>
        <w:ind w:right="80"/>
        <w:rPr>
          <w:rFonts w:ascii="Arial" w:hAnsi="Arial" w:cs="Arial"/>
          <w:color w:val="0000FF"/>
          <w:u w:val="single"/>
        </w:rPr>
      </w:pPr>
      <w:hyperlink r:id="rId62" w:history="1">
        <w:r w:rsidR="00F53D8B" w:rsidRPr="00CE24E2">
          <w:rPr>
            <w:rFonts w:ascii="Arial" w:hAnsi="Arial" w:cs="Arial"/>
            <w:color w:val="0000FF"/>
            <w:u w:val="single"/>
          </w:rPr>
          <w:t>https://www.gov.uk/government/publications/exam-system-contingency-plan-england-wales-and-</w:t>
        </w:r>
      </w:hyperlink>
      <w:hyperlink r:id="rId63" w:history="1">
        <w:r w:rsidR="00F53D8B" w:rsidRPr="00CE24E2">
          <w:rPr>
            <w:rFonts w:ascii="Arial" w:hAnsi="Arial" w:cs="Arial"/>
            <w:color w:val="0000FF"/>
            <w:u w:val="single"/>
          </w:rPr>
          <w:t>northern-ireland</w:t>
        </w:r>
      </w:hyperlink>
    </w:p>
    <w:p w14:paraId="0B5168B9" w14:textId="77777777" w:rsidR="00B32AD7" w:rsidRPr="00CE24E2" w:rsidRDefault="00B32AD7">
      <w:pPr>
        <w:spacing w:line="293" w:lineRule="exact"/>
        <w:rPr>
          <w:rFonts w:ascii="Arial" w:eastAsia="Times New Roman" w:hAnsi="Arial" w:cs="Arial"/>
        </w:rPr>
      </w:pPr>
    </w:p>
    <w:p w14:paraId="4D2B2E63" w14:textId="77777777" w:rsidR="00B32AD7" w:rsidRPr="00CE24E2" w:rsidRDefault="00F53D8B">
      <w:pPr>
        <w:spacing w:line="0" w:lineRule="atLeast"/>
        <w:rPr>
          <w:rFonts w:ascii="Arial" w:hAnsi="Arial" w:cs="Arial"/>
          <w:b/>
        </w:rPr>
      </w:pPr>
      <w:r w:rsidRPr="00CE24E2">
        <w:rPr>
          <w:rFonts w:ascii="Arial" w:hAnsi="Arial" w:cs="Arial"/>
          <w:b/>
        </w:rPr>
        <w:t>JCQ</w:t>
      </w:r>
    </w:p>
    <w:p w14:paraId="0C9F7A1D" w14:textId="77777777" w:rsidR="00B32AD7" w:rsidRPr="00CE24E2" w:rsidRDefault="00B32AD7">
      <w:pPr>
        <w:spacing w:line="293" w:lineRule="exact"/>
        <w:rPr>
          <w:rFonts w:ascii="Arial" w:eastAsia="Times New Roman" w:hAnsi="Arial" w:cs="Arial"/>
        </w:rPr>
      </w:pPr>
    </w:p>
    <w:p w14:paraId="5D1C5E76" w14:textId="77777777" w:rsidR="00B32AD7" w:rsidRPr="00CE24E2" w:rsidRDefault="00F53D8B">
      <w:pPr>
        <w:spacing w:line="0" w:lineRule="atLeast"/>
        <w:rPr>
          <w:rFonts w:ascii="Arial" w:hAnsi="Arial" w:cs="Arial"/>
        </w:rPr>
      </w:pPr>
      <w:r w:rsidRPr="00CE24E2">
        <w:rPr>
          <w:rFonts w:ascii="Arial" w:hAnsi="Arial" w:cs="Arial"/>
        </w:rPr>
        <w:t>General regulations</w:t>
      </w:r>
    </w:p>
    <w:p w14:paraId="2460A9FD" w14:textId="77777777" w:rsidR="00B32AD7" w:rsidRPr="00CE24E2" w:rsidRDefault="00CD1732">
      <w:pPr>
        <w:spacing w:line="0" w:lineRule="atLeast"/>
        <w:rPr>
          <w:rFonts w:ascii="Arial" w:hAnsi="Arial" w:cs="Arial"/>
          <w:color w:val="0000FF"/>
          <w:u w:val="single"/>
        </w:rPr>
      </w:pPr>
      <w:hyperlink r:id="rId64" w:history="1">
        <w:r w:rsidR="00F53D8B" w:rsidRPr="00CE24E2">
          <w:rPr>
            <w:rFonts w:ascii="Arial" w:hAnsi="Arial" w:cs="Arial"/>
            <w:color w:val="0000FF"/>
            <w:u w:val="single"/>
          </w:rPr>
          <w:t>http://www.jcq.org.uk/exams-office/general-regulations</w:t>
        </w:r>
      </w:hyperlink>
    </w:p>
    <w:p w14:paraId="2B660F93" w14:textId="77777777" w:rsidR="00B32AD7" w:rsidRPr="00CE24E2" w:rsidRDefault="00B32AD7">
      <w:pPr>
        <w:spacing w:line="292" w:lineRule="exact"/>
        <w:rPr>
          <w:rFonts w:ascii="Arial" w:eastAsia="Times New Roman" w:hAnsi="Arial" w:cs="Arial"/>
        </w:rPr>
      </w:pPr>
    </w:p>
    <w:p w14:paraId="05704AE1" w14:textId="77777777" w:rsidR="00B32AD7" w:rsidRPr="00CE24E2" w:rsidRDefault="00F53D8B">
      <w:pPr>
        <w:spacing w:line="0" w:lineRule="atLeast"/>
        <w:rPr>
          <w:rFonts w:ascii="Arial" w:hAnsi="Arial" w:cs="Arial"/>
        </w:rPr>
      </w:pPr>
      <w:r w:rsidRPr="00CE24E2">
        <w:rPr>
          <w:rFonts w:ascii="Arial" w:hAnsi="Arial" w:cs="Arial"/>
        </w:rPr>
        <w:t>Guidance on alternative site arrangements</w:t>
      </w:r>
    </w:p>
    <w:p w14:paraId="3FF5505D" w14:textId="77777777" w:rsidR="00B32AD7" w:rsidRPr="00CE24E2" w:rsidRDefault="00CD1732">
      <w:pPr>
        <w:spacing w:line="0" w:lineRule="atLeast"/>
        <w:rPr>
          <w:rFonts w:ascii="Arial" w:hAnsi="Arial" w:cs="Arial"/>
          <w:color w:val="0000FF"/>
          <w:u w:val="single"/>
        </w:rPr>
      </w:pPr>
      <w:hyperlink r:id="rId65" w:history="1">
        <w:r w:rsidR="00F53D8B" w:rsidRPr="00CE24E2">
          <w:rPr>
            <w:rFonts w:ascii="Arial" w:hAnsi="Arial" w:cs="Arial"/>
            <w:color w:val="0000FF"/>
            <w:u w:val="single"/>
          </w:rPr>
          <w:t>http://www.jcq.org.uk/exams-office/forms</w:t>
        </w:r>
      </w:hyperlink>
    </w:p>
    <w:p w14:paraId="4118C339" w14:textId="77777777" w:rsidR="00B32AD7" w:rsidRPr="00CE24E2" w:rsidRDefault="00B32AD7">
      <w:pPr>
        <w:spacing w:line="293" w:lineRule="exact"/>
        <w:rPr>
          <w:rFonts w:ascii="Arial" w:eastAsia="Times New Roman" w:hAnsi="Arial" w:cs="Arial"/>
        </w:rPr>
      </w:pPr>
    </w:p>
    <w:p w14:paraId="6E062776" w14:textId="77777777" w:rsidR="00B32AD7" w:rsidRPr="00CE24E2" w:rsidRDefault="00F53D8B">
      <w:pPr>
        <w:spacing w:line="0" w:lineRule="atLeast"/>
        <w:rPr>
          <w:rFonts w:ascii="Arial" w:hAnsi="Arial" w:cs="Arial"/>
        </w:rPr>
      </w:pPr>
      <w:r w:rsidRPr="00CE24E2">
        <w:rPr>
          <w:rFonts w:ascii="Arial" w:hAnsi="Arial" w:cs="Arial"/>
        </w:rPr>
        <w:t xml:space="preserve">Instructions for conducting </w:t>
      </w:r>
      <w:proofErr w:type="gramStart"/>
      <w:r w:rsidRPr="00CE24E2">
        <w:rPr>
          <w:rFonts w:ascii="Arial" w:hAnsi="Arial" w:cs="Arial"/>
        </w:rPr>
        <w:t>examinations</w:t>
      </w:r>
      <w:proofErr w:type="gramEnd"/>
    </w:p>
    <w:p w14:paraId="7D24DE30" w14:textId="77777777" w:rsidR="00B32AD7" w:rsidRPr="00CE24E2" w:rsidRDefault="00CD1732">
      <w:pPr>
        <w:spacing w:line="0" w:lineRule="atLeast"/>
        <w:rPr>
          <w:rFonts w:ascii="Arial" w:hAnsi="Arial" w:cs="Arial"/>
          <w:color w:val="0000FF"/>
          <w:u w:val="single"/>
        </w:rPr>
      </w:pPr>
      <w:hyperlink r:id="rId66" w:history="1">
        <w:r w:rsidR="00F53D8B" w:rsidRPr="00CE24E2">
          <w:rPr>
            <w:rFonts w:ascii="Arial" w:hAnsi="Arial" w:cs="Arial"/>
            <w:color w:val="0000FF"/>
            <w:u w:val="single"/>
          </w:rPr>
          <w:t>http://www.jcq.org.uk/exams-office/ice---instructions-for-conducting-examinations</w:t>
        </w:r>
      </w:hyperlink>
    </w:p>
    <w:p w14:paraId="0A6CCF40" w14:textId="77777777" w:rsidR="00B32AD7" w:rsidRPr="00CE24E2" w:rsidRDefault="00B32AD7">
      <w:pPr>
        <w:spacing w:line="295" w:lineRule="exact"/>
        <w:rPr>
          <w:rFonts w:ascii="Arial" w:eastAsia="Times New Roman" w:hAnsi="Arial" w:cs="Arial"/>
        </w:rPr>
      </w:pPr>
    </w:p>
    <w:p w14:paraId="0B578ED0" w14:textId="77777777" w:rsidR="00B32AD7" w:rsidRPr="00CE24E2" w:rsidRDefault="00F53D8B">
      <w:pPr>
        <w:spacing w:line="0" w:lineRule="atLeast"/>
        <w:rPr>
          <w:rFonts w:ascii="Arial" w:hAnsi="Arial" w:cs="Arial"/>
        </w:rPr>
      </w:pPr>
      <w:r w:rsidRPr="00CE24E2">
        <w:rPr>
          <w:rFonts w:ascii="Arial" w:hAnsi="Arial" w:cs="Arial"/>
        </w:rPr>
        <w:t>A guide to the special consideration process</w:t>
      </w:r>
    </w:p>
    <w:p w14:paraId="390E7CC2" w14:textId="77777777" w:rsidR="00B32AD7" w:rsidRPr="00CE24E2" w:rsidRDefault="00CD1732">
      <w:pPr>
        <w:spacing w:line="0" w:lineRule="atLeast"/>
        <w:rPr>
          <w:rFonts w:ascii="Arial" w:hAnsi="Arial" w:cs="Arial"/>
          <w:color w:val="0000FF"/>
          <w:u w:val="single"/>
        </w:rPr>
      </w:pPr>
      <w:hyperlink r:id="rId67" w:history="1">
        <w:r w:rsidR="00F53D8B" w:rsidRPr="00CE24E2">
          <w:rPr>
            <w:rFonts w:ascii="Arial" w:hAnsi="Arial" w:cs="Arial"/>
            <w:color w:val="0000FF"/>
            <w:u w:val="single"/>
          </w:rPr>
          <w:t>http://www.jcq.org.uk/exams-office/access-arrangements-and-special-consideration/regulations-</w:t>
        </w:r>
      </w:hyperlink>
    </w:p>
    <w:p w14:paraId="7BD4E4FB" w14:textId="77777777" w:rsidR="00B32AD7" w:rsidRPr="00CE24E2" w:rsidRDefault="00CD1732">
      <w:pPr>
        <w:spacing w:line="0" w:lineRule="atLeast"/>
        <w:rPr>
          <w:rFonts w:ascii="Arial" w:hAnsi="Arial" w:cs="Arial"/>
          <w:color w:val="0000FF"/>
          <w:u w:val="single"/>
        </w:rPr>
      </w:pPr>
      <w:hyperlink r:id="rId68" w:history="1">
        <w:r w:rsidR="00F53D8B" w:rsidRPr="00CE24E2">
          <w:rPr>
            <w:rFonts w:ascii="Arial" w:hAnsi="Arial" w:cs="Arial"/>
            <w:color w:val="0000FF"/>
            <w:u w:val="single"/>
          </w:rPr>
          <w:t>and-guidance</w:t>
        </w:r>
      </w:hyperlink>
    </w:p>
    <w:p w14:paraId="31616E77" w14:textId="77777777" w:rsidR="00B32AD7" w:rsidRPr="00CE24E2" w:rsidRDefault="00B32AD7">
      <w:pPr>
        <w:spacing w:line="292" w:lineRule="exact"/>
        <w:rPr>
          <w:rFonts w:ascii="Arial" w:eastAsia="Times New Roman" w:hAnsi="Arial" w:cs="Arial"/>
        </w:rPr>
      </w:pPr>
    </w:p>
    <w:p w14:paraId="01D799AF" w14:textId="77777777" w:rsidR="00B32AD7" w:rsidRPr="00CE24E2" w:rsidRDefault="00F53D8B">
      <w:pPr>
        <w:spacing w:line="0" w:lineRule="atLeast"/>
        <w:rPr>
          <w:rFonts w:ascii="Arial" w:hAnsi="Arial" w:cs="Arial"/>
          <w:b/>
        </w:rPr>
      </w:pPr>
      <w:r w:rsidRPr="00CE24E2">
        <w:rPr>
          <w:rFonts w:ascii="Arial" w:hAnsi="Arial" w:cs="Arial"/>
          <w:b/>
        </w:rPr>
        <w:t>GOV.UK</w:t>
      </w:r>
    </w:p>
    <w:p w14:paraId="472F88DE" w14:textId="77777777" w:rsidR="00B32AD7" w:rsidRPr="00CE24E2" w:rsidRDefault="00B32AD7">
      <w:pPr>
        <w:spacing w:line="346" w:lineRule="exact"/>
        <w:rPr>
          <w:rFonts w:ascii="Arial" w:eastAsia="Times New Roman" w:hAnsi="Arial" w:cs="Arial"/>
        </w:rPr>
      </w:pPr>
    </w:p>
    <w:p w14:paraId="05A292A2" w14:textId="77777777" w:rsidR="00B32AD7" w:rsidRPr="00CE24E2" w:rsidRDefault="00F53D8B">
      <w:pPr>
        <w:spacing w:line="227" w:lineRule="auto"/>
        <w:ind w:right="1180"/>
        <w:rPr>
          <w:rFonts w:ascii="Arial" w:hAnsi="Arial" w:cs="Arial"/>
          <w:color w:val="0000FF"/>
          <w:sz w:val="23"/>
          <w:u w:val="single"/>
        </w:rPr>
      </w:pPr>
      <w:r w:rsidRPr="00CE24E2">
        <w:rPr>
          <w:rFonts w:ascii="Arial" w:hAnsi="Arial" w:cs="Arial"/>
          <w:sz w:val="23"/>
        </w:rPr>
        <w:t xml:space="preserve">Emergencies and severe weather: schools and early year’s settings </w:t>
      </w:r>
      <w:hyperlink r:id="rId69" w:history="1">
        <w:r w:rsidRPr="00CE24E2">
          <w:rPr>
            <w:rFonts w:ascii="Arial" w:hAnsi="Arial" w:cs="Arial"/>
            <w:color w:val="0000FF"/>
            <w:sz w:val="23"/>
            <w:u w:val="single"/>
          </w:rPr>
          <w:t>https://www.gov.uk/emergencies-and-severe-weather-schools-and-early-years-settings</w:t>
        </w:r>
      </w:hyperlink>
    </w:p>
    <w:p w14:paraId="48DFFD22" w14:textId="77777777" w:rsidR="00B32AD7" w:rsidRPr="00CE24E2" w:rsidRDefault="00B32AD7">
      <w:pPr>
        <w:spacing w:line="348" w:lineRule="exact"/>
        <w:rPr>
          <w:rFonts w:ascii="Arial" w:eastAsia="Times New Roman" w:hAnsi="Arial" w:cs="Arial"/>
        </w:rPr>
      </w:pPr>
    </w:p>
    <w:p w14:paraId="53FEE89A" w14:textId="77777777" w:rsidR="00B32AD7" w:rsidRPr="00CE24E2" w:rsidRDefault="00F53D8B">
      <w:pPr>
        <w:spacing w:line="225" w:lineRule="auto"/>
        <w:ind w:right="940"/>
        <w:rPr>
          <w:rFonts w:ascii="Arial" w:hAnsi="Arial" w:cs="Arial"/>
        </w:rPr>
      </w:pPr>
      <w:r w:rsidRPr="00CE24E2">
        <w:rPr>
          <w:rFonts w:ascii="Arial" w:hAnsi="Arial" w:cs="Arial"/>
        </w:rPr>
        <w:t>Teaching time lost due to severe weather conditions https://www.gov.uk/government/publications/teaching-time-lost-due-to-severe-weather-conditions/teaching-time-lost- due-to-severe-weather-conditions</w:t>
      </w:r>
    </w:p>
    <w:p w14:paraId="752E4152" w14:textId="77777777" w:rsidR="00B32AD7" w:rsidRPr="00CE24E2" w:rsidRDefault="00B32AD7">
      <w:pPr>
        <w:spacing w:line="350" w:lineRule="exact"/>
        <w:rPr>
          <w:rFonts w:ascii="Arial" w:eastAsia="Times New Roman" w:hAnsi="Arial" w:cs="Arial"/>
        </w:rPr>
      </w:pPr>
    </w:p>
    <w:p w14:paraId="0A8CDDC7" w14:textId="77777777" w:rsidR="00B32AD7" w:rsidRPr="00CE24E2" w:rsidRDefault="00F53D8B">
      <w:pPr>
        <w:spacing w:line="225" w:lineRule="auto"/>
        <w:ind w:right="1060"/>
        <w:rPr>
          <w:rFonts w:ascii="Arial" w:hAnsi="Arial" w:cs="Arial"/>
          <w:color w:val="0000FF"/>
          <w:u w:val="single"/>
        </w:rPr>
      </w:pPr>
      <w:r w:rsidRPr="00CE24E2">
        <w:rPr>
          <w:rFonts w:ascii="Arial" w:hAnsi="Arial" w:cs="Arial"/>
        </w:rPr>
        <w:t xml:space="preserve">Dispatch of exam scripts guide: Ensuring the service runs smoothly; Contingency planning </w:t>
      </w:r>
      <w:hyperlink r:id="rId70" w:history="1">
        <w:r w:rsidRPr="00CE24E2">
          <w:rPr>
            <w:rFonts w:ascii="Arial" w:hAnsi="Arial" w:cs="Arial"/>
            <w:color w:val="0000FF"/>
            <w:u w:val="single"/>
          </w:rPr>
          <w:t>https://www.gov.uk/government/publications/dispatch-of-exam-scripts-yellow-label-</w:t>
        </w:r>
      </w:hyperlink>
      <w:hyperlink r:id="rId71" w:history="1">
        <w:r w:rsidRPr="00CE24E2">
          <w:rPr>
            <w:rFonts w:ascii="Arial" w:hAnsi="Arial" w:cs="Arial"/>
            <w:color w:val="0000FF"/>
            <w:u w:val="single"/>
          </w:rPr>
          <w:t>service/dispatch-of-exam-scripts-guide</w:t>
        </w:r>
      </w:hyperlink>
    </w:p>
    <w:p w14:paraId="5924DFDA" w14:textId="77777777" w:rsidR="00B32AD7" w:rsidRPr="00CE24E2" w:rsidRDefault="00B32AD7">
      <w:pPr>
        <w:tabs>
          <w:tab w:val="left" w:pos="1575"/>
        </w:tabs>
        <w:rPr>
          <w:rFonts w:ascii="Arial" w:hAnsi="Arial" w:cs="Arial"/>
          <w:sz w:val="22"/>
          <w:szCs w:val="22"/>
        </w:rPr>
      </w:pPr>
    </w:p>
    <w:p w14:paraId="76AC8FC0" w14:textId="77777777" w:rsidR="00B32AD7" w:rsidRPr="00CE24E2" w:rsidRDefault="00B32AD7">
      <w:pPr>
        <w:tabs>
          <w:tab w:val="left" w:pos="1575"/>
        </w:tabs>
        <w:rPr>
          <w:rFonts w:ascii="Arial" w:hAnsi="Arial" w:cs="Arial"/>
          <w:sz w:val="22"/>
          <w:szCs w:val="22"/>
        </w:rPr>
      </w:pPr>
    </w:p>
    <w:p w14:paraId="5513A59F" w14:textId="77777777" w:rsidR="00B32AD7" w:rsidRPr="00CE24E2" w:rsidRDefault="00B32AD7">
      <w:pPr>
        <w:tabs>
          <w:tab w:val="left" w:pos="1575"/>
        </w:tabs>
        <w:rPr>
          <w:rFonts w:ascii="Arial" w:hAnsi="Arial" w:cs="Arial"/>
          <w:sz w:val="22"/>
          <w:szCs w:val="22"/>
        </w:rPr>
      </w:pPr>
    </w:p>
    <w:p w14:paraId="6DC59BC0" w14:textId="77777777" w:rsidR="00B32AD7" w:rsidRPr="00CE24E2" w:rsidRDefault="00B32AD7">
      <w:pPr>
        <w:tabs>
          <w:tab w:val="left" w:pos="1575"/>
        </w:tabs>
        <w:rPr>
          <w:rFonts w:ascii="Arial" w:hAnsi="Arial" w:cs="Arial"/>
          <w:sz w:val="22"/>
          <w:szCs w:val="22"/>
        </w:rPr>
      </w:pPr>
    </w:p>
    <w:p w14:paraId="50F51088" w14:textId="77777777" w:rsidR="00B32AD7" w:rsidRPr="00CE24E2" w:rsidRDefault="00B32AD7">
      <w:pPr>
        <w:tabs>
          <w:tab w:val="left" w:pos="1575"/>
        </w:tabs>
        <w:rPr>
          <w:rFonts w:ascii="Arial" w:hAnsi="Arial" w:cs="Arial"/>
          <w:sz w:val="22"/>
          <w:szCs w:val="22"/>
        </w:rPr>
      </w:pPr>
    </w:p>
    <w:p w14:paraId="64880DF1" w14:textId="77777777" w:rsidR="00B32AD7" w:rsidRPr="00CE24E2" w:rsidRDefault="00B32AD7">
      <w:pPr>
        <w:tabs>
          <w:tab w:val="left" w:pos="1575"/>
        </w:tabs>
        <w:rPr>
          <w:rFonts w:ascii="Arial" w:hAnsi="Arial" w:cs="Arial"/>
          <w:sz w:val="22"/>
          <w:szCs w:val="22"/>
        </w:rPr>
      </w:pPr>
    </w:p>
    <w:p w14:paraId="60E556F5" w14:textId="78C9CBC3" w:rsidR="00B32AD7" w:rsidRPr="00CE24E2" w:rsidRDefault="00F53D8B">
      <w:pPr>
        <w:rPr>
          <w:rFonts w:ascii="Arial" w:hAnsi="Arial" w:cs="Arial"/>
          <w:b/>
        </w:rPr>
      </w:pPr>
      <w:proofErr w:type="spellStart"/>
      <w:r w:rsidRPr="00CE24E2">
        <w:rPr>
          <w:rFonts w:ascii="Arial" w:hAnsi="Arial" w:cs="Arial"/>
          <w:b/>
        </w:rPr>
        <w:lastRenderedPageBreak/>
        <w:t>Marshfields</w:t>
      </w:r>
      <w:proofErr w:type="spellEnd"/>
      <w:r w:rsidRPr="00CE24E2">
        <w:rPr>
          <w:rFonts w:ascii="Arial" w:hAnsi="Arial" w:cs="Arial"/>
          <w:b/>
        </w:rPr>
        <w:t xml:space="preserve"> School Functional Skills Booking Form</w:t>
      </w:r>
    </w:p>
    <w:p w14:paraId="5945DBCE" w14:textId="77777777" w:rsidR="00B32AD7" w:rsidRPr="00CE24E2" w:rsidRDefault="00B32AD7">
      <w:pPr>
        <w:rPr>
          <w:rFonts w:ascii="Arial" w:hAnsi="Arial" w:cs="Arial"/>
          <w:b/>
        </w:rPr>
      </w:pPr>
    </w:p>
    <w:p w14:paraId="680E4FC4" w14:textId="77777777" w:rsidR="00B32AD7" w:rsidRPr="00CE24E2" w:rsidRDefault="00F53D8B">
      <w:pPr>
        <w:rPr>
          <w:rFonts w:ascii="Arial" w:hAnsi="Arial" w:cs="Arial"/>
          <w:bCs/>
        </w:rPr>
      </w:pPr>
      <w:r w:rsidRPr="00CE24E2">
        <w:rPr>
          <w:rFonts w:ascii="Arial" w:hAnsi="Arial" w:cs="Arial"/>
          <w:bCs/>
        </w:rPr>
        <w:t xml:space="preserve">All bookings should give a minimum 14 days’ notice in advance of the requested test date.  </w:t>
      </w:r>
    </w:p>
    <w:p w14:paraId="0816FB8E" w14:textId="77777777" w:rsidR="00B32AD7" w:rsidRPr="00CE24E2" w:rsidRDefault="00F53D8B">
      <w:pPr>
        <w:rPr>
          <w:rFonts w:ascii="Arial" w:hAnsi="Arial" w:cs="Arial"/>
          <w:bCs/>
        </w:rPr>
      </w:pPr>
      <w:r w:rsidRPr="00CE24E2">
        <w:rPr>
          <w:rFonts w:ascii="Arial" w:hAnsi="Arial" w:cs="Arial"/>
          <w:bCs/>
        </w:rPr>
        <w:t>Candidates cannot re sit any papers until a 14-day period has passed from any previous tests.</w:t>
      </w:r>
    </w:p>
    <w:p w14:paraId="74BD38E5" w14:textId="77777777" w:rsidR="00B32AD7" w:rsidRPr="00CE24E2" w:rsidRDefault="00B32AD7">
      <w:pPr>
        <w:rPr>
          <w:rFonts w:ascii="Arial" w:hAnsi="Arial" w:cs="Arial"/>
          <w:bCs/>
        </w:rPr>
      </w:pPr>
    </w:p>
    <w:p w14:paraId="1A3C9FE1" w14:textId="77777777" w:rsidR="00B32AD7" w:rsidRPr="00CE24E2" w:rsidRDefault="00F53D8B">
      <w:pPr>
        <w:rPr>
          <w:rFonts w:ascii="Arial" w:hAnsi="Arial" w:cs="Arial"/>
          <w:sz w:val="12"/>
          <w:szCs w:val="12"/>
        </w:rPr>
      </w:pPr>
      <w:r w:rsidRPr="00CE24E2">
        <w:rPr>
          <w:rFonts w:ascii="Arial" w:hAnsi="Arial" w:cs="Arial"/>
          <w:noProof/>
          <w:lang w:eastAsia="en-GB"/>
        </w:rPr>
        <mc:AlternateContent>
          <mc:Choice Requires="wps">
            <w:drawing>
              <wp:inline distT="0" distB="0" distL="0" distR="0" wp14:anchorId="38273353" wp14:editId="52E8BB09">
                <wp:extent cx="6324600" cy="308610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086100"/>
                        </a:xfrm>
                        <a:prstGeom prst="rect">
                          <a:avLst/>
                        </a:prstGeom>
                        <a:solidFill>
                          <a:srgbClr val="FFFFFF"/>
                        </a:solidFill>
                        <a:ln w="9525">
                          <a:solidFill>
                            <a:srgbClr val="000000"/>
                          </a:solidFill>
                          <a:miter lim="800000"/>
                          <a:headEnd/>
                          <a:tailEnd/>
                        </a:ln>
                      </wps:spPr>
                      <wps:txbx>
                        <w:txbxContent>
                          <w:p w14:paraId="2463C892" w14:textId="77777777" w:rsidR="00B32AD7" w:rsidRDefault="00F53D8B">
                            <w:pPr>
                              <w:spacing w:after="240"/>
                              <w:rPr>
                                <w:rFonts w:ascii="Arial" w:hAnsi="Arial" w:cs="Arial"/>
                                <w:b/>
                              </w:rPr>
                            </w:pPr>
                            <w:r>
                              <w:rPr>
                                <w:rFonts w:ascii="Arial" w:hAnsi="Arial" w:cs="Arial"/>
                                <w:b/>
                              </w:rPr>
                              <w:t>Teacher making the booking</w:t>
                            </w:r>
                          </w:p>
                          <w:p w14:paraId="23124BE1" w14:textId="77777777" w:rsidR="00B32AD7" w:rsidRDefault="00F53D8B">
                            <w:pPr>
                              <w:spacing w:after="360"/>
                              <w:rPr>
                                <w:rFonts w:ascii="Arial" w:hAnsi="Arial" w:cs="Arial"/>
                                <w:bCs/>
                              </w:rPr>
                            </w:pPr>
                            <w:r>
                              <w:rPr>
                                <w:rFonts w:ascii="Arial" w:hAnsi="Arial" w:cs="Arial"/>
                                <w:bCs/>
                              </w:rPr>
                              <w:t xml:space="preserve">Name: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Signature: </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Date: </w:t>
                            </w:r>
                          </w:p>
                          <w:p w14:paraId="0FF5AB1E" w14:textId="77777777" w:rsidR="00B32AD7" w:rsidRDefault="00F53D8B">
                            <w:pPr>
                              <w:spacing w:after="120"/>
                              <w:rPr>
                                <w:rFonts w:ascii="Arial" w:hAnsi="Arial" w:cs="Arial"/>
                                <w:b/>
                              </w:rPr>
                            </w:pPr>
                            <w:r>
                              <w:rPr>
                                <w:rFonts w:ascii="Arial" w:hAnsi="Arial" w:cs="Arial"/>
                                <w:b/>
                              </w:rPr>
                              <w:t>Head of Department Declaration</w:t>
                            </w:r>
                          </w:p>
                          <w:p w14:paraId="5EB25019" w14:textId="77777777" w:rsidR="00B32AD7" w:rsidRDefault="00F53D8B">
                            <w:pPr>
                              <w:spacing w:after="360"/>
                              <w:rPr>
                                <w:rFonts w:ascii="Arial" w:hAnsi="Arial" w:cs="Arial"/>
                                <w:bCs/>
                              </w:rPr>
                            </w:pPr>
                            <w:r>
                              <w:rPr>
                                <w:rFonts w:ascii="Arial" w:hAnsi="Arial" w:cs="Arial"/>
                                <w:bCs/>
                              </w:rPr>
                              <w:t xml:space="preserve">As Head of Department, I confirm that candidates are ready to sit a test and bookings can therefore be made.  </w:t>
                            </w:r>
                          </w:p>
                          <w:p w14:paraId="79B7C3BE" w14:textId="77777777" w:rsidR="00B32AD7" w:rsidRDefault="00F53D8B">
                            <w:pPr>
                              <w:spacing w:after="360"/>
                              <w:rPr>
                                <w:rFonts w:ascii="Arial" w:hAnsi="Arial" w:cs="Arial"/>
                                <w:bCs/>
                              </w:rPr>
                            </w:pPr>
                            <w:r>
                              <w:rPr>
                                <w:rFonts w:ascii="Arial" w:hAnsi="Arial" w:cs="Arial"/>
                                <w:bCs/>
                              </w:rPr>
                              <w:t xml:space="preserve">Name: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Signature:    </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Date:     </w:t>
                            </w:r>
                            <w:r>
                              <w:rPr>
                                <w:rFonts w:ascii="Arial" w:hAnsi="Arial" w:cs="Arial"/>
                                <w:bCs/>
                              </w:rPr>
                              <w:tab/>
                            </w:r>
                            <w:r>
                              <w:rPr>
                                <w:rFonts w:ascii="Arial" w:hAnsi="Arial" w:cs="Arial"/>
                                <w:bCs/>
                              </w:rPr>
                              <w:tab/>
                            </w:r>
                            <w:r>
                              <w:rPr>
                                <w:rFonts w:ascii="Arial" w:hAnsi="Arial" w:cs="Arial"/>
                                <w:bCs/>
                              </w:rPr>
                              <w:tab/>
                              <w:t xml:space="preserve"> </w:t>
                            </w:r>
                          </w:p>
                          <w:p w14:paraId="19DD491C" w14:textId="77777777" w:rsidR="00B32AD7" w:rsidRDefault="00F53D8B">
                            <w:pPr>
                              <w:spacing w:after="360"/>
                              <w:rPr>
                                <w:rFonts w:ascii="Arial" w:hAnsi="Arial" w:cs="Arial"/>
                                <w:b/>
                              </w:rPr>
                            </w:pPr>
                            <w:r>
                              <w:rPr>
                                <w:rFonts w:ascii="Arial" w:hAnsi="Arial" w:cs="Arial"/>
                                <w:b/>
                              </w:rPr>
                              <w:t xml:space="preserve">Checked by Exams Officer and booking made    </w:t>
                            </w:r>
                            <w:r>
                              <w:rPr>
                                <w:rFonts w:ascii="Arial" w:hAnsi="Arial" w:cs="Arial"/>
                                <w:b/>
                              </w:rPr>
                              <w:tab/>
                            </w:r>
                            <w:r>
                              <w:rPr>
                                <w:rFonts w:ascii="Arial" w:hAnsi="Arial" w:cs="Arial"/>
                                <w:b/>
                              </w:rPr>
                              <w:tab/>
                            </w:r>
                            <w:r>
                              <w:rPr>
                                <w:rFonts w:ascii="Arial" w:hAnsi="Arial" w:cs="Arial"/>
                                <w:b/>
                              </w:rPr>
                              <w:tab/>
                            </w:r>
                          </w:p>
                          <w:p w14:paraId="594A7F07" w14:textId="77777777" w:rsidR="00B32AD7" w:rsidRDefault="00F53D8B">
                            <w:pPr>
                              <w:spacing w:after="120"/>
                              <w:rPr>
                                <w:rFonts w:ascii="Arial" w:hAnsi="Arial" w:cs="Arial"/>
                                <w:b/>
                              </w:rPr>
                            </w:pPr>
                            <w:r>
                              <w:rPr>
                                <w:rFonts w:ascii="Arial" w:hAnsi="Arial" w:cs="Arial"/>
                                <w:bCs/>
                              </w:rPr>
                              <w:t>Name:</w:t>
                            </w:r>
                            <w:r>
                              <w:rPr>
                                <w:rFonts w:ascii="Arial" w:hAnsi="Arial" w:cs="Arial"/>
                                <w:b/>
                              </w:rPr>
                              <w:t xml:space="preserve"> </w:t>
                            </w:r>
                            <w:r>
                              <w:rPr>
                                <w:rFonts w:ascii="Arial" w:hAnsi="Arial" w:cs="Arial"/>
                                <w:bCs/>
                              </w:rPr>
                              <w:t>Nicki White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Signature:</w:t>
                            </w:r>
                            <w:r>
                              <w:rPr>
                                <w:rFonts w:ascii="Arial" w:hAnsi="Arial" w:cs="Arial"/>
                                <w:b/>
                              </w:rPr>
                              <w:t xml:space="preserve"> </w:t>
                            </w:r>
                            <w:r>
                              <w:rPr>
                                <w:rFonts w:ascii="Arial" w:hAnsi="Arial" w:cs="Arial"/>
                                <w:b/>
                                <w:noProof/>
                              </w:rPr>
                              <w:drawing>
                                <wp:inline distT="0" distB="0" distL="0" distR="0" wp14:anchorId="55B5CCAD" wp14:editId="3A79EE14">
                                  <wp:extent cx="742950" cy="237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2">
                                            <a:extLst>
                                              <a:ext uri="{28A0092B-C50C-407E-A947-70E740481C1C}">
                                                <a14:useLocalDpi xmlns:a14="http://schemas.microsoft.com/office/drawing/2010/main" val="0"/>
                                              </a:ext>
                                            </a:extLst>
                                          </a:blip>
                                          <a:srcRect b="17073"/>
                                          <a:stretch/>
                                        </pic:blipFill>
                                        <pic:spPr bwMode="auto">
                                          <a:xfrm>
                                            <a:off x="0" y="0"/>
                                            <a:ext cx="751642" cy="23996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rPr>
                              <w:tab/>
                            </w:r>
                            <w:r>
                              <w:rPr>
                                <w:rFonts w:ascii="Arial" w:hAnsi="Arial" w:cs="Arial"/>
                                <w:b/>
                              </w:rPr>
                              <w:tab/>
                            </w:r>
                            <w:r>
                              <w:rPr>
                                <w:rFonts w:ascii="Arial" w:hAnsi="Arial" w:cs="Arial"/>
                                <w:bCs/>
                              </w:rPr>
                              <w:t>Date:</w:t>
                            </w:r>
                            <w:r>
                              <w:rPr>
                                <w:rFonts w:ascii="Arial" w:hAnsi="Arial" w:cs="Arial"/>
                                <w:b/>
                              </w:rPr>
                              <w:t xml:space="preserve"> </w:t>
                            </w:r>
                          </w:p>
                          <w:p w14:paraId="19F810CD" w14:textId="77777777" w:rsidR="00B32AD7" w:rsidRDefault="00F53D8B">
                            <w:pPr>
                              <w:rPr>
                                <w:rFonts w:ascii="Arial" w:hAnsi="Arial" w:cs="Arial"/>
                                <w:bCs/>
                                <w:sz w:val="16"/>
                                <w:szCs w:val="16"/>
                              </w:rPr>
                            </w:pPr>
                            <w:r>
                              <w:rPr>
                                <w:rFonts w:ascii="Arial" w:hAnsi="Arial" w:cs="Arial"/>
                                <w:b/>
                                <w:sz w:val="20"/>
                                <w:szCs w:val="20"/>
                              </w:rPr>
                              <w:tab/>
                            </w:r>
                          </w:p>
                          <w:p w14:paraId="5CA95978" w14:textId="77777777" w:rsidR="00B32AD7" w:rsidRDefault="00B32AD7">
                            <w:pPr>
                              <w:rPr>
                                <w:rFonts w:ascii="Arial" w:hAnsi="Arial" w:cs="Arial"/>
                                <w:bCs/>
                                <w:sz w:val="16"/>
                                <w:szCs w:val="16"/>
                              </w:rPr>
                            </w:pPr>
                          </w:p>
                          <w:p w14:paraId="67DA37FE" w14:textId="77777777" w:rsidR="00B32AD7" w:rsidRDefault="00B32AD7">
                            <w:pPr>
                              <w:rPr>
                                <w:rFonts w:ascii="Arial" w:hAnsi="Arial" w:cs="Arial"/>
                                <w:b/>
                                <w:sz w:val="20"/>
                                <w:szCs w:val="20"/>
                              </w:rPr>
                            </w:pPr>
                          </w:p>
                        </w:txbxContent>
                      </wps:txbx>
                      <wps:bodyPr rot="0" vert="horz" wrap="square" lIns="91440" tIns="45720" rIns="91440" bIns="45720" anchor="t" anchorCtr="0">
                        <a:noAutofit/>
                      </wps:bodyPr>
                    </wps:wsp>
                  </a:graphicData>
                </a:graphic>
              </wp:inline>
            </w:drawing>
          </mc:Choice>
          <mc:Fallback>
            <w:pict>
              <v:shapetype w14:anchorId="38273353" id="_x0000_t202" coordsize="21600,21600" o:spt="202" path="m,l,21600r21600,l21600,xe">
                <v:stroke joinstyle="miter"/>
                <v:path gradientshapeok="t" o:connecttype="rect"/>
              </v:shapetype>
              <v:shape id="Text Box 2" o:spid="_x0000_s1026" type="#_x0000_t202" style="width:498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">
                <v:textbox>
                  <w:txbxContent>
                    <w:p w14:paraId="2463C892" w14:textId="77777777" w:rsidR="00B32AD7" w:rsidRDefault="00F53D8B">
                      <w:pPr>
                        <w:spacing w:after="240"/>
                        <w:rPr>
                          <w:rFonts w:ascii="Arial" w:hAnsi="Arial" w:cs="Arial"/>
                          <w:b/>
                        </w:rPr>
                      </w:pPr>
                      <w:r>
                        <w:rPr>
                          <w:rFonts w:ascii="Arial" w:hAnsi="Arial" w:cs="Arial"/>
                          <w:b/>
                        </w:rPr>
                        <w:t>Teacher making the booking</w:t>
                      </w:r>
                    </w:p>
                    <w:p w14:paraId="23124BE1" w14:textId="77777777" w:rsidR="00B32AD7" w:rsidRDefault="00F53D8B">
                      <w:pPr>
                        <w:spacing w:after="360"/>
                        <w:rPr>
                          <w:rFonts w:ascii="Arial" w:hAnsi="Arial" w:cs="Arial"/>
                          <w:bCs/>
                        </w:rPr>
                      </w:pPr>
                      <w:r>
                        <w:rPr>
                          <w:rFonts w:ascii="Arial" w:hAnsi="Arial" w:cs="Arial"/>
                          <w:bCs/>
                        </w:rPr>
                        <w:t xml:space="preserve">Name: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Signature: </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Date: </w:t>
                      </w:r>
                    </w:p>
                    <w:p w14:paraId="0FF5AB1E" w14:textId="77777777" w:rsidR="00B32AD7" w:rsidRDefault="00F53D8B">
                      <w:pPr>
                        <w:spacing w:after="120"/>
                        <w:rPr>
                          <w:rFonts w:ascii="Arial" w:hAnsi="Arial" w:cs="Arial"/>
                          <w:b/>
                        </w:rPr>
                      </w:pPr>
                      <w:r>
                        <w:rPr>
                          <w:rFonts w:ascii="Arial" w:hAnsi="Arial" w:cs="Arial"/>
                          <w:b/>
                        </w:rPr>
                        <w:t>Head of Department Declaration</w:t>
                      </w:r>
                    </w:p>
                    <w:p w14:paraId="5EB25019" w14:textId="77777777" w:rsidR="00B32AD7" w:rsidRDefault="00F53D8B">
                      <w:pPr>
                        <w:spacing w:after="360"/>
                        <w:rPr>
                          <w:rFonts w:ascii="Arial" w:hAnsi="Arial" w:cs="Arial"/>
                          <w:bCs/>
                        </w:rPr>
                      </w:pPr>
                      <w:r>
                        <w:rPr>
                          <w:rFonts w:ascii="Arial" w:hAnsi="Arial" w:cs="Arial"/>
                          <w:bCs/>
                        </w:rPr>
                        <w:t xml:space="preserve">As Head of Department, I confirm that candidates are ready to sit a test and bookings can therefore be made.  </w:t>
                      </w:r>
                    </w:p>
                    <w:p w14:paraId="79B7C3BE" w14:textId="77777777" w:rsidR="00B32AD7" w:rsidRDefault="00F53D8B">
                      <w:pPr>
                        <w:spacing w:after="360"/>
                        <w:rPr>
                          <w:rFonts w:ascii="Arial" w:hAnsi="Arial" w:cs="Arial"/>
                          <w:bCs/>
                        </w:rPr>
                      </w:pPr>
                      <w:r>
                        <w:rPr>
                          <w:rFonts w:ascii="Arial" w:hAnsi="Arial" w:cs="Arial"/>
                          <w:bCs/>
                        </w:rPr>
                        <w:t xml:space="preserve">Name: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Signature:    </w:t>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Date:     </w:t>
                      </w:r>
                      <w:r>
                        <w:rPr>
                          <w:rFonts w:ascii="Arial" w:hAnsi="Arial" w:cs="Arial"/>
                          <w:bCs/>
                        </w:rPr>
                        <w:tab/>
                      </w:r>
                      <w:r>
                        <w:rPr>
                          <w:rFonts w:ascii="Arial" w:hAnsi="Arial" w:cs="Arial"/>
                          <w:bCs/>
                        </w:rPr>
                        <w:tab/>
                      </w:r>
                      <w:r>
                        <w:rPr>
                          <w:rFonts w:ascii="Arial" w:hAnsi="Arial" w:cs="Arial"/>
                          <w:bCs/>
                        </w:rPr>
                        <w:tab/>
                        <w:t xml:space="preserve"> </w:t>
                      </w:r>
                    </w:p>
                    <w:p w14:paraId="19DD491C" w14:textId="77777777" w:rsidR="00B32AD7" w:rsidRDefault="00F53D8B">
                      <w:pPr>
                        <w:spacing w:after="360"/>
                        <w:rPr>
                          <w:rFonts w:ascii="Arial" w:hAnsi="Arial" w:cs="Arial"/>
                          <w:b/>
                        </w:rPr>
                      </w:pPr>
                      <w:r>
                        <w:rPr>
                          <w:rFonts w:ascii="Arial" w:hAnsi="Arial" w:cs="Arial"/>
                          <w:b/>
                        </w:rPr>
                        <w:t xml:space="preserve">Checked by Exams Officer and booking made    </w:t>
                      </w:r>
                      <w:r>
                        <w:rPr>
                          <w:rFonts w:ascii="Arial" w:hAnsi="Arial" w:cs="Arial"/>
                          <w:b/>
                        </w:rPr>
                        <w:tab/>
                      </w:r>
                      <w:r>
                        <w:rPr>
                          <w:rFonts w:ascii="Arial" w:hAnsi="Arial" w:cs="Arial"/>
                          <w:b/>
                        </w:rPr>
                        <w:tab/>
                      </w:r>
                      <w:r>
                        <w:rPr>
                          <w:rFonts w:ascii="Arial" w:hAnsi="Arial" w:cs="Arial"/>
                          <w:b/>
                        </w:rPr>
                        <w:tab/>
                      </w:r>
                    </w:p>
                    <w:p w14:paraId="594A7F07" w14:textId="77777777" w:rsidR="00B32AD7" w:rsidRDefault="00F53D8B">
                      <w:pPr>
                        <w:spacing w:after="120"/>
                        <w:rPr>
                          <w:rFonts w:ascii="Arial" w:hAnsi="Arial" w:cs="Arial"/>
                          <w:b/>
                        </w:rPr>
                      </w:pPr>
                      <w:r>
                        <w:rPr>
                          <w:rFonts w:ascii="Arial" w:hAnsi="Arial" w:cs="Arial"/>
                          <w:bCs/>
                        </w:rPr>
                        <w:t>Name:</w:t>
                      </w:r>
                      <w:r>
                        <w:rPr>
                          <w:rFonts w:ascii="Arial" w:hAnsi="Arial" w:cs="Arial"/>
                          <w:b/>
                        </w:rPr>
                        <w:t xml:space="preserve"> </w:t>
                      </w:r>
                      <w:r>
                        <w:rPr>
                          <w:rFonts w:ascii="Arial" w:hAnsi="Arial" w:cs="Arial"/>
                          <w:bCs/>
                        </w:rPr>
                        <w:t>Nicki White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Signature:</w:t>
                      </w:r>
                      <w:r>
                        <w:rPr>
                          <w:rFonts w:ascii="Arial" w:hAnsi="Arial" w:cs="Arial"/>
                          <w:b/>
                        </w:rPr>
                        <w:t xml:space="preserve"> </w:t>
                      </w:r>
                      <w:r>
                        <w:rPr>
                          <w:rFonts w:ascii="Arial" w:hAnsi="Arial" w:cs="Arial"/>
                          <w:b/>
                          <w:noProof/>
                        </w:rPr>
                        <w:drawing>
                          <wp:inline distT="0" distB="0" distL="0" distR="0" wp14:anchorId="55B5CCAD" wp14:editId="3A79EE14">
                            <wp:extent cx="742950" cy="237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2">
                                      <a:extLst>
                                        <a:ext uri="{28A0092B-C50C-407E-A947-70E740481C1C}">
                                          <a14:useLocalDpi xmlns:a14="http://schemas.microsoft.com/office/drawing/2010/main" val="0"/>
                                        </a:ext>
                                      </a:extLst>
                                    </a:blip>
                                    <a:srcRect b="17073"/>
                                    <a:stretch/>
                                  </pic:blipFill>
                                  <pic:spPr bwMode="auto">
                                    <a:xfrm>
                                      <a:off x="0" y="0"/>
                                      <a:ext cx="751642" cy="23996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rPr>
                        <w:tab/>
                      </w:r>
                      <w:r>
                        <w:rPr>
                          <w:rFonts w:ascii="Arial" w:hAnsi="Arial" w:cs="Arial"/>
                          <w:b/>
                        </w:rPr>
                        <w:tab/>
                      </w:r>
                      <w:r>
                        <w:rPr>
                          <w:rFonts w:ascii="Arial" w:hAnsi="Arial" w:cs="Arial"/>
                          <w:bCs/>
                        </w:rPr>
                        <w:t>Date:</w:t>
                      </w:r>
                      <w:r>
                        <w:rPr>
                          <w:rFonts w:ascii="Arial" w:hAnsi="Arial" w:cs="Arial"/>
                          <w:b/>
                        </w:rPr>
                        <w:t xml:space="preserve"> </w:t>
                      </w:r>
                    </w:p>
                    <w:p w14:paraId="19F810CD" w14:textId="77777777" w:rsidR="00B32AD7" w:rsidRDefault="00F53D8B">
                      <w:pPr>
                        <w:rPr>
                          <w:rFonts w:ascii="Arial" w:hAnsi="Arial" w:cs="Arial"/>
                          <w:bCs/>
                          <w:sz w:val="16"/>
                          <w:szCs w:val="16"/>
                        </w:rPr>
                      </w:pPr>
                      <w:r>
                        <w:rPr>
                          <w:rFonts w:ascii="Arial" w:hAnsi="Arial" w:cs="Arial"/>
                          <w:b/>
                          <w:sz w:val="20"/>
                          <w:szCs w:val="20"/>
                        </w:rPr>
                        <w:tab/>
                      </w:r>
                    </w:p>
                    <w:p w14:paraId="5CA95978" w14:textId="77777777" w:rsidR="00B32AD7" w:rsidRDefault="00B32AD7">
                      <w:pPr>
                        <w:rPr>
                          <w:rFonts w:ascii="Arial" w:hAnsi="Arial" w:cs="Arial"/>
                          <w:bCs/>
                          <w:sz w:val="16"/>
                          <w:szCs w:val="16"/>
                        </w:rPr>
                      </w:pPr>
                    </w:p>
                    <w:p w14:paraId="67DA37FE" w14:textId="77777777" w:rsidR="00B32AD7" w:rsidRDefault="00B32AD7">
                      <w:pPr>
                        <w:rPr>
                          <w:rFonts w:ascii="Arial" w:hAnsi="Arial" w:cs="Arial"/>
                          <w:b/>
                          <w:sz w:val="20"/>
                          <w:szCs w:val="20"/>
                        </w:rPr>
                      </w:pPr>
                    </w:p>
                  </w:txbxContent>
                </v:textbox>
                <w10:anchorlock/>
              </v:shape>
            </w:pict>
          </mc:Fallback>
        </mc:AlternateContent>
      </w:r>
    </w:p>
    <w:p w14:paraId="22CE49CA" w14:textId="77777777" w:rsidR="00B32AD7" w:rsidRPr="00CE24E2" w:rsidRDefault="00B32AD7">
      <w:pPr>
        <w:rPr>
          <w:rFonts w:ascii="Arial" w:hAnsi="Arial" w:cs="Arial"/>
        </w:rPr>
      </w:pPr>
    </w:p>
    <w:p w14:paraId="5EF1960F" w14:textId="77777777" w:rsidR="00B32AD7" w:rsidRPr="00CE24E2" w:rsidRDefault="00F53D8B">
      <w:pPr>
        <w:rPr>
          <w:rFonts w:ascii="Arial" w:hAnsi="Arial" w:cs="Arial"/>
        </w:rPr>
      </w:pPr>
      <w:r w:rsidRPr="00CE24E2">
        <w:rPr>
          <w:rFonts w:ascii="Arial" w:hAnsi="Arial" w:cs="Arial"/>
        </w:rPr>
        <w:t>Please book each level on a separate form, even if candidates of different levels will be tested on the same date.</w:t>
      </w:r>
    </w:p>
    <w:p w14:paraId="7516A8D2" w14:textId="77777777" w:rsidR="00B32AD7" w:rsidRPr="00CE24E2" w:rsidRDefault="00B32AD7">
      <w:pPr>
        <w:rPr>
          <w:rFonts w:ascii="Arial" w:hAnsi="Arial" w:cs="Arial"/>
        </w:rPr>
      </w:pPr>
    </w:p>
    <w:tbl>
      <w:tblPr>
        <w:tblStyle w:val="TableGrid"/>
        <w:tblW w:w="5000" w:type="pct"/>
        <w:tblLook w:val="04A0" w:firstRow="1" w:lastRow="0" w:firstColumn="1" w:lastColumn="0" w:noHBand="0" w:noVBand="1"/>
      </w:tblPr>
      <w:tblGrid>
        <w:gridCol w:w="1520"/>
        <w:gridCol w:w="3291"/>
        <w:gridCol w:w="1520"/>
        <w:gridCol w:w="1646"/>
        <w:gridCol w:w="1646"/>
      </w:tblGrid>
      <w:tr w:rsidR="00B32AD7" w:rsidRPr="00CE24E2" w14:paraId="27DEC0E2" w14:textId="77777777">
        <w:trPr>
          <w:trHeight w:val="397"/>
        </w:trPr>
        <w:tc>
          <w:tcPr>
            <w:tcW w:w="790" w:type="pct"/>
            <w:shd w:val="clear" w:color="auto" w:fill="E7E6E6" w:themeFill="background2"/>
            <w:vAlign w:val="center"/>
          </w:tcPr>
          <w:p w14:paraId="0157654C" w14:textId="77777777" w:rsidR="00B32AD7" w:rsidRPr="00CE24E2" w:rsidRDefault="00F53D8B">
            <w:pPr>
              <w:rPr>
                <w:rFonts w:ascii="Arial" w:hAnsi="Arial" w:cs="Arial"/>
                <w:b/>
                <w:bCs/>
              </w:rPr>
            </w:pPr>
            <w:r w:rsidRPr="00CE24E2">
              <w:rPr>
                <w:rFonts w:ascii="Arial" w:hAnsi="Arial" w:cs="Arial"/>
                <w:b/>
                <w:bCs/>
              </w:rPr>
              <w:t>Exam Board</w:t>
            </w:r>
          </w:p>
        </w:tc>
        <w:tc>
          <w:tcPr>
            <w:tcW w:w="1710" w:type="pct"/>
            <w:vAlign w:val="center"/>
          </w:tcPr>
          <w:p w14:paraId="10D5C265" w14:textId="77777777" w:rsidR="00B32AD7" w:rsidRPr="00CE24E2" w:rsidRDefault="00F53D8B">
            <w:pPr>
              <w:rPr>
                <w:rFonts w:ascii="Arial" w:hAnsi="Arial" w:cs="Arial"/>
              </w:rPr>
            </w:pPr>
            <w:r w:rsidRPr="00CE24E2">
              <w:rPr>
                <w:rFonts w:ascii="Arial" w:hAnsi="Arial" w:cs="Arial"/>
              </w:rPr>
              <w:t>Pearson Edexcel</w:t>
            </w:r>
          </w:p>
        </w:tc>
        <w:tc>
          <w:tcPr>
            <w:tcW w:w="790" w:type="pct"/>
            <w:shd w:val="clear" w:color="auto" w:fill="E7E6E6" w:themeFill="background2"/>
            <w:vAlign w:val="center"/>
          </w:tcPr>
          <w:p w14:paraId="738F4F7E" w14:textId="77777777" w:rsidR="00B32AD7" w:rsidRPr="00CE24E2" w:rsidRDefault="00F53D8B">
            <w:pPr>
              <w:rPr>
                <w:rFonts w:ascii="Arial" w:hAnsi="Arial" w:cs="Arial"/>
                <w:b/>
                <w:bCs/>
              </w:rPr>
            </w:pPr>
            <w:r w:rsidRPr="00CE24E2">
              <w:rPr>
                <w:rFonts w:ascii="Arial" w:hAnsi="Arial" w:cs="Arial"/>
                <w:b/>
                <w:bCs/>
              </w:rPr>
              <w:t xml:space="preserve">Course </w:t>
            </w:r>
          </w:p>
        </w:tc>
        <w:tc>
          <w:tcPr>
            <w:tcW w:w="1710" w:type="pct"/>
            <w:gridSpan w:val="2"/>
            <w:vAlign w:val="center"/>
          </w:tcPr>
          <w:p w14:paraId="5BE97FF5" w14:textId="77777777" w:rsidR="00B32AD7" w:rsidRPr="00CE24E2" w:rsidRDefault="00F53D8B">
            <w:pPr>
              <w:rPr>
                <w:rFonts w:ascii="Arial" w:hAnsi="Arial" w:cs="Arial"/>
              </w:rPr>
            </w:pPr>
            <w:r w:rsidRPr="00CE24E2">
              <w:rPr>
                <w:rFonts w:ascii="Arial" w:hAnsi="Arial" w:cs="Arial"/>
              </w:rPr>
              <w:t>Functional Skills</w:t>
            </w:r>
          </w:p>
        </w:tc>
      </w:tr>
      <w:tr w:rsidR="00B32AD7" w:rsidRPr="00CE24E2" w14:paraId="3A04B337" w14:textId="77777777">
        <w:trPr>
          <w:trHeight w:val="397"/>
        </w:trPr>
        <w:tc>
          <w:tcPr>
            <w:tcW w:w="790" w:type="pct"/>
            <w:shd w:val="clear" w:color="auto" w:fill="E7E6E6" w:themeFill="background2"/>
            <w:vAlign w:val="center"/>
          </w:tcPr>
          <w:p w14:paraId="279A60A4" w14:textId="77777777" w:rsidR="00B32AD7" w:rsidRPr="00CE24E2" w:rsidRDefault="00F53D8B">
            <w:pPr>
              <w:rPr>
                <w:rFonts w:ascii="Arial" w:hAnsi="Arial" w:cs="Arial"/>
                <w:b/>
                <w:bCs/>
              </w:rPr>
            </w:pPr>
            <w:r w:rsidRPr="00CE24E2">
              <w:rPr>
                <w:rFonts w:ascii="Arial" w:hAnsi="Arial" w:cs="Arial"/>
                <w:b/>
                <w:bCs/>
              </w:rPr>
              <w:t>Subject</w:t>
            </w:r>
          </w:p>
        </w:tc>
        <w:tc>
          <w:tcPr>
            <w:tcW w:w="1710" w:type="pct"/>
            <w:vAlign w:val="center"/>
          </w:tcPr>
          <w:p w14:paraId="687A3271" w14:textId="77777777" w:rsidR="00B32AD7" w:rsidRPr="00CE24E2" w:rsidRDefault="00F53D8B">
            <w:pPr>
              <w:rPr>
                <w:rFonts w:ascii="Arial" w:hAnsi="Arial" w:cs="Arial"/>
              </w:rPr>
            </w:pPr>
            <w:r w:rsidRPr="00CE24E2">
              <w:rPr>
                <w:rFonts w:ascii="Arial" w:hAnsi="Arial" w:cs="Arial"/>
              </w:rPr>
              <w:t xml:space="preserve">English   </w:t>
            </w:r>
            <w:sdt>
              <w:sdtPr>
                <w:rPr>
                  <w:rFonts w:ascii="Arial" w:hAnsi="Arial" w:cs="Arial"/>
                </w:rPr>
                <w:id w:val="-1014536264"/>
                <w14:checkbox>
                  <w14:checked w14:val="0"/>
                  <w14:checkedState w14:val="2612" w14:font="MS Gothic"/>
                  <w14:uncheckedState w14:val="2610" w14:font="MS Gothic"/>
                </w14:checkbox>
              </w:sdtPr>
              <w:sdtEndPr/>
              <w:sdtContent>
                <w:r w:rsidRPr="00CE24E2">
                  <w:rPr>
                    <w:rFonts w:ascii="Segoe UI Symbol" w:eastAsia="MS Gothic" w:hAnsi="Segoe UI Symbol" w:cs="Segoe UI Symbol"/>
                  </w:rPr>
                  <w:t>☐</w:t>
                </w:r>
              </w:sdtContent>
            </w:sdt>
            <w:r w:rsidRPr="00CE24E2">
              <w:rPr>
                <w:rFonts w:ascii="Arial" w:hAnsi="Arial" w:cs="Arial"/>
              </w:rPr>
              <w:t xml:space="preserve">           Mathematics   </w:t>
            </w:r>
            <w:sdt>
              <w:sdtPr>
                <w:rPr>
                  <w:rFonts w:ascii="Arial" w:hAnsi="Arial" w:cs="Arial"/>
                </w:rPr>
                <w:id w:val="1337493711"/>
                <w14:checkbox>
                  <w14:checked w14:val="0"/>
                  <w14:checkedState w14:val="2612" w14:font="MS Gothic"/>
                  <w14:uncheckedState w14:val="2610" w14:font="MS Gothic"/>
                </w14:checkbox>
              </w:sdtPr>
              <w:sdtEndPr/>
              <w:sdtContent>
                <w:r w:rsidRPr="00CE24E2">
                  <w:rPr>
                    <w:rFonts w:ascii="Segoe UI Symbol" w:eastAsia="MS Gothic" w:hAnsi="Segoe UI Symbol" w:cs="Segoe UI Symbol"/>
                  </w:rPr>
                  <w:t>☐</w:t>
                </w:r>
              </w:sdtContent>
            </w:sdt>
          </w:p>
        </w:tc>
        <w:tc>
          <w:tcPr>
            <w:tcW w:w="790" w:type="pct"/>
            <w:shd w:val="clear" w:color="auto" w:fill="E7E6E6" w:themeFill="background2"/>
            <w:vAlign w:val="center"/>
          </w:tcPr>
          <w:p w14:paraId="32EE021A" w14:textId="77777777" w:rsidR="00B32AD7" w:rsidRPr="00CE24E2" w:rsidRDefault="00F53D8B">
            <w:pPr>
              <w:rPr>
                <w:rFonts w:ascii="Arial" w:hAnsi="Arial" w:cs="Arial"/>
                <w:b/>
                <w:bCs/>
              </w:rPr>
            </w:pPr>
            <w:r w:rsidRPr="00CE24E2">
              <w:rPr>
                <w:rFonts w:ascii="Arial" w:hAnsi="Arial" w:cs="Arial"/>
                <w:b/>
                <w:bCs/>
              </w:rPr>
              <w:t>Level</w:t>
            </w:r>
          </w:p>
        </w:tc>
        <w:tc>
          <w:tcPr>
            <w:tcW w:w="1710" w:type="pct"/>
            <w:gridSpan w:val="2"/>
            <w:vAlign w:val="center"/>
          </w:tcPr>
          <w:p w14:paraId="6FD36C3F" w14:textId="77777777" w:rsidR="00B32AD7" w:rsidRPr="00CE24E2" w:rsidRDefault="00F53D8B">
            <w:pPr>
              <w:rPr>
                <w:rFonts w:ascii="Arial" w:hAnsi="Arial" w:cs="Arial"/>
              </w:rPr>
            </w:pPr>
            <w:r w:rsidRPr="00CE24E2">
              <w:rPr>
                <w:rFonts w:ascii="Arial" w:hAnsi="Arial" w:cs="Arial"/>
              </w:rPr>
              <w:t xml:space="preserve">E1 </w:t>
            </w:r>
            <w:sdt>
              <w:sdtPr>
                <w:rPr>
                  <w:rFonts w:ascii="Arial" w:hAnsi="Arial" w:cs="Arial"/>
                </w:rPr>
                <w:id w:val="1736278128"/>
                <w14:checkbox>
                  <w14:checked w14:val="0"/>
                  <w14:checkedState w14:val="2612" w14:font="MS Gothic"/>
                  <w14:uncheckedState w14:val="2610" w14:font="MS Gothic"/>
                </w14:checkbox>
              </w:sdtPr>
              <w:sdtEndPr/>
              <w:sdtContent>
                <w:r w:rsidRPr="00CE24E2">
                  <w:rPr>
                    <w:rFonts w:ascii="Segoe UI Symbol" w:eastAsia="MS Gothic" w:hAnsi="Segoe UI Symbol" w:cs="Segoe UI Symbol"/>
                  </w:rPr>
                  <w:t>☐</w:t>
                </w:r>
              </w:sdtContent>
            </w:sdt>
            <w:r w:rsidRPr="00CE24E2">
              <w:rPr>
                <w:rFonts w:ascii="Arial" w:hAnsi="Arial" w:cs="Arial"/>
              </w:rPr>
              <w:t xml:space="preserve">   E2 </w:t>
            </w:r>
            <w:sdt>
              <w:sdtPr>
                <w:rPr>
                  <w:rFonts w:ascii="Arial" w:hAnsi="Arial" w:cs="Arial"/>
                </w:rPr>
                <w:id w:val="-1780940612"/>
                <w14:checkbox>
                  <w14:checked w14:val="0"/>
                  <w14:checkedState w14:val="2612" w14:font="MS Gothic"/>
                  <w14:uncheckedState w14:val="2610" w14:font="MS Gothic"/>
                </w14:checkbox>
              </w:sdtPr>
              <w:sdtEndPr/>
              <w:sdtContent>
                <w:r w:rsidRPr="00CE24E2">
                  <w:rPr>
                    <w:rFonts w:ascii="Segoe UI Symbol" w:eastAsia="MS Gothic" w:hAnsi="Segoe UI Symbol" w:cs="Segoe UI Symbol"/>
                  </w:rPr>
                  <w:t>☐</w:t>
                </w:r>
              </w:sdtContent>
            </w:sdt>
            <w:r w:rsidRPr="00CE24E2">
              <w:rPr>
                <w:rFonts w:ascii="Arial" w:hAnsi="Arial" w:cs="Arial"/>
              </w:rPr>
              <w:t xml:space="preserve">    E3 </w:t>
            </w:r>
            <w:sdt>
              <w:sdtPr>
                <w:rPr>
                  <w:rFonts w:ascii="Arial" w:hAnsi="Arial" w:cs="Arial"/>
                </w:rPr>
                <w:id w:val="1663509885"/>
                <w14:checkbox>
                  <w14:checked w14:val="0"/>
                  <w14:checkedState w14:val="2612" w14:font="MS Gothic"/>
                  <w14:uncheckedState w14:val="2610" w14:font="MS Gothic"/>
                </w14:checkbox>
              </w:sdtPr>
              <w:sdtEndPr/>
              <w:sdtContent>
                <w:r w:rsidRPr="00CE24E2">
                  <w:rPr>
                    <w:rFonts w:ascii="Segoe UI Symbol" w:eastAsia="MS Gothic" w:hAnsi="Segoe UI Symbol" w:cs="Segoe UI Symbol"/>
                  </w:rPr>
                  <w:t>☐</w:t>
                </w:r>
              </w:sdtContent>
            </w:sdt>
            <w:r w:rsidRPr="00CE24E2">
              <w:rPr>
                <w:rFonts w:ascii="Arial" w:hAnsi="Arial" w:cs="Arial"/>
              </w:rPr>
              <w:t xml:space="preserve">   </w:t>
            </w:r>
          </w:p>
          <w:p w14:paraId="1CEC8DB2" w14:textId="77777777" w:rsidR="00B32AD7" w:rsidRPr="00CE24E2" w:rsidRDefault="00F53D8B">
            <w:pPr>
              <w:rPr>
                <w:rFonts w:ascii="Arial" w:hAnsi="Arial" w:cs="Arial"/>
              </w:rPr>
            </w:pPr>
            <w:r w:rsidRPr="00CE24E2">
              <w:rPr>
                <w:rFonts w:ascii="Arial" w:hAnsi="Arial" w:cs="Arial"/>
              </w:rPr>
              <w:t xml:space="preserve">L1 </w:t>
            </w:r>
            <w:sdt>
              <w:sdtPr>
                <w:rPr>
                  <w:rFonts w:ascii="Arial" w:hAnsi="Arial" w:cs="Arial"/>
                </w:rPr>
                <w:id w:val="1755161596"/>
                <w14:checkbox>
                  <w14:checked w14:val="0"/>
                  <w14:checkedState w14:val="2612" w14:font="MS Gothic"/>
                  <w14:uncheckedState w14:val="2610" w14:font="MS Gothic"/>
                </w14:checkbox>
              </w:sdtPr>
              <w:sdtEndPr/>
              <w:sdtContent>
                <w:r w:rsidRPr="00CE24E2">
                  <w:rPr>
                    <w:rFonts w:ascii="Segoe UI Symbol" w:eastAsia="MS Gothic" w:hAnsi="Segoe UI Symbol" w:cs="Segoe UI Symbol"/>
                  </w:rPr>
                  <w:t>☐</w:t>
                </w:r>
              </w:sdtContent>
            </w:sdt>
            <w:r w:rsidRPr="00CE24E2">
              <w:rPr>
                <w:rFonts w:ascii="Arial" w:hAnsi="Arial" w:cs="Arial"/>
              </w:rPr>
              <w:t xml:space="preserve">    L2 </w:t>
            </w:r>
            <w:sdt>
              <w:sdtPr>
                <w:rPr>
                  <w:rFonts w:ascii="Arial" w:hAnsi="Arial" w:cs="Arial"/>
                </w:rPr>
                <w:id w:val="1352376608"/>
                <w14:checkbox>
                  <w14:checked w14:val="0"/>
                  <w14:checkedState w14:val="2612" w14:font="MS Gothic"/>
                  <w14:uncheckedState w14:val="2610" w14:font="MS Gothic"/>
                </w14:checkbox>
              </w:sdtPr>
              <w:sdtEndPr/>
              <w:sdtContent>
                <w:r w:rsidRPr="00CE24E2">
                  <w:rPr>
                    <w:rFonts w:ascii="Segoe UI Symbol" w:eastAsia="MS Gothic" w:hAnsi="Segoe UI Symbol" w:cs="Segoe UI Symbol"/>
                  </w:rPr>
                  <w:t>☐</w:t>
                </w:r>
              </w:sdtContent>
            </w:sdt>
          </w:p>
        </w:tc>
      </w:tr>
      <w:tr w:rsidR="00B32AD7" w:rsidRPr="00CE24E2" w14:paraId="552B345C" w14:textId="77777777">
        <w:trPr>
          <w:trHeight w:val="397"/>
        </w:trPr>
        <w:tc>
          <w:tcPr>
            <w:tcW w:w="790" w:type="pct"/>
            <w:shd w:val="clear" w:color="auto" w:fill="E7E6E6" w:themeFill="background2"/>
            <w:vAlign w:val="center"/>
          </w:tcPr>
          <w:p w14:paraId="615C1EBE" w14:textId="77777777" w:rsidR="00B32AD7" w:rsidRPr="00CE24E2" w:rsidRDefault="00F53D8B">
            <w:pPr>
              <w:rPr>
                <w:rFonts w:ascii="Arial" w:hAnsi="Arial" w:cs="Arial"/>
                <w:b/>
                <w:bCs/>
              </w:rPr>
            </w:pPr>
            <w:r w:rsidRPr="00CE24E2">
              <w:rPr>
                <w:rFonts w:ascii="Arial" w:hAnsi="Arial" w:cs="Arial"/>
                <w:b/>
                <w:bCs/>
              </w:rPr>
              <w:t xml:space="preserve">Paper </w:t>
            </w:r>
          </w:p>
          <w:p w14:paraId="26145018" w14:textId="77777777" w:rsidR="00B32AD7" w:rsidRPr="00CE24E2" w:rsidRDefault="00F53D8B">
            <w:pPr>
              <w:rPr>
                <w:rFonts w:ascii="Arial" w:hAnsi="Arial" w:cs="Arial"/>
                <w:sz w:val="20"/>
                <w:szCs w:val="20"/>
              </w:rPr>
            </w:pPr>
            <w:r w:rsidRPr="00CE24E2">
              <w:rPr>
                <w:rFonts w:ascii="Arial" w:hAnsi="Arial" w:cs="Arial"/>
                <w:sz w:val="20"/>
                <w:szCs w:val="20"/>
              </w:rPr>
              <w:t>(English Only)</w:t>
            </w:r>
          </w:p>
        </w:tc>
        <w:tc>
          <w:tcPr>
            <w:tcW w:w="1710" w:type="pct"/>
            <w:vAlign w:val="center"/>
          </w:tcPr>
          <w:p w14:paraId="74515FDD" w14:textId="77777777" w:rsidR="00B32AD7" w:rsidRPr="00CE24E2" w:rsidRDefault="00F53D8B">
            <w:pPr>
              <w:rPr>
                <w:rFonts w:ascii="Arial" w:hAnsi="Arial" w:cs="Arial"/>
              </w:rPr>
            </w:pPr>
            <w:r w:rsidRPr="00CE24E2">
              <w:rPr>
                <w:rFonts w:ascii="Arial" w:hAnsi="Arial" w:cs="Arial"/>
              </w:rPr>
              <w:t xml:space="preserve">Reading   </w:t>
            </w:r>
            <w:sdt>
              <w:sdtPr>
                <w:rPr>
                  <w:rFonts w:ascii="Arial" w:hAnsi="Arial" w:cs="Arial"/>
                </w:rPr>
                <w:id w:val="-1754036825"/>
                <w14:checkbox>
                  <w14:checked w14:val="0"/>
                  <w14:checkedState w14:val="2612" w14:font="MS Gothic"/>
                  <w14:uncheckedState w14:val="2610" w14:font="MS Gothic"/>
                </w14:checkbox>
              </w:sdtPr>
              <w:sdtEndPr/>
              <w:sdtContent>
                <w:r w:rsidRPr="00CE24E2">
                  <w:rPr>
                    <w:rFonts w:ascii="Segoe UI Symbol" w:eastAsia="MS Gothic" w:hAnsi="Segoe UI Symbol" w:cs="Segoe UI Symbol"/>
                  </w:rPr>
                  <w:t>☐</w:t>
                </w:r>
              </w:sdtContent>
            </w:sdt>
            <w:r w:rsidRPr="00CE24E2">
              <w:rPr>
                <w:rFonts w:ascii="Arial" w:hAnsi="Arial" w:cs="Arial"/>
              </w:rPr>
              <w:t xml:space="preserve">         Writing   </w:t>
            </w:r>
            <w:sdt>
              <w:sdtPr>
                <w:rPr>
                  <w:rFonts w:ascii="Arial" w:hAnsi="Arial" w:cs="Arial"/>
                </w:rPr>
                <w:id w:val="1262183363"/>
                <w14:checkbox>
                  <w14:checked w14:val="0"/>
                  <w14:checkedState w14:val="2612" w14:font="MS Gothic"/>
                  <w14:uncheckedState w14:val="2610" w14:font="MS Gothic"/>
                </w14:checkbox>
              </w:sdtPr>
              <w:sdtEndPr/>
              <w:sdtContent>
                <w:r w:rsidRPr="00CE24E2">
                  <w:rPr>
                    <w:rFonts w:ascii="Segoe UI Symbol" w:eastAsia="MS Gothic" w:hAnsi="Segoe UI Symbol" w:cs="Segoe UI Symbol"/>
                  </w:rPr>
                  <w:t>☐</w:t>
                </w:r>
              </w:sdtContent>
            </w:sdt>
          </w:p>
        </w:tc>
        <w:tc>
          <w:tcPr>
            <w:tcW w:w="790" w:type="pct"/>
            <w:shd w:val="clear" w:color="auto" w:fill="E7E6E6" w:themeFill="background2"/>
            <w:vAlign w:val="center"/>
          </w:tcPr>
          <w:p w14:paraId="70D7957F" w14:textId="77777777" w:rsidR="00B32AD7" w:rsidRPr="00CE24E2" w:rsidRDefault="00F53D8B">
            <w:pPr>
              <w:rPr>
                <w:rFonts w:ascii="Arial" w:hAnsi="Arial" w:cs="Arial"/>
                <w:b/>
                <w:bCs/>
              </w:rPr>
            </w:pPr>
            <w:r w:rsidRPr="00CE24E2">
              <w:rPr>
                <w:rFonts w:ascii="Arial" w:hAnsi="Arial" w:cs="Arial"/>
                <w:b/>
                <w:bCs/>
              </w:rPr>
              <w:t>Date / Time of Test</w:t>
            </w:r>
          </w:p>
        </w:tc>
        <w:tc>
          <w:tcPr>
            <w:tcW w:w="855" w:type="pct"/>
            <w:vAlign w:val="center"/>
          </w:tcPr>
          <w:p w14:paraId="198F1EDA" w14:textId="77777777" w:rsidR="00B32AD7" w:rsidRPr="00CE24E2" w:rsidRDefault="00F53D8B">
            <w:pPr>
              <w:rPr>
                <w:rFonts w:ascii="Arial" w:hAnsi="Arial" w:cs="Arial"/>
              </w:rPr>
            </w:pPr>
            <w:r w:rsidRPr="00CE24E2">
              <w:rPr>
                <w:rFonts w:ascii="Arial" w:hAnsi="Arial" w:cs="Arial"/>
              </w:rPr>
              <w:t xml:space="preserve">                     </w:t>
            </w:r>
          </w:p>
        </w:tc>
        <w:tc>
          <w:tcPr>
            <w:tcW w:w="855" w:type="pct"/>
            <w:vAlign w:val="center"/>
          </w:tcPr>
          <w:p w14:paraId="229F5276" w14:textId="77777777" w:rsidR="00B32AD7" w:rsidRPr="00CE24E2" w:rsidRDefault="00B32AD7">
            <w:pPr>
              <w:rPr>
                <w:rFonts w:ascii="Arial" w:hAnsi="Arial" w:cs="Arial"/>
              </w:rPr>
            </w:pPr>
          </w:p>
        </w:tc>
      </w:tr>
    </w:tbl>
    <w:p w14:paraId="75848FCD" w14:textId="77777777" w:rsidR="00B32AD7" w:rsidRPr="00CE24E2" w:rsidRDefault="00B32AD7">
      <w:pPr>
        <w:rPr>
          <w:rFonts w:ascii="Arial" w:hAnsi="Arial" w:cs="Arial"/>
          <w:sz w:val="12"/>
          <w:szCs w:val="12"/>
        </w:rPr>
      </w:pPr>
    </w:p>
    <w:p w14:paraId="798D9844" w14:textId="77777777" w:rsidR="00B32AD7" w:rsidRPr="00CE24E2" w:rsidRDefault="00F53D8B">
      <w:pPr>
        <w:rPr>
          <w:rFonts w:ascii="Arial" w:hAnsi="Arial" w:cs="Arial"/>
        </w:rPr>
      </w:pPr>
      <w:r w:rsidRPr="00CE24E2">
        <w:rPr>
          <w:rFonts w:ascii="Arial" w:hAnsi="Arial" w:cs="Arial"/>
        </w:rPr>
        <w:t xml:space="preserve">Is this a booking for a re sit?   Yes </w:t>
      </w:r>
      <w:sdt>
        <w:sdtPr>
          <w:rPr>
            <w:rFonts w:ascii="Arial" w:hAnsi="Arial" w:cs="Arial"/>
          </w:rPr>
          <w:id w:val="-1115751381"/>
          <w14:checkbox>
            <w14:checked w14:val="0"/>
            <w14:checkedState w14:val="2612" w14:font="MS Gothic"/>
            <w14:uncheckedState w14:val="2610" w14:font="MS Gothic"/>
          </w14:checkbox>
        </w:sdtPr>
        <w:sdtEndPr/>
        <w:sdtContent>
          <w:r w:rsidRPr="00CE24E2">
            <w:rPr>
              <w:rFonts w:ascii="Segoe UI Symbol" w:eastAsia="MS Gothic" w:hAnsi="Segoe UI Symbol" w:cs="Segoe UI Symbol"/>
            </w:rPr>
            <w:t>☐</w:t>
          </w:r>
        </w:sdtContent>
      </w:sdt>
      <w:r w:rsidRPr="00CE24E2">
        <w:rPr>
          <w:rFonts w:ascii="Arial" w:hAnsi="Arial" w:cs="Arial"/>
        </w:rPr>
        <w:t xml:space="preserve">       No </w:t>
      </w:r>
      <w:sdt>
        <w:sdtPr>
          <w:rPr>
            <w:rFonts w:ascii="Arial" w:hAnsi="Arial" w:cs="Arial"/>
          </w:rPr>
          <w:id w:val="1805202856"/>
          <w14:checkbox>
            <w14:checked w14:val="0"/>
            <w14:checkedState w14:val="2612" w14:font="MS Gothic"/>
            <w14:uncheckedState w14:val="2610" w14:font="MS Gothic"/>
          </w14:checkbox>
        </w:sdtPr>
        <w:sdtEndPr/>
        <w:sdtContent>
          <w:r w:rsidRPr="00CE24E2">
            <w:rPr>
              <w:rFonts w:ascii="Segoe UI Symbol" w:eastAsia="MS Gothic" w:hAnsi="Segoe UI Symbol" w:cs="Segoe UI Symbol"/>
            </w:rPr>
            <w:t>☐</w:t>
          </w:r>
        </w:sdtContent>
      </w:sdt>
    </w:p>
    <w:p w14:paraId="48175F04" w14:textId="77777777" w:rsidR="00B32AD7" w:rsidRPr="00CE24E2" w:rsidRDefault="00B32AD7">
      <w:pPr>
        <w:rPr>
          <w:rFonts w:ascii="Arial" w:hAnsi="Arial" w:cs="Arial"/>
        </w:rPr>
      </w:pPr>
    </w:p>
    <w:p w14:paraId="43A4EF19" w14:textId="77777777" w:rsidR="00B32AD7" w:rsidRPr="00CE24E2" w:rsidRDefault="00F53D8B">
      <w:pPr>
        <w:rPr>
          <w:rFonts w:ascii="Arial" w:hAnsi="Arial" w:cs="Arial"/>
        </w:rPr>
      </w:pPr>
      <w:r w:rsidRPr="00CE24E2">
        <w:rPr>
          <w:rFonts w:ascii="Arial" w:hAnsi="Arial" w:cs="Arial"/>
        </w:rPr>
        <w:t>I confirm that a minimum of 14 days has passed since the candidate/s sat their previous test.</w:t>
      </w:r>
    </w:p>
    <w:p w14:paraId="29757956" w14:textId="77777777" w:rsidR="00B32AD7" w:rsidRPr="00CE24E2" w:rsidRDefault="00B32AD7">
      <w:pPr>
        <w:spacing w:after="120"/>
        <w:rPr>
          <w:rFonts w:ascii="Arial" w:hAnsi="Arial" w:cs="Arial"/>
        </w:rPr>
      </w:pPr>
    </w:p>
    <w:p w14:paraId="1ABC9742" w14:textId="77777777" w:rsidR="00B32AD7" w:rsidRPr="00CE24E2" w:rsidRDefault="00F53D8B">
      <w:pPr>
        <w:spacing w:after="240"/>
        <w:rPr>
          <w:rFonts w:ascii="Arial" w:hAnsi="Arial" w:cs="Arial"/>
          <w:bCs/>
        </w:rPr>
      </w:pPr>
      <w:r w:rsidRPr="00CE24E2">
        <w:rPr>
          <w:rFonts w:ascii="Arial" w:hAnsi="Arial" w:cs="Arial"/>
          <w:bCs/>
        </w:rPr>
        <w:t>Teacher’s Name:</w:t>
      </w:r>
      <w:r w:rsidRPr="00CE24E2">
        <w:rPr>
          <w:rFonts w:ascii="Arial" w:hAnsi="Arial" w:cs="Arial"/>
          <w:b/>
        </w:rPr>
        <w:tab/>
      </w:r>
      <w:r w:rsidRPr="00CE24E2">
        <w:rPr>
          <w:rFonts w:ascii="Arial" w:hAnsi="Arial" w:cs="Arial"/>
          <w:bCs/>
        </w:rPr>
        <w:tab/>
      </w:r>
      <w:r w:rsidRPr="00CE24E2">
        <w:rPr>
          <w:rFonts w:ascii="Arial" w:hAnsi="Arial" w:cs="Arial"/>
          <w:bCs/>
        </w:rPr>
        <w:tab/>
      </w:r>
      <w:r w:rsidRPr="00CE24E2">
        <w:rPr>
          <w:rFonts w:ascii="Arial" w:hAnsi="Arial" w:cs="Arial"/>
          <w:bCs/>
        </w:rPr>
        <w:tab/>
      </w:r>
      <w:r w:rsidRPr="00CE24E2">
        <w:rPr>
          <w:rFonts w:ascii="Arial" w:hAnsi="Arial" w:cs="Arial"/>
          <w:bCs/>
        </w:rPr>
        <w:tab/>
        <w:t>Teacher’s Signature:</w:t>
      </w:r>
      <w:r w:rsidRPr="00CE24E2">
        <w:rPr>
          <w:rFonts w:ascii="Arial" w:hAnsi="Arial" w:cs="Arial"/>
          <w:bCs/>
        </w:rPr>
        <w:tab/>
      </w:r>
      <w:r w:rsidRPr="00CE24E2">
        <w:rPr>
          <w:rFonts w:ascii="Arial" w:hAnsi="Arial" w:cs="Arial"/>
          <w:bCs/>
        </w:rPr>
        <w:tab/>
      </w:r>
      <w:r w:rsidRPr="00CE24E2">
        <w:rPr>
          <w:rFonts w:ascii="Arial" w:hAnsi="Arial" w:cs="Arial"/>
          <w:bCs/>
        </w:rPr>
        <w:tab/>
      </w:r>
    </w:p>
    <w:p w14:paraId="50038F99" w14:textId="77777777" w:rsidR="00B32AD7" w:rsidRPr="00CE24E2" w:rsidRDefault="00F53D8B">
      <w:pPr>
        <w:spacing w:after="240"/>
        <w:rPr>
          <w:rFonts w:ascii="Arial" w:hAnsi="Arial" w:cs="Arial"/>
          <w:bCs/>
        </w:rPr>
      </w:pPr>
      <w:r w:rsidRPr="00CE24E2">
        <w:rPr>
          <w:rFonts w:ascii="Arial" w:hAnsi="Arial" w:cs="Arial"/>
          <w:bCs/>
        </w:rPr>
        <w:tab/>
      </w:r>
    </w:p>
    <w:p w14:paraId="1BBB1EE1" w14:textId="77777777" w:rsidR="00CE24E2" w:rsidRDefault="00CE24E2">
      <w:pPr>
        <w:rPr>
          <w:rFonts w:ascii="Arial" w:hAnsi="Arial" w:cs="Arial"/>
        </w:rPr>
      </w:pPr>
    </w:p>
    <w:p w14:paraId="2EAA7CB6" w14:textId="77777777" w:rsidR="00CE24E2" w:rsidRDefault="00CE24E2">
      <w:pPr>
        <w:rPr>
          <w:rFonts w:ascii="Arial" w:hAnsi="Arial" w:cs="Arial"/>
        </w:rPr>
      </w:pPr>
    </w:p>
    <w:p w14:paraId="6FA70BA0" w14:textId="77777777" w:rsidR="00CE24E2" w:rsidRDefault="00CE24E2">
      <w:pPr>
        <w:rPr>
          <w:rFonts w:ascii="Arial" w:hAnsi="Arial" w:cs="Arial"/>
        </w:rPr>
      </w:pPr>
    </w:p>
    <w:p w14:paraId="26106718" w14:textId="77777777" w:rsidR="00CE24E2" w:rsidRDefault="00CE24E2">
      <w:pPr>
        <w:rPr>
          <w:rFonts w:ascii="Arial" w:hAnsi="Arial" w:cs="Arial"/>
        </w:rPr>
      </w:pPr>
    </w:p>
    <w:p w14:paraId="33A8CB81" w14:textId="7675F3A1" w:rsidR="00B32AD7" w:rsidRPr="00CE24E2" w:rsidRDefault="00F53D8B">
      <w:pPr>
        <w:rPr>
          <w:rFonts w:ascii="Arial" w:hAnsi="Arial" w:cs="Arial"/>
        </w:rPr>
      </w:pPr>
      <w:r w:rsidRPr="00CE24E2">
        <w:rPr>
          <w:rFonts w:ascii="Arial" w:hAnsi="Arial" w:cs="Arial"/>
        </w:rPr>
        <w:t xml:space="preserve">Please Note: </w:t>
      </w:r>
      <w:r w:rsidRPr="00CE24E2">
        <w:rPr>
          <w:rFonts w:ascii="Arial" w:hAnsi="Arial" w:cs="Arial"/>
          <w:b/>
          <w:bCs/>
        </w:rPr>
        <w:t>Enlarged papers</w:t>
      </w:r>
      <w:r w:rsidRPr="00CE24E2">
        <w:rPr>
          <w:rFonts w:ascii="Arial" w:hAnsi="Arial" w:cs="Arial"/>
        </w:rPr>
        <w:t xml:space="preserve"> need to be ordered from the board </w:t>
      </w:r>
      <w:r w:rsidRPr="00CE24E2">
        <w:rPr>
          <w:rFonts w:ascii="Arial" w:hAnsi="Arial" w:cs="Arial"/>
          <w:b/>
          <w:bCs/>
        </w:rPr>
        <w:t>10 weeks</w:t>
      </w:r>
      <w:r w:rsidRPr="00CE24E2">
        <w:rPr>
          <w:rFonts w:ascii="Arial" w:hAnsi="Arial" w:cs="Arial"/>
        </w:rPr>
        <w:t xml:space="preserve"> in advance of the date of the test and should be requested on form (see over).  Printing onto coloured paper is facilitated by the Exams Officer and should be requested on form (see over).  Centre approved Access Arrangements e.g., Read Aloud, should be requested on form (see over).</w:t>
      </w:r>
    </w:p>
    <w:p w14:paraId="603AF6BE" w14:textId="77777777" w:rsidR="00B32AD7" w:rsidRPr="00CE24E2" w:rsidRDefault="00B32AD7">
      <w:pPr>
        <w:rPr>
          <w:rFonts w:ascii="Arial" w:hAnsi="Arial" w:cs="Arial"/>
        </w:rPr>
      </w:pPr>
    </w:p>
    <w:tbl>
      <w:tblPr>
        <w:tblStyle w:val="TableGrid"/>
        <w:tblW w:w="5000" w:type="pct"/>
        <w:tblLook w:val="04A0" w:firstRow="1" w:lastRow="0" w:firstColumn="1" w:lastColumn="0" w:noHBand="0" w:noVBand="1"/>
      </w:tblPr>
      <w:tblGrid>
        <w:gridCol w:w="3795"/>
        <w:gridCol w:w="3039"/>
        <w:gridCol w:w="2789"/>
      </w:tblGrid>
      <w:tr w:rsidR="00B32AD7" w:rsidRPr="00CE24E2" w14:paraId="0AE5A61B" w14:textId="77777777">
        <w:trPr>
          <w:trHeight w:val="510"/>
        </w:trPr>
        <w:tc>
          <w:tcPr>
            <w:tcW w:w="1972" w:type="pct"/>
            <w:vAlign w:val="center"/>
          </w:tcPr>
          <w:p w14:paraId="5118AE04" w14:textId="77777777" w:rsidR="00B32AD7" w:rsidRPr="00CE24E2" w:rsidRDefault="00F53D8B">
            <w:pPr>
              <w:rPr>
                <w:rFonts w:ascii="Arial" w:hAnsi="Arial" w:cs="Arial"/>
                <w:b/>
                <w:bCs/>
              </w:rPr>
            </w:pPr>
            <w:r w:rsidRPr="00CE24E2">
              <w:rPr>
                <w:rFonts w:ascii="Arial" w:hAnsi="Arial" w:cs="Arial"/>
                <w:b/>
                <w:bCs/>
              </w:rPr>
              <w:t>Student Names</w:t>
            </w:r>
          </w:p>
        </w:tc>
        <w:tc>
          <w:tcPr>
            <w:tcW w:w="1579" w:type="pct"/>
            <w:vAlign w:val="center"/>
          </w:tcPr>
          <w:p w14:paraId="3AD8A4DF" w14:textId="77777777" w:rsidR="00B32AD7" w:rsidRPr="00CE24E2" w:rsidRDefault="00F53D8B">
            <w:pPr>
              <w:rPr>
                <w:rFonts w:ascii="Arial" w:hAnsi="Arial" w:cs="Arial"/>
                <w:b/>
                <w:bCs/>
              </w:rPr>
            </w:pPr>
            <w:r w:rsidRPr="00CE24E2">
              <w:rPr>
                <w:rFonts w:ascii="Arial" w:hAnsi="Arial" w:cs="Arial"/>
                <w:b/>
                <w:bCs/>
              </w:rPr>
              <w:t>Modified Paper / Centre Access Arrangements</w:t>
            </w:r>
          </w:p>
          <w:p w14:paraId="2439DB8D" w14:textId="77777777" w:rsidR="00B32AD7" w:rsidRPr="00CE24E2" w:rsidRDefault="00F53D8B">
            <w:pPr>
              <w:rPr>
                <w:rFonts w:ascii="Arial" w:hAnsi="Arial" w:cs="Arial"/>
                <w:b/>
                <w:bCs/>
              </w:rPr>
            </w:pPr>
            <w:r w:rsidRPr="00CE24E2">
              <w:rPr>
                <w:rFonts w:ascii="Arial" w:hAnsi="Arial" w:cs="Arial"/>
                <w:b/>
                <w:bCs/>
              </w:rPr>
              <w:t>(Details if required)</w:t>
            </w:r>
          </w:p>
        </w:tc>
        <w:tc>
          <w:tcPr>
            <w:tcW w:w="1449" w:type="pct"/>
            <w:vAlign w:val="center"/>
          </w:tcPr>
          <w:p w14:paraId="5AA87036" w14:textId="77777777" w:rsidR="00B32AD7" w:rsidRPr="00CE24E2" w:rsidRDefault="00F53D8B">
            <w:pPr>
              <w:rPr>
                <w:rFonts w:ascii="Arial" w:hAnsi="Arial" w:cs="Arial"/>
                <w:b/>
                <w:bCs/>
              </w:rPr>
            </w:pPr>
            <w:r w:rsidRPr="00CE24E2">
              <w:rPr>
                <w:rFonts w:ascii="Arial" w:hAnsi="Arial" w:cs="Arial"/>
                <w:b/>
                <w:bCs/>
              </w:rPr>
              <w:t>Notes</w:t>
            </w:r>
          </w:p>
        </w:tc>
      </w:tr>
      <w:tr w:rsidR="00B32AD7" w:rsidRPr="00CE24E2" w14:paraId="65D75B18" w14:textId="77777777">
        <w:trPr>
          <w:trHeight w:val="380"/>
        </w:trPr>
        <w:tc>
          <w:tcPr>
            <w:tcW w:w="1972" w:type="pct"/>
            <w:shd w:val="clear" w:color="auto" w:fill="FFFFFF" w:themeFill="background1"/>
            <w:vAlign w:val="center"/>
          </w:tcPr>
          <w:p w14:paraId="27220F29" w14:textId="77777777" w:rsidR="00B32AD7" w:rsidRPr="00CE24E2" w:rsidRDefault="00B32AD7">
            <w:pPr>
              <w:rPr>
                <w:rFonts w:ascii="Arial" w:hAnsi="Arial" w:cs="Arial"/>
                <w:b/>
                <w:bCs/>
              </w:rPr>
            </w:pPr>
          </w:p>
        </w:tc>
        <w:tc>
          <w:tcPr>
            <w:tcW w:w="1579" w:type="pct"/>
            <w:shd w:val="clear" w:color="auto" w:fill="FFFFFF" w:themeFill="background1"/>
            <w:vAlign w:val="center"/>
          </w:tcPr>
          <w:p w14:paraId="60AC57F5" w14:textId="77777777" w:rsidR="00B32AD7" w:rsidRPr="00CE24E2" w:rsidRDefault="00B32AD7">
            <w:pPr>
              <w:rPr>
                <w:rFonts w:ascii="Arial" w:hAnsi="Arial" w:cs="Arial"/>
                <w:b/>
                <w:bCs/>
              </w:rPr>
            </w:pPr>
          </w:p>
        </w:tc>
        <w:tc>
          <w:tcPr>
            <w:tcW w:w="1449" w:type="pct"/>
            <w:shd w:val="clear" w:color="auto" w:fill="FFFFFF" w:themeFill="background1"/>
            <w:vAlign w:val="center"/>
          </w:tcPr>
          <w:p w14:paraId="4EB73775" w14:textId="77777777" w:rsidR="00B32AD7" w:rsidRPr="00CE24E2" w:rsidRDefault="00B32AD7">
            <w:pPr>
              <w:rPr>
                <w:rFonts w:ascii="Arial" w:hAnsi="Arial" w:cs="Arial"/>
                <w:b/>
                <w:bCs/>
              </w:rPr>
            </w:pPr>
          </w:p>
        </w:tc>
      </w:tr>
      <w:tr w:rsidR="00B32AD7" w:rsidRPr="00CE24E2" w14:paraId="3BDCAE79" w14:textId="77777777">
        <w:trPr>
          <w:trHeight w:val="363"/>
        </w:trPr>
        <w:tc>
          <w:tcPr>
            <w:tcW w:w="1972" w:type="pct"/>
            <w:vAlign w:val="center"/>
          </w:tcPr>
          <w:p w14:paraId="11CE8E86" w14:textId="77777777" w:rsidR="00B32AD7" w:rsidRPr="00CE24E2" w:rsidRDefault="00B32AD7">
            <w:pPr>
              <w:rPr>
                <w:rFonts w:ascii="Arial" w:hAnsi="Arial" w:cs="Arial"/>
                <w:b/>
                <w:bCs/>
              </w:rPr>
            </w:pPr>
          </w:p>
        </w:tc>
        <w:tc>
          <w:tcPr>
            <w:tcW w:w="1579" w:type="pct"/>
            <w:vAlign w:val="center"/>
          </w:tcPr>
          <w:p w14:paraId="3C3E6640" w14:textId="77777777" w:rsidR="00B32AD7" w:rsidRPr="00CE24E2" w:rsidRDefault="00B32AD7">
            <w:pPr>
              <w:rPr>
                <w:rFonts w:ascii="Arial" w:hAnsi="Arial" w:cs="Arial"/>
                <w:b/>
                <w:bCs/>
              </w:rPr>
            </w:pPr>
          </w:p>
        </w:tc>
        <w:tc>
          <w:tcPr>
            <w:tcW w:w="1449" w:type="pct"/>
            <w:vAlign w:val="center"/>
          </w:tcPr>
          <w:p w14:paraId="40E5683C" w14:textId="77777777" w:rsidR="00B32AD7" w:rsidRPr="00CE24E2" w:rsidRDefault="00B32AD7">
            <w:pPr>
              <w:rPr>
                <w:rFonts w:ascii="Arial" w:hAnsi="Arial" w:cs="Arial"/>
                <w:b/>
                <w:bCs/>
              </w:rPr>
            </w:pPr>
          </w:p>
        </w:tc>
      </w:tr>
      <w:tr w:rsidR="00B32AD7" w:rsidRPr="00CE24E2" w14:paraId="71F3CAD5" w14:textId="77777777">
        <w:trPr>
          <w:trHeight w:val="363"/>
        </w:trPr>
        <w:tc>
          <w:tcPr>
            <w:tcW w:w="1972" w:type="pct"/>
            <w:vAlign w:val="center"/>
          </w:tcPr>
          <w:p w14:paraId="1C1E2848" w14:textId="77777777" w:rsidR="00B32AD7" w:rsidRPr="00CE24E2" w:rsidRDefault="00B32AD7">
            <w:pPr>
              <w:rPr>
                <w:rFonts w:ascii="Arial" w:hAnsi="Arial" w:cs="Arial"/>
                <w:b/>
                <w:bCs/>
              </w:rPr>
            </w:pPr>
          </w:p>
        </w:tc>
        <w:tc>
          <w:tcPr>
            <w:tcW w:w="1579" w:type="pct"/>
            <w:vAlign w:val="center"/>
          </w:tcPr>
          <w:p w14:paraId="4BFC2135" w14:textId="77777777" w:rsidR="00B32AD7" w:rsidRPr="00CE24E2" w:rsidRDefault="00B32AD7">
            <w:pPr>
              <w:rPr>
                <w:rFonts w:ascii="Arial" w:hAnsi="Arial" w:cs="Arial"/>
                <w:b/>
                <w:bCs/>
              </w:rPr>
            </w:pPr>
          </w:p>
        </w:tc>
        <w:tc>
          <w:tcPr>
            <w:tcW w:w="1449" w:type="pct"/>
            <w:vAlign w:val="center"/>
          </w:tcPr>
          <w:p w14:paraId="2292B9EF" w14:textId="77777777" w:rsidR="00B32AD7" w:rsidRPr="00CE24E2" w:rsidRDefault="00B32AD7">
            <w:pPr>
              <w:rPr>
                <w:rFonts w:ascii="Arial" w:hAnsi="Arial" w:cs="Arial"/>
                <w:b/>
                <w:bCs/>
              </w:rPr>
            </w:pPr>
          </w:p>
        </w:tc>
      </w:tr>
      <w:tr w:rsidR="00B32AD7" w:rsidRPr="00CE24E2" w14:paraId="4F016DE8" w14:textId="77777777">
        <w:trPr>
          <w:trHeight w:val="363"/>
        </w:trPr>
        <w:tc>
          <w:tcPr>
            <w:tcW w:w="1972" w:type="pct"/>
            <w:vAlign w:val="center"/>
          </w:tcPr>
          <w:p w14:paraId="30B93262" w14:textId="77777777" w:rsidR="00B32AD7" w:rsidRPr="00CE24E2" w:rsidRDefault="00B32AD7">
            <w:pPr>
              <w:rPr>
                <w:rFonts w:ascii="Arial" w:hAnsi="Arial" w:cs="Arial"/>
                <w:b/>
                <w:bCs/>
              </w:rPr>
            </w:pPr>
          </w:p>
        </w:tc>
        <w:tc>
          <w:tcPr>
            <w:tcW w:w="1579" w:type="pct"/>
            <w:vAlign w:val="center"/>
          </w:tcPr>
          <w:p w14:paraId="4BCEADBF" w14:textId="77777777" w:rsidR="00B32AD7" w:rsidRPr="00CE24E2" w:rsidRDefault="00B32AD7">
            <w:pPr>
              <w:rPr>
                <w:rFonts w:ascii="Arial" w:hAnsi="Arial" w:cs="Arial"/>
                <w:b/>
                <w:bCs/>
              </w:rPr>
            </w:pPr>
          </w:p>
        </w:tc>
        <w:tc>
          <w:tcPr>
            <w:tcW w:w="1449" w:type="pct"/>
            <w:vAlign w:val="center"/>
          </w:tcPr>
          <w:p w14:paraId="52EC518D" w14:textId="77777777" w:rsidR="00B32AD7" w:rsidRPr="00CE24E2" w:rsidRDefault="00B32AD7">
            <w:pPr>
              <w:rPr>
                <w:rFonts w:ascii="Arial" w:hAnsi="Arial" w:cs="Arial"/>
                <w:b/>
                <w:bCs/>
              </w:rPr>
            </w:pPr>
          </w:p>
        </w:tc>
      </w:tr>
      <w:tr w:rsidR="00B32AD7" w:rsidRPr="00CE24E2" w14:paraId="405A52B1" w14:textId="77777777">
        <w:trPr>
          <w:trHeight w:val="363"/>
        </w:trPr>
        <w:tc>
          <w:tcPr>
            <w:tcW w:w="1972" w:type="pct"/>
            <w:vAlign w:val="center"/>
          </w:tcPr>
          <w:p w14:paraId="04E23567" w14:textId="77777777" w:rsidR="00B32AD7" w:rsidRPr="00CE24E2" w:rsidRDefault="00B32AD7">
            <w:pPr>
              <w:rPr>
                <w:rFonts w:ascii="Arial" w:hAnsi="Arial" w:cs="Arial"/>
                <w:b/>
                <w:bCs/>
              </w:rPr>
            </w:pPr>
          </w:p>
        </w:tc>
        <w:tc>
          <w:tcPr>
            <w:tcW w:w="1579" w:type="pct"/>
            <w:vAlign w:val="center"/>
          </w:tcPr>
          <w:p w14:paraId="752754E8" w14:textId="77777777" w:rsidR="00B32AD7" w:rsidRPr="00CE24E2" w:rsidRDefault="00B32AD7">
            <w:pPr>
              <w:rPr>
                <w:rFonts w:ascii="Arial" w:hAnsi="Arial" w:cs="Arial"/>
                <w:b/>
                <w:bCs/>
              </w:rPr>
            </w:pPr>
          </w:p>
        </w:tc>
        <w:tc>
          <w:tcPr>
            <w:tcW w:w="1449" w:type="pct"/>
            <w:vAlign w:val="center"/>
          </w:tcPr>
          <w:p w14:paraId="00F133BC" w14:textId="77777777" w:rsidR="00B32AD7" w:rsidRPr="00CE24E2" w:rsidRDefault="00B32AD7">
            <w:pPr>
              <w:rPr>
                <w:rFonts w:ascii="Arial" w:hAnsi="Arial" w:cs="Arial"/>
                <w:b/>
                <w:bCs/>
              </w:rPr>
            </w:pPr>
          </w:p>
        </w:tc>
      </w:tr>
      <w:tr w:rsidR="00B32AD7" w:rsidRPr="00CE24E2" w14:paraId="4CEFB2BA" w14:textId="77777777">
        <w:trPr>
          <w:trHeight w:val="363"/>
        </w:trPr>
        <w:tc>
          <w:tcPr>
            <w:tcW w:w="1972" w:type="pct"/>
            <w:vAlign w:val="center"/>
          </w:tcPr>
          <w:p w14:paraId="64232E43" w14:textId="77777777" w:rsidR="00B32AD7" w:rsidRPr="00CE24E2" w:rsidRDefault="00B32AD7">
            <w:pPr>
              <w:rPr>
                <w:rFonts w:ascii="Arial" w:hAnsi="Arial" w:cs="Arial"/>
                <w:b/>
                <w:bCs/>
              </w:rPr>
            </w:pPr>
          </w:p>
        </w:tc>
        <w:tc>
          <w:tcPr>
            <w:tcW w:w="1579" w:type="pct"/>
            <w:vAlign w:val="center"/>
          </w:tcPr>
          <w:p w14:paraId="34B29D1A" w14:textId="77777777" w:rsidR="00B32AD7" w:rsidRPr="00CE24E2" w:rsidRDefault="00B32AD7">
            <w:pPr>
              <w:rPr>
                <w:rFonts w:ascii="Arial" w:hAnsi="Arial" w:cs="Arial"/>
                <w:b/>
                <w:bCs/>
              </w:rPr>
            </w:pPr>
          </w:p>
        </w:tc>
        <w:tc>
          <w:tcPr>
            <w:tcW w:w="1449" w:type="pct"/>
            <w:vAlign w:val="center"/>
          </w:tcPr>
          <w:p w14:paraId="4341C357" w14:textId="77777777" w:rsidR="00B32AD7" w:rsidRPr="00CE24E2" w:rsidRDefault="00B32AD7">
            <w:pPr>
              <w:rPr>
                <w:rFonts w:ascii="Arial" w:hAnsi="Arial" w:cs="Arial"/>
                <w:b/>
                <w:bCs/>
              </w:rPr>
            </w:pPr>
          </w:p>
        </w:tc>
      </w:tr>
      <w:tr w:rsidR="00B32AD7" w:rsidRPr="00CE24E2" w14:paraId="7098BCC2" w14:textId="77777777">
        <w:trPr>
          <w:trHeight w:val="363"/>
        </w:trPr>
        <w:tc>
          <w:tcPr>
            <w:tcW w:w="1972" w:type="pct"/>
            <w:vAlign w:val="center"/>
          </w:tcPr>
          <w:p w14:paraId="22A86669" w14:textId="77777777" w:rsidR="00B32AD7" w:rsidRPr="00CE24E2" w:rsidRDefault="00B32AD7">
            <w:pPr>
              <w:rPr>
                <w:rFonts w:ascii="Arial" w:hAnsi="Arial" w:cs="Arial"/>
                <w:b/>
                <w:bCs/>
              </w:rPr>
            </w:pPr>
          </w:p>
        </w:tc>
        <w:tc>
          <w:tcPr>
            <w:tcW w:w="1579" w:type="pct"/>
            <w:vAlign w:val="center"/>
          </w:tcPr>
          <w:p w14:paraId="316D7FA5" w14:textId="77777777" w:rsidR="00B32AD7" w:rsidRPr="00CE24E2" w:rsidRDefault="00B32AD7">
            <w:pPr>
              <w:rPr>
                <w:rFonts w:ascii="Arial" w:hAnsi="Arial" w:cs="Arial"/>
                <w:b/>
                <w:bCs/>
              </w:rPr>
            </w:pPr>
          </w:p>
        </w:tc>
        <w:tc>
          <w:tcPr>
            <w:tcW w:w="1449" w:type="pct"/>
            <w:vAlign w:val="center"/>
          </w:tcPr>
          <w:p w14:paraId="50C6AAF1" w14:textId="77777777" w:rsidR="00B32AD7" w:rsidRPr="00CE24E2" w:rsidRDefault="00B32AD7">
            <w:pPr>
              <w:rPr>
                <w:rFonts w:ascii="Arial" w:hAnsi="Arial" w:cs="Arial"/>
                <w:b/>
                <w:bCs/>
              </w:rPr>
            </w:pPr>
          </w:p>
        </w:tc>
      </w:tr>
      <w:tr w:rsidR="00B32AD7" w:rsidRPr="00CE24E2" w14:paraId="56A72AD5" w14:textId="77777777">
        <w:trPr>
          <w:trHeight w:val="363"/>
        </w:trPr>
        <w:tc>
          <w:tcPr>
            <w:tcW w:w="1972" w:type="pct"/>
            <w:vAlign w:val="center"/>
          </w:tcPr>
          <w:p w14:paraId="2E8E5D2F" w14:textId="77777777" w:rsidR="00B32AD7" w:rsidRPr="00CE24E2" w:rsidRDefault="00B32AD7">
            <w:pPr>
              <w:rPr>
                <w:rFonts w:ascii="Arial" w:hAnsi="Arial" w:cs="Arial"/>
                <w:b/>
                <w:bCs/>
              </w:rPr>
            </w:pPr>
          </w:p>
        </w:tc>
        <w:tc>
          <w:tcPr>
            <w:tcW w:w="1579" w:type="pct"/>
            <w:vAlign w:val="center"/>
          </w:tcPr>
          <w:p w14:paraId="26998D8C" w14:textId="77777777" w:rsidR="00B32AD7" w:rsidRPr="00CE24E2" w:rsidRDefault="00B32AD7">
            <w:pPr>
              <w:rPr>
                <w:rFonts w:ascii="Arial" w:hAnsi="Arial" w:cs="Arial"/>
                <w:b/>
                <w:bCs/>
              </w:rPr>
            </w:pPr>
          </w:p>
        </w:tc>
        <w:tc>
          <w:tcPr>
            <w:tcW w:w="1449" w:type="pct"/>
            <w:vAlign w:val="center"/>
          </w:tcPr>
          <w:p w14:paraId="6BD7F38C" w14:textId="77777777" w:rsidR="00B32AD7" w:rsidRPr="00CE24E2" w:rsidRDefault="00B32AD7">
            <w:pPr>
              <w:rPr>
                <w:rFonts w:ascii="Arial" w:hAnsi="Arial" w:cs="Arial"/>
                <w:b/>
                <w:bCs/>
              </w:rPr>
            </w:pPr>
          </w:p>
        </w:tc>
      </w:tr>
      <w:tr w:rsidR="00B32AD7" w:rsidRPr="00CE24E2" w14:paraId="70FD31A6" w14:textId="77777777">
        <w:trPr>
          <w:trHeight w:val="363"/>
        </w:trPr>
        <w:tc>
          <w:tcPr>
            <w:tcW w:w="1972" w:type="pct"/>
            <w:vAlign w:val="center"/>
          </w:tcPr>
          <w:p w14:paraId="662319A6" w14:textId="77777777" w:rsidR="00B32AD7" w:rsidRPr="00CE24E2" w:rsidRDefault="00B32AD7">
            <w:pPr>
              <w:rPr>
                <w:rFonts w:ascii="Arial" w:hAnsi="Arial" w:cs="Arial"/>
                <w:b/>
                <w:bCs/>
              </w:rPr>
            </w:pPr>
          </w:p>
        </w:tc>
        <w:tc>
          <w:tcPr>
            <w:tcW w:w="1579" w:type="pct"/>
            <w:vAlign w:val="center"/>
          </w:tcPr>
          <w:p w14:paraId="6B9BE133" w14:textId="77777777" w:rsidR="00B32AD7" w:rsidRPr="00CE24E2" w:rsidRDefault="00B32AD7">
            <w:pPr>
              <w:rPr>
                <w:rFonts w:ascii="Arial" w:hAnsi="Arial" w:cs="Arial"/>
                <w:b/>
                <w:bCs/>
              </w:rPr>
            </w:pPr>
          </w:p>
        </w:tc>
        <w:tc>
          <w:tcPr>
            <w:tcW w:w="1449" w:type="pct"/>
            <w:vAlign w:val="center"/>
          </w:tcPr>
          <w:p w14:paraId="561B50F2" w14:textId="77777777" w:rsidR="00B32AD7" w:rsidRPr="00CE24E2" w:rsidRDefault="00B32AD7">
            <w:pPr>
              <w:rPr>
                <w:rFonts w:ascii="Arial" w:hAnsi="Arial" w:cs="Arial"/>
                <w:b/>
                <w:bCs/>
              </w:rPr>
            </w:pPr>
          </w:p>
        </w:tc>
      </w:tr>
      <w:tr w:rsidR="00B32AD7" w:rsidRPr="00CE24E2" w14:paraId="2247E33C" w14:textId="77777777">
        <w:trPr>
          <w:trHeight w:val="363"/>
        </w:trPr>
        <w:tc>
          <w:tcPr>
            <w:tcW w:w="1972" w:type="pct"/>
            <w:vAlign w:val="center"/>
          </w:tcPr>
          <w:p w14:paraId="3C669010" w14:textId="77777777" w:rsidR="00B32AD7" w:rsidRPr="00CE24E2" w:rsidRDefault="00B32AD7">
            <w:pPr>
              <w:rPr>
                <w:rFonts w:ascii="Arial" w:hAnsi="Arial" w:cs="Arial"/>
                <w:b/>
                <w:bCs/>
              </w:rPr>
            </w:pPr>
          </w:p>
        </w:tc>
        <w:tc>
          <w:tcPr>
            <w:tcW w:w="1579" w:type="pct"/>
            <w:vAlign w:val="center"/>
          </w:tcPr>
          <w:p w14:paraId="45B178E0" w14:textId="77777777" w:rsidR="00B32AD7" w:rsidRPr="00CE24E2" w:rsidRDefault="00B32AD7">
            <w:pPr>
              <w:rPr>
                <w:rFonts w:ascii="Arial" w:hAnsi="Arial" w:cs="Arial"/>
                <w:b/>
                <w:bCs/>
              </w:rPr>
            </w:pPr>
          </w:p>
        </w:tc>
        <w:tc>
          <w:tcPr>
            <w:tcW w:w="1449" w:type="pct"/>
            <w:vAlign w:val="center"/>
          </w:tcPr>
          <w:p w14:paraId="4476F2A8" w14:textId="77777777" w:rsidR="00B32AD7" w:rsidRPr="00CE24E2" w:rsidRDefault="00B32AD7">
            <w:pPr>
              <w:rPr>
                <w:rFonts w:ascii="Arial" w:hAnsi="Arial" w:cs="Arial"/>
                <w:b/>
                <w:bCs/>
              </w:rPr>
            </w:pPr>
          </w:p>
        </w:tc>
      </w:tr>
      <w:tr w:rsidR="00B32AD7" w:rsidRPr="00CE24E2" w14:paraId="4C009099" w14:textId="77777777">
        <w:trPr>
          <w:trHeight w:val="363"/>
        </w:trPr>
        <w:tc>
          <w:tcPr>
            <w:tcW w:w="1972" w:type="pct"/>
            <w:vAlign w:val="center"/>
          </w:tcPr>
          <w:p w14:paraId="3AE54439" w14:textId="77777777" w:rsidR="00B32AD7" w:rsidRPr="00CE24E2" w:rsidRDefault="00B32AD7">
            <w:pPr>
              <w:rPr>
                <w:rFonts w:ascii="Arial" w:hAnsi="Arial" w:cs="Arial"/>
                <w:b/>
                <w:bCs/>
              </w:rPr>
            </w:pPr>
          </w:p>
        </w:tc>
        <w:tc>
          <w:tcPr>
            <w:tcW w:w="1579" w:type="pct"/>
            <w:vAlign w:val="center"/>
          </w:tcPr>
          <w:p w14:paraId="087706DE" w14:textId="77777777" w:rsidR="00B32AD7" w:rsidRPr="00CE24E2" w:rsidRDefault="00B32AD7">
            <w:pPr>
              <w:rPr>
                <w:rFonts w:ascii="Arial" w:hAnsi="Arial" w:cs="Arial"/>
                <w:b/>
                <w:bCs/>
              </w:rPr>
            </w:pPr>
          </w:p>
        </w:tc>
        <w:tc>
          <w:tcPr>
            <w:tcW w:w="1449" w:type="pct"/>
            <w:vAlign w:val="center"/>
          </w:tcPr>
          <w:p w14:paraId="594F230D" w14:textId="77777777" w:rsidR="00B32AD7" w:rsidRPr="00CE24E2" w:rsidRDefault="00B32AD7">
            <w:pPr>
              <w:rPr>
                <w:rFonts w:ascii="Arial" w:hAnsi="Arial" w:cs="Arial"/>
                <w:b/>
                <w:bCs/>
              </w:rPr>
            </w:pPr>
          </w:p>
        </w:tc>
      </w:tr>
      <w:tr w:rsidR="00B32AD7" w:rsidRPr="00CE24E2" w14:paraId="1D010978" w14:textId="77777777">
        <w:trPr>
          <w:trHeight w:val="363"/>
        </w:trPr>
        <w:tc>
          <w:tcPr>
            <w:tcW w:w="1972" w:type="pct"/>
            <w:vAlign w:val="center"/>
          </w:tcPr>
          <w:p w14:paraId="4CB8267B" w14:textId="77777777" w:rsidR="00B32AD7" w:rsidRPr="00CE24E2" w:rsidRDefault="00B32AD7">
            <w:pPr>
              <w:rPr>
                <w:rFonts w:ascii="Arial" w:hAnsi="Arial" w:cs="Arial"/>
                <w:b/>
                <w:bCs/>
              </w:rPr>
            </w:pPr>
          </w:p>
        </w:tc>
        <w:tc>
          <w:tcPr>
            <w:tcW w:w="1579" w:type="pct"/>
            <w:vAlign w:val="center"/>
          </w:tcPr>
          <w:p w14:paraId="4FA921E9" w14:textId="77777777" w:rsidR="00B32AD7" w:rsidRPr="00CE24E2" w:rsidRDefault="00B32AD7">
            <w:pPr>
              <w:rPr>
                <w:rFonts w:ascii="Arial" w:hAnsi="Arial" w:cs="Arial"/>
                <w:b/>
                <w:bCs/>
              </w:rPr>
            </w:pPr>
          </w:p>
        </w:tc>
        <w:tc>
          <w:tcPr>
            <w:tcW w:w="1449" w:type="pct"/>
            <w:vAlign w:val="center"/>
          </w:tcPr>
          <w:p w14:paraId="2686D0B2" w14:textId="77777777" w:rsidR="00B32AD7" w:rsidRPr="00CE24E2" w:rsidRDefault="00B32AD7">
            <w:pPr>
              <w:rPr>
                <w:rFonts w:ascii="Arial" w:hAnsi="Arial" w:cs="Arial"/>
                <w:b/>
                <w:bCs/>
              </w:rPr>
            </w:pPr>
          </w:p>
        </w:tc>
      </w:tr>
      <w:tr w:rsidR="00B32AD7" w:rsidRPr="00CE24E2" w14:paraId="659332CF" w14:textId="77777777">
        <w:trPr>
          <w:trHeight w:val="363"/>
        </w:trPr>
        <w:tc>
          <w:tcPr>
            <w:tcW w:w="1972" w:type="pct"/>
            <w:vAlign w:val="center"/>
          </w:tcPr>
          <w:p w14:paraId="4BD4FB0A" w14:textId="77777777" w:rsidR="00B32AD7" w:rsidRPr="00CE24E2" w:rsidRDefault="00B32AD7">
            <w:pPr>
              <w:rPr>
                <w:rFonts w:ascii="Arial" w:hAnsi="Arial" w:cs="Arial"/>
                <w:b/>
                <w:bCs/>
              </w:rPr>
            </w:pPr>
          </w:p>
        </w:tc>
        <w:tc>
          <w:tcPr>
            <w:tcW w:w="1579" w:type="pct"/>
            <w:vAlign w:val="center"/>
          </w:tcPr>
          <w:p w14:paraId="44AF7C2F" w14:textId="77777777" w:rsidR="00B32AD7" w:rsidRPr="00CE24E2" w:rsidRDefault="00B32AD7">
            <w:pPr>
              <w:rPr>
                <w:rFonts w:ascii="Arial" w:hAnsi="Arial" w:cs="Arial"/>
                <w:b/>
                <w:bCs/>
              </w:rPr>
            </w:pPr>
          </w:p>
        </w:tc>
        <w:tc>
          <w:tcPr>
            <w:tcW w:w="1449" w:type="pct"/>
            <w:vAlign w:val="center"/>
          </w:tcPr>
          <w:p w14:paraId="1B3BF0D7" w14:textId="77777777" w:rsidR="00B32AD7" w:rsidRPr="00CE24E2" w:rsidRDefault="00B32AD7">
            <w:pPr>
              <w:rPr>
                <w:rFonts w:ascii="Arial" w:hAnsi="Arial" w:cs="Arial"/>
                <w:b/>
                <w:bCs/>
              </w:rPr>
            </w:pPr>
          </w:p>
        </w:tc>
      </w:tr>
      <w:tr w:rsidR="00B32AD7" w:rsidRPr="00CE24E2" w14:paraId="796B92BA" w14:textId="77777777">
        <w:trPr>
          <w:trHeight w:val="363"/>
        </w:trPr>
        <w:tc>
          <w:tcPr>
            <w:tcW w:w="1972" w:type="pct"/>
            <w:vAlign w:val="center"/>
          </w:tcPr>
          <w:p w14:paraId="5B110CB5" w14:textId="77777777" w:rsidR="00B32AD7" w:rsidRPr="00CE24E2" w:rsidRDefault="00B32AD7">
            <w:pPr>
              <w:rPr>
                <w:rFonts w:ascii="Arial" w:hAnsi="Arial" w:cs="Arial"/>
                <w:b/>
                <w:bCs/>
              </w:rPr>
            </w:pPr>
          </w:p>
        </w:tc>
        <w:tc>
          <w:tcPr>
            <w:tcW w:w="1579" w:type="pct"/>
            <w:vAlign w:val="center"/>
          </w:tcPr>
          <w:p w14:paraId="38216FF8" w14:textId="77777777" w:rsidR="00B32AD7" w:rsidRPr="00CE24E2" w:rsidRDefault="00B32AD7">
            <w:pPr>
              <w:rPr>
                <w:rFonts w:ascii="Arial" w:hAnsi="Arial" w:cs="Arial"/>
                <w:b/>
                <w:bCs/>
              </w:rPr>
            </w:pPr>
          </w:p>
        </w:tc>
        <w:tc>
          <w:tcPr>
            <w:tcW w:w="1449" w:type="pct"/>
            <w:vAlign w:val="center"/>
          </w:tcPr>
          <w:p w14:paraId="75D14C5D" w14:textId="77777777" w:rsidR="00B32AD7" w:rsidRPr="00CE24E2" w:rsidRDefault="00B32AD7">
            <w:pPr>
              <w:rPr>
                <w:rFonts w:ascii="Arial" w:hAnsi="Arial" w:cs="Arial"/>
                <w:b/>
                <w:bCs/>
              </w:rPr>
            </w:pPr>
          </w:p>
        </w:tc>
      </w:tr>
      <w:tr w:rsidR="00B32AD7" w:rsidRPr="00CE24E2" w14:paraId="02B2D48E" w14:textId="77777777">
        <w:trPr>
          <w:trHeight w:val="363"/>
        </w:trPr>
        <w:tc>
          <w:tcPr>
            <w:tcW w:w="1972" w:type="pct"/>
            <w:vAlign w:val="center"/>
          </w:tcPr>
          <w:p w14:paraId="2EE8EF05" w14:textId="77777777" w:rsidR="00B32AD7" w:rsidRPr="00CE24E2" w:rsidRDefault="00B32AD7">
            <w:pPr>
              <w:rPr>
                <w:rFonts w:ascii="Arial" w:hAnsi="Arial" w:cs="Arial"/>
                <w:b/>
                <w:bCs/>
              </w:rPr>
            </w:pPr>
          </w:p>
        </w:tc>
        <w:tc>
          <w:tcPr>
            <w:tcW w:w="1579" w:type="pct"/>
            <w:vAlign w:val="center"/>
          </w:tcPr>
          <w:p w14:paraId="392659A0" w14:textId="77777777" w:rsidR="00B32AD7" w:rsidRPr="00CE24E2" w:rsidRDefault="00B32AD7">
            <w:pPr>
              <w:rPr>
                <w:rFonts w:ascii="Arial" w:hAnsi="Arial" w:cs="Arial"/>
                <w:b/>
                <w:bCs/>
              </w:rPr>
            </w:pPr>
          </w:p>
        </w:tc>
        <w:tc>
          <w:tcPr>
            <w:tcW w:w="1449" w:type="pct"/>
            <w:vAlign w:val="center"/>
          </w:tcPr>
          <w:p w14:paraId="0F491B8E" w14:textId="77777777" w:rsidR="00B32AD7" w:rsidRPr="00CE24E2" w:rsidRDefault="00B32AD7">
            <w:pPr>
              <w:rPr>
                <w:rFonts w:ascii="Arial" w:hAnsi="Arial" w:cs="Arial"/>
                <w:b/>
                <w:bCs/>
              </w:rPr>
            </w:pPr>
          </w:p>
        </w:tc>
      </w:tr>
      <w:tr w:rsidR="00B32AD7" w:rsidRPr="00CE24E2" w14:paraId="30FFF5B8" w14:textId="77777777">
        <w:trPr>
          <w:trHeight w:val="363"/>
        </w:trPr>
        <w:tc>
          <w:tcPr>
            <w:tcW w:w="1972" w:type="pct"/>
            <w:vAlign w:val="center"/>
          </w:tcPr>
          <w:p w14:paraId="21910762" w14:textId="77777777" w:rsidR="00B32AD7" w:rsidRPr="00CE24E2" w:rsidRDefault="00B32AD7">
            <w:pPr>
              <w:rPr>
                <w:rFonts w:ascii="Arial" w:hAnsi="Arial" w:cs="Arial"/>
                <w:b/>
                <w:bCs/>
              </w:rPr>
            </w:pPr>
          </w:p>
        </w:tc>
        <w:tc>
          <w:tcPr>
            <w:tcW w:w="1579" w:type="pct"/>
            <w:vAlign w:val="center"/>
          </w:tcPr>
          <w:p w14:paraId="53D4EC21" w14:textId="77777777" w:rsidR="00B32AD7" w:rsidRPr="00CE24E2" w:rsidRDefault="00B32AD7">
            <w:pPr>
              <w:rPr>
                <w:rFonts w:ascii="Arial" w:hAnsi="Arial" w:cs="Arial"/>
                <w:b/>
                <w:bCs/>
              </w:rPr>
            </w:pPr>
          </w:p>
        </w:tc>
        <w:tc>
          <w:tcPr>
            <w:tcW w:w="1449" w:type="pct"/>
            <w:vAlign w:val="center"/>
          </w:tcPr>
          <w:p w14:paraId="2A73A14E" w14:textId="77777777" w:rsidR="00B32AD7" w:rsidRPr="00CE24E2" w:rsidRDefault="00B32AD7">
            <w:pPr>
              <w:rPr>
                <w:rFonts w:ascii="Arial" w:hAnsi="Arial" w:cs="Arial"/>
                <w:b/>
                <w:bCs/>
              </w:rPr>
            </w:pPr>
          </w:p>
        </w:tc>
      </w:tr>
      <w:tr w:rsidR="00B32AD7" w:rsidRPr="00CE24E2" w14:paraId="4FF94076" w14:textId="77777777">
        <w:trPr>
          <w:trHeight w:val="363"/>
        </w:trPr>
        <w:tc>
          <w:tcPr>
            <w:tcW w:w="1972" w:type="pct"/>
            <w:vAlign w:val="center"/>
          </w:tcPr>
          <w:p w14:paraId="66825927" w14:textId="77777777" w:rsidR="00B32AD7" w:rsidRPr="00CE24E2" w:rsidRDefault="00B32AD7">
            <w:pPr>
              <w:rPr>
                <w:rFonts w:ascii="Arial" w:hAnsi="Arial" w:cs="Arial"/>
                <w:b/>
                <w:bCs/>
              </w:rPr>
            </w:pPr>
          </w:p>
        </w:tc>
        <w:tc>
          <w:tcPr>
            <w:tcW w:w="1579" w:type="pct"/>
            <w:vAlign w:val="center"/>
          </w:tcPr>
          <w:p w14:paraId="31A307AF" w14:textId="77777777" w:rsidR="00B32AD7" w:rsidRPr="00CE24E2" w:rsidRDefault="00B32AD7">
            <w:pPr>
              <w:rPr>
                <w:rFonts w:ascii="Arial" w:hAnsi="Arial" w:cs="Arial"/>
                <w:b/>
                <w:bCs/>
              </w:rPr>
            </w:pPr>
          </w:p>
        </w:tc>
        <w:tc>
          <w:tcPr>
            <w:tcW w:w="1449" w:type="pct"/>
            <w:vAlign w:val="center"/>
          </w:tcPr>
          <w:p w14:paraId="566A883C" w14:textId="77777777" w:rsidR="00B32AD7" w:rsidRPr="00CE24E2" w:rsidRDefault="00B32AD7">
            <w:pPr>
              <w:rPr>
                <w:rFonts w:ascii="Arial" w:hAnsi="Arial" w:cs="Arial"/>
                <w:b/>
                <w:bCs/>
              </w:rPr>
            </w:pPr>
          </w:p>
        </w:tc>
      </w:tr>
      <w:tr w:rsidR="00B32AD7" w:rsidRPr="00CE24E2" w14:paraId="0A3518D6" w14:textId="77777777">
        <w:trPr>
          <w:trHeight w:val="363"/>
        </w:trPr>
        <w:tc>
          <w:tcPr>
            <w:tcW w:w="1972" w:type="pct"/>
            <w:vAlign w:val="center"/>
          </w:tcPr>
          <w:p w14:paraId="282AC077" w14:textId="77777777" w:rsidR="00B32AD7" w:rsidRPr="00CE24E2" w:rsidRDefault="00B32AD7">
            <w:pPr>
              <w:rPr>
                <w:rFonts w:ascii="Arial" w:hAnsi="Arial" w:cs="Arial"/>
                <w:b/>
                <w:bCs/>
              </w:rPr>
            </w:pPr>
          </w:p>
        </w:tc>
        <w:tc>
          <w:tcPr>
            <w:tcW w:w="1579" w:type="pct"/>
            <w:vAlign w:val="center"/>
          </w:tcPr>
          <w:p w14:paraId="0B2667A8" w14:textId="77777777" w:rsidR="00B32AD7" w:rsidRPr="00CE24E2" w:rsidRDefault="00B32AD7">
            <w:pPr>
              <w:rPr>
                <w:rFonts w:ascii="Arial" w:hAnsi="Arial" w:cs="Arial"/>
                <w:b/>
                <w:bCs/>
              </w:rPr>
            </w:pPr>
          </w:p>
        </w:tc>
        <w:tc>
          <w:tcPr>
            <w:tcW w:w="1449" w:type="pct"/>
            <w:vAlign w:val="center"/>
          </w:tcPr>
          <w:p w14:paraId="5B634403" w14:textId="77777777" w:rsidR="00B32AD7" w:rsidRPr="00CE24E2" w:rsidRDefault="00B32AD7">
            <w:pPr>
              <w:rPr>
                <w:rFonts w:ascii="Arial" w:hAnsi="Arial" w:cs="Arial"/>
                <w:b/>
                <w:bCs/>
              </w:rPr>
            </w:pPr>
          </w:p>
        </w:tc>
      </w:tr>
      <w:tr w:rsidR="00B32AD7" w:rsidRPr="00CE24E2" w14:paraId="702631B6" w14:textId="77777777">
        <w:trPr>
          <w:trHeight w:val="363"/>
        </w:trPr>
        <w:tc>
          <w:tcPr>
            <w:tcW w:w="1972" w:type="pct"/>
            <w:vAlign w:val="center"/>
          </w:tcPr>
          <w:p w14:paraId="320672E1" w14:textId="77777777" w:rsidR="00B32AD7" w:rsidRPr="00CE24E2" w:rsidRDefault="00B32AD7">
            <w:pPr>
              <w:rPr>
                <w:rFonts w:ascii="Arial" w:hAnsi="Arial" w:cs="Arial"/>
                <w:b/>
                <w:bCs/>
              </w:rPr>
            </w:pPr>
          </w:p>
        </w:tc>
        <w:tc>
          <w:tcPr>
            <w:tcW w:w="1579" w:type="pct"/>
            <w:vAlign w:val="center"/>
          </w:tcPr>
          <w:p w14:paraId="3C71F0DD" w14:textId="77777777" w:rsidR="00B32AD7" w:rsidRPr="00CE24E2" w:rsidRDefault="00B32AD7">
            <w:pPr>
              <w:rPr>
                <w:rFonts w:ascii="Arial" w:hAnsi="Arial" w:cs="Arial"/>
                <w:b/>
                <w:bCs/>
              </w:rPr>
            </w:pPr>
          </w:p>
        </w:tc>
        <w:tc>
          <w:tcPr>
            <w:tcW w:w="1449" w:type="pct"/>
            <w:vAlign w:val="center"/>
          </w:tcPr>
          <w:p w14:paraId="7A3220EE" w14:textId="77777777" w:rsidR="00B32AD7" w:rsidRPr="00CE24E2" w:rsidRDefault="00B32AD7">
            <w:pPr>
              <w:rPr>
                <w:rFonts w:ascii="Arial" w:hAnsi="Arial" w:cs="Arial"/>
                <w:b/>
                <w:bCs/>
              </w:rPr>
            </w:pPr>
          </w:p>
        </w:tc>
      </w:tr>
      <w:tr w:rsidR="00B32AD7" w:rsidRPr="00CE24E2" w14:paraId="07888DE9" w14:textId="77777777">
        <w:trPr>
          <w:trHeight w:val="363"/>
        </w:trPr>
        <w:tc>
          <w:tcPr>
            <w:tcW w:w="1972" w:type="pct"/>
            <w:vAlign w:val="center"/>
          </w:tcPr>
          <w:p w14:paraId="044DF8A6" w14:textId="77777777" w:rsidR="00B32AD7" w:rsidRPr="00CE24E2" w:rsidRDefault="00B32AD7">
            <w:pPr>
              <w:rPr>
                <w:rFonts w:ascii="Arial" w:hAnsi="Arial" w:cs="Arial"/>
                <w:b/>
                <w:bCs/>
              </w:rPr>
            </w:pPr>
          </w:p>
        </w:tc>
        <w:tc>
          <w:tcPr>
            <w:tcW w:w="1579" w:type="pct"/>
            <w:vAlign w:val="center"/>
          </w:tcPr>
          <w:p w14:paraId="3E48B094" w14:textId="77777777" w:rsidR="00B32AD7" w:rsidRPr="00CE24E2" w:rsidRDefault="00B32AD7">
            <w:pPr>
              <w:rPr>
                <w:rFonts w:ascii="Arial" w:hAnsi="Arial" w:cs="Arial"/>
                <w:b/>
                <w:bCs/>
              </w:rPr>
            </w:pPr>
          </w:p>
        </w:tc>
        <w:tc>
          <w:tcPr>
            <w:tcW w:w="1449" w:type="pct"/>
            <w:vAlign w:val="center"/>
          </w:tcPr>
          <w:p w14:paraId="05AAE10E" w14:textId="77777777" w:rsidR="00B32AD7" w:rsidRPr="00CE24E2" w:rsidRDefault="00B32AD7">
            <w:pPr>
              <w:rPr>
                <w:rFonts w:ascii="Arial" w:hAnsi="Arial" w:cs="Arial"/>
                <w:b/>
                <w:bCs/>
              </w:rPr>
            </w:pPr>
          </w:p>
        </w:tc>
      </w:tr>
      <w:tr w:rsidR="00B32AD7" w:rsidRPr="00CE24E2" w14:paraId="309658D0" w14:textId="77777777">
        <w:trPr>
          <w:trHeight w:val="363"/>
        </w:trPr>
        <w:tc>
          <w:tcPr>
            <w:tcW w:w="1972" w:type="pct"/>
            <w:vAlign w:val="center"/>
          </w:tcPr>
          <w:p w14:paraId="1CB8E37C" w14:textId="77777777" w:rsidR="00B32AD7" w:rsidRPr="00CE24E2" w:rsidRDefault="00B32AD7">
            <w:pPr>
              <w:rPr>
                <w:rFonts w:ascii="Arial" w:hAnsi="Arial" w:cs="Arial"/>
                <w:b/>
                <w:bCs/>
              </w:rPr>
            </w:pPr>
          </w:p>
        </w:tc>
        <w:tc>
          <w:tcPr>
            <w:tcW w:w="1579" w:type="pct"/>
            <w:vAlign w:val="center"/>
          </w:tcPr>
          <w:p w14:paraId="7BFBDC97" w14:textId="77777777" w:rsidR="00B32AD7" w:rsidRPr="00CE24E2" w:rsidRDefault="00B32AD7">
            <w:pPr>
              <w:rPr>
                <w:rFonts w:ascii="Arial" w:hAnsi="Arial" w:cs="Arial"/>
                <w:b/>
                <w:bCs/>
              </w:rPr>
            </w:pPr>
          </w:p>
        </w:tc>
        <w:tc>
          <w:tcPr>
            <w:tcW w:w="1449" w:type="pct"/>
            <w:vAlign w:val="center"/>
          </w:tcPr>
          <w:p w14:paraId="084A972D" w14:textId="77777777" w:rsidR="00B32AD7" w:rsidRPr="00CE24E2" w:rsidRDefault="00B32AD7">
            <w:pPr>
              <w:rPr>
                <w:rFonts w:ascii="Arial" w:hAnsi="Arial" w:cs="Arial"/>
                <w:b/>
                <w:bCs/>
              </w:rPr>
            </w:pPr>
          </w:p>
        </w:tc>
      </w:tr>
      <w:tr w:rsidR="00B32AD7" w:rsidRPr="00CE24E2" w14:paraId="34588700" w14:textId="77777777">
        <w:trPr>
          <w:trHeight w:val="363"/>
        </w:trPr>
        <w:tc>
          <w:tcPr>
            <w:tcW w:w="1972" w:type="pct"/>
            <w:vAlign w:val="center"/>
          </w:tcPr>
          <w:p w14:paraId="12D9F7A3" w14:textId="77777777" w:rsidR="00B32AD7" w:rsidRPr="00CE24E2" w:rsidRDefault="00B32AD7">
            <w:pPr>
              <w:rPr>
                <w:rFonts w:ascii="Arial" w:hAnsi="Arial" w:cs="Arial"/>
                <w:b/>
                <w:bCs/>
              </w:rPr>
            </w:pPr>
          </w:p>
        </w:tc>
        <w:tc>
          <w:tcPr>
            <w:tcW w:w="1579" w:type="pct"/>
            <w:vAlign w:val="center"/>
          </w:tcPr>
          <w:p w14:paraId="4EFDD40C" w14:textId="77777777" w:rsidR="00B32AD7" w:rsidRPr="00CE24E2" w:rsidRDefault="00B32AD7">
            <w:pPr>
              <w:rPr>
                <w:rFonts w:ascii="Arial" w:hAnsi="Arial" w:cs="Arial"/>
                <w:b/>
                <w:bCs/>
              </w:rPr>
            </w:pPr>
          </w:p>
        </w:tc>
        <w:tc>
          <w:tcPr>
            <w:tcW w:w="1449" w:type="pct"/>
            <w:vAlign w:val="center"/>
          </w:tcPr>
          <w:p w14:paraId="7ABCB429" w14:textId="77777777" w:rsidR="00B32AD7" w:rsidRPr="00CE24E2" w:rsidRDefault="00B32AD7">
            <w:pPr>
              <w:rPr>
                <w:rFonts w:ascii="Arial" w:hAnsi="Arial" w:cs="Arial"/>
                <w:b/>
                <w:bCs/>
              </w:rPr>
            </w:pPr>
          </w:p>
        </w:tc>
      </w:tr>
      <w:tr w:rsidR="00B32AD7" w:rsidRPr="00CE24E2" w14:paraId="4D1A0CFA" w14:textId="77777777">
        <w:trPr>
          <w:trHeight w:val="363"/>
        </w:trPr>
        <w:tc>
          <w:tcPr>
            <w:tcW w:w="1972" w:type="pct"/>
            <w:vAlign w:val="center"/>
          </w:tcPr>
          <w:p w14:paraId="433FD973" w14:textId="77777777" w:rsidR="00B32AD7" w:rsidRPr="00CE24E2" w:rsidRDefault="00B32AD7">
            <w:pPr>
              <w:rPr>
                <w:rFonts w:ascii="Arial" w:hAnsi="Arial" w:cs="Arial"/>
                <w:b/>
                <w:bCs/>
              </w:rPr>
            </w:pPr>
          </w:p>
        </w:tc>
        <w:tc>
          <w:tcPr>
            <w:tcW w:w="1579" w:type="pct"/>
            <w:vAlign w:val="center"/>
          </w:tcPr>
          <w:p w14:paraId="0385F170" w14:textId="77777777" w:rsidR="00B32AD7" w:rsidRPr="00CE24E2" w:rsidRDefault="00B32AD7">
            <w:pPr>
              <w:rPr>
                <w:rFonts w:ascii="Arial" w:hAnsi="Arial" w:cs="Arial"/>
                <w:b/>
                <w:bCs/>
              </w:rPr>
            </w:pPr>
          </w:p>
        </w:tc>
        <w:tc>
          <w:tcPr>
            <w:tcW w:w="1449" w:type="pct"/>
            <w:vAlign w:val="center"/>
          </w:tcPr>
          <w:p w14:paraId="448C154D" w14:textId="77777777" w:rsidR="00B32AD7" w:rsidRPr="00CE24E2" w:rsidRDefault="00B32AD7">
            <w:pPr>
              <w:rPr>
                <w:rFonts w:ascii="Arial" w:hAnsi="Arial" w:cs="Arial"/>
                <w:b/>
                <w:bCs/>
              </w:rPr>
            </w:pPr>
          </w:p>
        </w:tc>
      </w:tr>
      <w:tr w:rsidR="00B32AD7" w:rsidRPr="00CE24E2" w14:paraId="5F035F78" w14:textId="77777777">
        <w:trPr>
          <w:trHeight w:val="363"/>
        </w:trPr>
        <w:tc>
          <w:tcPr>
            <w:tcW w:w="1972" w:type="pct"/>
            <w:vAlign w:val="center"/>
          </w:tcPr>
          <w:p w14:paraId="7B70C322" w14:textId="77777777" w:rsidR="00B32AD7" w:rsidRPr="00CE24E2" w:rsidRDefault="00B32AD7">
            <w:pPr>
              <w:rPr>
                <w:rFonts w:ascii="Arial" w:hAnsi="Arial" w:cs="Arial"/>
                <w:b/>
                <w:bCs/>
              </w:rPr>
            </w:pPr>
          </w:p>
        </w:tc>
        <w:tc>
          <w:tcPr>
            <w:tcW w:w="1579" w:type="pct"/>
            <w:vAlign w:val="center"/>
          </w:tcPr>
          <w:p w14:paraId="2FFAFA45" w14:textId="77777777" w:rsidR="00B32AD7" w:rsidRPr="00CE24E2" w:rsidRDefault="00B32AD7">
            <w:pPr>
              <w:rPr>
                <w:rFonts w:ascii="Arial" w:hAnsi="Arial" w:cs="Arial"/>
                <w:b/>
                <w:bCs/>
              </w:rPr>
            </w:pPr>
          </w:p>
        </w:tc>
        <w:tc>
          <w:tcPr>
            <w:tcW w:w="1449" w:type="pct"/>
            <w:vAlign w:val="center"/>
          </w:tcPr>
          <w:p w14:paraId="4A5FF9EA" w14:textId="77777777" w:rsidR="00B32AD7" w:rsidRPr="00CE24E2" w:rsidRDefault="00B32AD7">
            <w:pPr>
              <w:rPr>
                <w:rFonts w:ascii="Arial" w:hAnsi="Arial" w:cs="Arial"/>
                <w:b/>
                <w:bCs/>
              </w:rPr>
            </w:pPr>
          </w:p>
        </w:tc>
      </w:tr>
    </w:tbl>
    <w:p w14:paraId="1F727A27" w14:textId="77777777" w:rsidR="00B32AD7" w:rsidRPr="00CE24E2" w:rsidRDefault="00B32AD7">
      <w:pPr>
        <w:rPr>
          <w:rFonts w:ascii="Arial" w:hAnsi="Arial" w:cs="Arial"/>
          <w:sz w:val="20"/>
          <w:szCs w:val="20"/>
        </w:rPr>
      </w:pPr>
    </w:p>
    <w:p w14:paraId="619059DB" w14:textId="77777777" w:rsidR="001B7A50" w:rsidRDefault="001B7A50">
      <w:pPr>
        <w:tabs>
          <w:tab w:val="left" w:pos="8720"/>
        </w:tabs>
        <w:rPr>
          <w:rFonts w:ascii="Arial" w:hAnsi="Arial" w:cs="Arial"/>
          <w:b/>
          <w:bCs/>
        </w:rPr>
      </w:pPr>
    </w:p>
    <w:p w14:paraId="05C4F1CE" w14:textId="671D13E0" w:rsidR="00B32AD7" w:rsidRPr="00CE24E2" w:rsidRDefault="00F53D8B">
      <w:pPr>
        <w:tabs>
          <w:tab w:val="left" w:pos="8720"/>
        </w:tabs>
        <w:rPr>
          <w:rFonts w:ascii="Arial" w:hAnsi="Arial" w:cs="Arial"/>
          <w:b/>
          <w:bCs/>
        </w:rPr>
      </w:pPr>
      <w:r w:rsidRPr="00CE24E2">
        <w:rPr>
          <w:rFonts w:ascii="Arial" w:hAnsi="Arial" w:cs="Arial"/>
          <w:b/>
          <w:bCs/>
        </w:rPr>
        <w:lastRenderedPageBreak/>
        <w:t>Checklist:</w:t>
      </w:r>
    </w:p>
    <w:p w14:paraId="6F7D11D2" w14:textId="77777777" w:rsidR="00B32AD7" w:rsidRPr="00CE24E2" w:rsidRDefault="00B32AD7">
      <w:pPr>
        <w:tabs>
          <w:tab w:val="left" w:pos="8720"/>
        </w:tabs>
        <w:rPr>
          <w:rFonts w:ascii="Arial" w:hAnsi="Arial" w:cs="Arial"/>
          <w:b/>
          <w:bCs/>
        </w:rPr>
      </w:pPr>
    </w:p>
    <w:p w14:paraId="2C21A904" w14:textId="77777777" w:rsidR="00B32AD7" w:rsidRPr="00CE24E2" w:rsidRDefault="00F53D8B">
      <w:pPr>
        <w:tabs>
          <w:tab w:val="left" w:pos="8720"/>
        </w:tabs>
        <w:rPr>
          <w:rFonts w:ascii="Arial" w:hAnsi="Arial" w:cs="Arial"/>
          <w:b/>
          <w:bCs/>
        </w:rPr>
      </w:pPr>
      <w:r w:rsidRPr="00CE24E2">
        <w:rPr>
          <w:rFonts w:ascii="Arial" w:hAnsi="Arial" w:cs="Arial"/>
          <w:b/>
          <w:bCs/>
          <w:noProof/>
        </w:rPr>
        <mc:AlternateContent>
          <mc:Choice Requires="wps">
            <w:drawing>
              <wp:anchor distT="0" distB="0" distL="114300" distR="114300" simplePos="0" relativeHeight="251665408" behindDoc="0" locked="0" layoutInCell="1" allowOverlap="1" wp14:anchorId="455C37D6" wp14:editId="7DD6F856">
                <wp:simplePos x="0" y="0"/>
                <wp:positionH relativeFrom="column">
                  <wp:posOffset>678180</wp:posOffset>
                </wp:positionH>
                <wp:positionV relativeFrom="paragraph">
                  <wp:posOffset>186690</wp:posOffset>
                </wp:positionV>
                <wp:extent cx="60007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00075" cy="304800"/>
                        </a:xfrm>
                        <a:prstGeom prst="rect">
                          <a:avLst/>
                        </a:prstGeom>
                        <a:solidFill>
                          <a:schemeClr val="lt1"/>
                        </a:solidFill>
                        <a:ln w="6350">
                          <a:solidFill>
                            <a:prstClr val="black"/>
                          </a:solidFill>
                        </a:ln>
                      </wps:spPr>
                      <wps:txbx>
                        <w:txbxContent>
                          <w:p w14:paraId="3D0DAF3D" w14:textId="77777777" w:rsidR="00B32AD7" w:rsidRDefault="00B32AD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5C37D6" id="Text Box 1" o:spid="_x0000_s1027" type="#_x0000_t202" style="position:absolute;margin-left:53.4pt;margin-top:14.7pt;width:47.2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" fillcolor="white [3201]" strokeweight=".5pt">
                <v:textbox>
                  <w:txbxContent>
                    <w:p w14:paraId="3D0DAF3D" w14:textId="77777777" w:rsidR="00B32AD7" w:rsidRDefault="00B32AD7">
                      <w:pPr>
                        <w:rPr>
                          <w:rFonts w:ascii="Arial" w:hAnsi="Arial" w:cs="Arial"/>
                        </w:rPr>
                      </w:pPr>
                    </w:p>
                  </w:txbxContent>
                </v:textbox>
              </v:shape>
            </w:pict>
          </mc:Fallback>
        </mc:AlternateContent>
      </w:r>
      <w:r w:rsidRPr="00CE24E2">
        <w:rPr>
          <w:rFonts w:ascii="Arial" w:hAnsi="Arial" w:cs="Arial"/>
          <w:b/>
          <w:bCs/>
        </w:rPr>
        <w:t xml:space="preserve">Site informed for moving exam desks/trolley and chairs to exam room (EO)  </w:t>
      </w:r>
      <w:sdt>
        <w:sdtPr>
          <w:rPr>
            <w:rFonts w:ascii="Arial" w:hAnsi="Arial" w:cs="Arial"/>
            <w:b/>
            <w:bCs/>
          </w:rPr>
          <w:id w:val="-868529051"/>
          <w14:checkbox>
            <w14:checked w14:val="0"/>
            <w14:checkedState w14:val="2612" w14:font="MS Gothic"/>
            <w14:uncheckedState w14:val="2610" w14:font="MS Gothic"/>
          </w14:checkbox>
        </w:sdtPr>
        <w:sdtEndPr/>
        <w:sdtContent>
          <w:r w:rsidRPr="00CE24E2">
            <w:rPr>
              <w:rFonts w:ascii="Segoe UI Symbol" w:eastAsia="MS Gothic" w:hAnsi="Segoe UI Symbol" w:cs="Segoe UI Symbol"/>
              <w:b/>
              <w:bCs/>
            </w:rPr>
            <w:t>☐</w:t>
          </w:r>
        </w:sdtContent>
      </w:sdt>
      <w:r w:rsidRPr="00CE24E2">
        <w:rPr>
          <w:rFonts w:ascii="Arial" w:hAnsi="Arial" w:cs="Arial"/>
          <w:b/>
          <w:bCs/>
        </w:rPr>
        <w:t xml:space="preserve">         Initials:</w:t>
      </w:r>
    </w:p>
    <w:p w14:paraId="225DBE85" w14:textId="77777777" w:rsidR="00B32AD7" w:rsidRPr="00CE24E2" w:rsidRDefault="00F53D8B">
      <w:pPr>
        <w:tabs>
          <w:tab w:val="left" w:pos="8720"/>
        </w:tabs>
        <w:rPr>
          <w:rFonts w:ascii="Arial" w:hAnsi="Arial" w:cs="Arial"/>
          <w:b/>
          <w:bCs/>
        </w:rPr>
      </w:pPr>
      <w:r w:rsidRPr="00CE24E2">
        <w:rPr>
          <w:rFonts w:ascii="Arial" w:hAnsi="Arial" w:cs="Arial"/>
          <w:b/>
          <w:bCs/>
          <w:noProof/>
        </w:rPr>
        <mc:AlternateContent>
          <mc:Choice Requires="wps">
            <w:drawing>
              <wp:anchor distT="0" distB="0" distL="114300" distR="114300" simplePos="0" relativeHeight="251666432" behindDoc="0" locked="0" layoutInCell="1" allowOverlap="1" wp14:anchorId="3B01F527" wp14:editId="5526A106">
                <wp:simplePos x="0" y="0"/>
                <wp:positionH relativeFrom="column">
                  <wp:posOffset>4667250</wp:posOffset>
                </wp:positionH>
                <wp:positionV relativeFrom="paragraph">
                  <wp:posOffset>109220</wp:posOffset>
                </wp:positionV>
                <wp:extent cx="600075" cy="3048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00075" cy="304800"/>
                        </a:xfrm>
                        <a:prstGeom prst="rect">
                          <a:avLst/>
                        </a:prstGeom>
                        <a:solidFill>
                          <a:schemeClr val="lt1"/>
                        </a:solidFill>
                        <a:ln w="6350">
                          <a:solidFill>
                            <a:prstClr val="black"/>
                          </a:solidFill>
                        </a:ln>
                      </wps:spPr>
                      <wps:txbx>
                        <w:txbxContent>
                          <w:p w14:paraId="4D9BE21B" w14:textId="77777777" w:rsidR="00B32AD7" w:rsidRDefault="00B32AD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01F527" id="Text Box 3" o:spid="_x0000_s1028" type="#_x0000_t202" style="position:absolute;margin-left:367.5pt;margin-top:8.6pt;width:47.2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" fillcolor="white [3201]" strokeweight=".5pt">
                <v:textbox>
                  <w:txbxContent>
                    <w:p w14:paraId="4D9BE21B" w14:textId="77777777" w:rsidR="00B32AD7" w:rsidRDefault="00B32AD7">
                      <w:pPr>
                        <w:rPr>
                          <w:rFonts w:ascii="Arial" w:hAnsi="Arial" w:cs="Arial"/>
                        </w:rPr>
                      </w:pPr>
                    </w:p>
                  </w:txbxContent>
                </v:textbox>
              </v:shape>
            </w:pict>
          </mc:Fallback>
        </mc:AlternateContent>
      </w:r>
    </w:p>
    <w:p w14:paraId="0162B369" w14:textId="77777777" w:rsidR="00B32AD7" w:rsidRPr="00CE24E2" w:rsidRDefault="00F53D8B">
      <w:pPr>
        <w:tabs>
          <w:tab w:val="left" w:pos="8720"/>
        </w:tabs>
        <w:rPr>
          <w:rFonts w:ascii="Arial" w:hAnsi="Arial" w:cs="Arial"/>
          <w:b/>
          <w:bCs/>
        </w:rPr>
      </w:pPr>
      <w:r w:rsidRPr="00CE24E2">
        <w:rPr>
          <w:rFonts w:ascii="Arial" w:hAnsi="Arial" w:cs="Arial"/>
          <w:b/>
          <w:bCs/>
        </w:rPr>
        <w:t xml:space="preserve">Tutors informed of Date and Time of Test (HoD) </w:t>
      </w:r>
      <w:sdt>
        <w:sdtPr>
          <w:rPr>
            <w:rFonts w:ascii="Arial" w:hAnsi="Arial" w:cs="Arial"/>
            <w:b/>
            <w:bCs/>
          </w:rPr>
          <w:id w:val="481046646"/>
          <w14:checkbox>
            <w14:checked w14:val="0"/>
            <w14:checkedState w14:val="2612" w14:font="MS Gothic"/>
            <w14:uncheckedState w14:val="2610" w14:font="MS Gothic"/>
          </w14:checkbox>
        </w:sdtPr>
        <w:sdtEndPr/>
        <w:sdtContent>
          <w:r w:rsidRPr="00CE24E2">
            <w:rPr>
              <w:rFonts w:ascii="Segoe UI Symbol" w:eastAsia="MS Gothic" w:hAnsi="Segoe UI Symbol" w:cs="Segoe UI Symbol"/>
              <w:b/>
              <w:bCs/>
            </w:rPr>
            <w:t>☐</w:t>
          </w:r>
        </w:sdtContent>
      </w:sdt>
      <w:r w:rsidRPr="00CE24E2">
        <w:rPr>
          <w:rFonts w:ascii="Arial" w:hAnsi="Arial" w:cs="Arial"/>
          <w:b/>
          <w:bCs/>
        </w:rPr>
        <w:t xml:space="preserve">         Initials:</w:t>
      </w:r>
    </w:p>
    <w:p w14:paraId="4289745F" w14:textId="77777777" w:rsidR="00B32AD7" w:rsidRPr="00CE24E2" w:rsidRDefault="00F53D8B">
      <w:pPr>
        <w:tabs>
          <w:tab w:val="left" w:pos="8720"/>
        </w:tabs>
        <w:rPr>
          <w:rFonts w:ascii="Arial" w:hAnsi="Arial" w:cs="Arial"/>
          <w:b/>
          <w:bCs/>
        </w:rPr>
      </w:pPr>
      <w:r w:rsidRPr="00CE24E2">
        <w:rPr>
          <w:rFonts w:ascii="Arial" w:hAnsi="Arial" w:cs="Arial"/>
          <w:b/>
          <w:bCs/>
          <w:noProof/>
        </w:rPr>
        <mc:AlternateContent>
          <mc:Choice Requires="wps">
            <w:drawing>
              <wp:anchor distT="0" distB="0" distL="114300" distR="114300" simplePos="0" relativeHeight="251667456" behindDoc="0" locked="0" layoutInCell="1" allowOverlap="1" wp14:anchorId="45FC4470" wp14:editId="79DA4DAF">
                <wp:simplePos x="0" y="0"/>
                <wp:positionH relativeFrom="column">
                  <wp:posOffset>5314950</wp:posOffset>
                </wp:positionH>
                <wp:positionV relativeFrom="paragraph">
                  <wp:posOffset>100330</wp:posOffset>
                </wp:positionV>
                <wp:extent cx="600075" cy="3048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00075" cy="304800"/>
                        </a:xfrm>
                        <a:prstGeom prst="rect">
                          <a:avLst/>
                        </a:prstGeom>
                        <a:solidFill>
                          <a:sysClr val="window" lastClr="FFFFFF"/>
                        </a:solidFill>
                        <a:ln w="6350">
                          <a:solidFill>
                            <a:prstClr val="black"/>
                          </a:solidFill>
                        </a:ln>
                      </wps:spPr>
                      <wps:txbx>
                        <w:txbxContent>
                          <w:p w14:paraId="17F2390C" w14:textId="77777777" w:rsidR="00B32AD7" w:rsidRDefault="00B32AD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FC4470" id="Text Box 12" o:spid="_x0000_s1029" type="#_x0000_t202" style="position:absolute;margin-left:418.5pt;margin-top:7.9pt;width:47.2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" fillcolor="window" strokeweight=".5pt">
                <v:textbox>
                  <w:txbxContent>
                    <w:p w14:paraId="17F2390C" w14:textId="77777777" w:rsidR="00B32AD7" w:rsidRDefault="00B32AD7">
                      <w:pPr>
                        <w:rPr>
                          <w:rFonts w:ascii="Arial" w:hAnsi="Arial" w:cs="Arial"/>
                        </w:rPr>
                      </w:pPr>
                    </w:p>
                  </w:txbxContent>
                </v:textbox>
              </v:shape>
            </w:pict>
          </mc:Fallback>
        </mc:AlternateContent>
      </w:r>
    </w:p>
    <w:p w14:paraId="2E424751" w14:textId="77777777" w:rsidR="00B32AD7" w:rsidRPr="00CE24E2" w:rsidRDefault="00F53D8B">
      <w:pPr>
        <w:tabs>
          <w:tab w:val="left" w:pos="8720"/>
        </w:tabs>
        <w:rPr>
          <w:rFonts w:ascii="Arial" w:hAnsi="Arial" w:cs="Arial"/>
          <w:b/>
          <w:bCs/>
        </w:rPr>
      </w:pPr>
      <w:r w:rsidRPr="00CE24E2">
        <w:rPr>
          <w:rFonts w:ascii="Arial" w:hAnsi="Arial" w:cs="Arial"/>
          <w:b/>
          <w:bCs/>
        </w:rPr>
        <w:t xml:space="preserve">Candidates informed of Date and Time of Test (Teacher)  </w:t>
      </w:r>
      <w:sdt>
        <w:sdtPr>
          <w:rPr>
            <w:rFonts w:ascii="Arial" w:hAnsi="Arial" w:cs="Arial"/>
            <w:b/>
            <w:bCs/>
          </w:rPr>
          <w:id w:val="-2070639754"/>
          <w14:checkbox>
            <w14:checked w14:val="0"/>
            <w14:checkedState w14:val="2612" w14:font="MS Gothic"/>
            <w14:uncheckedState w14:val="2610" w14:font="MS Gothic"/>
          </w14:checkbox>
        </w:sdtPr>
        <w:sdtEndPr/>
        <w:sdtContent>
          <w:r w:rsidRPr="00CE24E2">
            <w:rPr>
              <w:rFonts w:ascii="Segoe UI Symbol" w:eastAsia="MS Gothic" w:hAnsi="Segoe UI Symbol" w:cs="Segoe UI Symbol"/>
              <w:b/>
              <w:bCs/>
            </w:rPr>
            <w:t>☐</w:t>
          </w:r>
        </w:sdtContent>
      </w:sdt>
      <w:r w:rsidRPr="00CE24E2">
        <w:rPr>
          <w:rFonts w:ascii="Arial" w:hAnsi="Arial" w:cs="Arial"/>
          <w:b/>
          <w:bCs/>
        </w:rPr>
        <w:t xml:space="preserve">         Initials:</w:t>
      </w:r>
    </w:p>
    <w:p w14:paraId="3FB6B575" w14:textId="77777777" w:rsidR="00B32AD7" w:rsidRPr="00CE24E2" w:rsidRDefault="00F53D8B">
      <w:pPr>
        <w:tabs>
          <w:tab w:val="left" w:pos="8720"/>
        </w:tabs>
        <w:rPr>
          <w:rFonts w:ascii="Arial" w:hAnsi="Arial" w:cs="Arial"/>
          <w:b/>
          <w:bCs/>
        </w:rPr>
      </w:pPr>
      <w:r w:rsidRPr="00CE24E2">
        <w:rPr>
          <w:rFonts w:ascii="Arial" w:hAnsi="Arial" w:cs="Arial"/>
          <w:b/>
          <w:bCs/>
          <w:noProof/>
        </w:rPr>
        <mc:AlternateContent>
          <mc:Choice Requires="wps">
            <w:drawing>
              <wp:anchor distT="0" distB="0" distL="114300" distR="114300" simplePos="0" relativeHeight="251668480" behindDoc="0" locked="0" layoutInCell="1" allowOverlap="1" wp14:anchorId="46E319FA" wp14:editId="116858C6">
                <wp:simplePos x="0" y="0"/>
                <wp:positionH relativeFrom="column">
                  <wp:posOffset>4810125</wp:posOffset>
                </wp:positionH>
                <wp:positionV relativeFrom="paragraph">
                  <wp:posOffset>116205</wp:posOffset>
                </wp:positionV>
                <wp:extent cx="600075" cy="304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00075" cy="304800"/>
                        </a:xfrm>
                        <a:prstGeom prst="rect">
                          <a:avLst/>
                        </a:prstGeom>
                        <a:solidFill>
                          <a:sysClr val="window" lastClr="FFFFFF"/>
                        </a:solidFill>
                        <a:ln w="6350">
                          <a:solidFill>
                            <a:prstClr val="black"/>
                          </a:solidFill>
                        </a:ln>
                      </wps:spPr>
                      <wps:txbx>
                        <w:txbxContent>
                          <w:p w14:paraId="3D585562" w14:textId="77777777" w:rsidR="00B32AD7" w:rsidRDefault="00B32AD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E319FA" id="Text Box 13" o:spid="_x0000_s1030" type="#_x0000_t202" style="position:absolute;margin-left:378.75pt;margin-top:9.15pt;width:47.25pt;height:2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" fillcolor="window" strokeweight=".5pt">
                <v:textbox>
                  <w:txbxContent>
                    <w:p w14:paraId="3D585562" w14:textId="77777777" w:rsidR="00B32AD7" w:rsidRDefault="00B32AD7">
                      <w:pPr>
                        <w:rPr>
                          <w:rFonts w:ascii="Arial" w:hAnsi="Arial" w:cs="Arial"/>
                        </w:rPr>
                      </w:pPr>
                    </w:p>
                  </w:txbxContent>
                </v:textbox>
              </v:shape>
            </w:pict>
          </mc:Fallback>
        </mc:AlternateContent>
      </w:r>
    </w:p>
    <w:p w14:paraId="5F5C2AD6" w14:textId="77777777" w:rsidR="00B32AD7" w:rsidRPr="00CE24E2" w:rsidRDefault="00F53D8B">
      <w:pPr>
        <w:tabs>
          <w:tab w:val="left" w:pos="8720"/>
        </w:tabs>
        <w:rPr>
          <w:rFonts w:ascii="Arial" w:hAnsi="Arial" w:cs="Arial"/>
          <w:b/>
          <w:bCs/>
        </w:rPr>
      </w:pPr>
      <w:r w:rsidRPr="00CE24E2">
        <w:rPr>
          <w:rFonts w:ascii="Arial" w:hAnsi="Arial" w:cs="Arial"/>
          <w:b/>
          <w:bCs/>
        </w:rPr>
        <w:t xml:space="preserve">Parent’s informed of Date and Time of Test (HoD)  </w:t>
      </w:r>
      <w:sdt>
        <w:sdtPr>
          <w:rPr>
            <w:rFonts w:ascii="Arial" w:hAnsi="Arial" w:cs="Arial"/>
            <w:b/>
            <w:bCs/>
          </w:rPr>
          <w:id w:val="-1932113937"/>
          <w14:checkbox>
            <w14:checked w14:val="0"/>
            <w14:checkedState w14:val="2612" w14:font="MS Gothic"/>
            <w14:uncheckedState w14:val="2610" w14:font="MS Gothic"/>
          </w14:checkbox>
        </w:sdtPr>
        <w:sdtEndPr/>
        <w:sdtContent>
          <w:r w:rsidRPr="00CE24E2">
            <w:rPr>
              <w:rFonts w:ascii="Segoe UI Symbol" w:eastAsia="MS Gothic" w:hAnsi="Segoe UI Symbol" w:cs="Segoe UI Symbol"/>
              <w:b/>
              <w:bCs/>
            </w:rPr>
            <w:t>☐</w:t>
          </w:r>
        </w:sdtContent>
      </w:sdt>
      <w:r w:rsidRPr="00CE24E2">
        <w:rPr>
          <w:rFonts w:ascii="Arial" w:hAnsi="Arial" w:cs="Arial"/>
          <w:b/>
          <w:bCs/>
        </w:rPr>
        <w:t xml:space="preserve">         Initials:</w:t>
      </w:r>
    </w:p>
    <w:p w14:paraId="6DE42BB5" w14:textId="77777777" w:rsidR="00B32AD7" w:rsidRPr="00CE24E2" w:rsidRDefault="00B32AD7">
      <w:pPr>
        <w:tabs>
          <w:tab w:val="left" w:pos="8720"/>
        </w:tabs>
        <w:rPr>
          <w:rFonts w:ascii="Arial" w:hAnsi="Arial" w:cs="Arial"/>
          <w:b/>
          <w:bCs/>
        </w:rPr>
      </w:pPr>
    </w:p>
    <w:p w14:paraId="656DA208" w14:textId="77777777" w:rsidR="00B32AD7" w:rsidRPr="00CE24E2" w:rsidRDefault="00F53D8B">
      <w:pPr>
        <w:tabs>
          <w:tab w:val="left" w:pos="8720"/>
        </w:tabs>
        <w:rPr>
          <w:rFonts w:ascii="Arial" w:hAnsi="Arial" w:cs="Arial"/>
          <w:b/>
          <w:bCs/>
        </w:rPr>
      </w:pPr>
      <w:r w:rsidRPr="00CE24E2">
        <w:rPr>
          <w:rFonts w:ascii="Arial" w:hAnsi="Arial" w:cs="Arial"/>
          <w:b/>
          <w:bCs/>
        </w:rPr>
        <w:t xml:space="preserve">Invigilation/Supporting Staff informed of Date and Time of Test (DH/EO)  </w:t>
      </w:r>
      <w:sdt>
        <w:sdtPr>
          <w:rPr>
            <w:rFonts w:ascii="Arial" w:hAnsi="Arial" w:cs="Arial"/>
            <w:b/>
            <w:bCs/>
          </w:rPr>
          <w:id w:val="255726751"/>
          <w14:checkbox>
            <w14:checked w14:val="0"/>
            <w14:checkedState w14:val="2612" w14:font="MS Gothic"/>
            <w14:uncheckedState w14:val="2610" w14:font="MS Gothic"/>
          </w14:checkbox>
        </w:sdtPr>
        <w:sdtEndPr/>
        <w:sdtContent>
          <w:r w:rsidRPr="00CE24E2">
            <w:rPr>
              <w:rFonts w:ascii="Segoe UI Symbol" w:eastAsia="MS Gothic" w:hAnsi="Segoe UI Symbol" w:cs="Segoe UI Symbol"/>
              <w:b/>
              <w:bCs/>
            </w:rPr>
            <w:t>☐</w:t>
          </w:r>
        </w:sdtContent>
      </w:sdt>
      <w:r w:rsidRPr="00CE24E2">
        <w:rPr>
          <w:rFonts w:ascii="Arial" w:hAnsi="Arial" w:cs="Arial"/>
          <w:b/>
          <w:bCs/>
        </w:rPr>
        <w:t xml:space="preserve">         Initials:</w:t>
      </w:r>
    </w:p>
    <w:p w14:paraId="63A5DA02" w14:textId="35223498" w:rsidR="00B32AD7" w:rsidRPr="00CE24E2" w:rsidRDefault="00F53D8B" w:rsidP="00CE24E2">
      <w:pPr>
        <w:tabs>
          <w:tab w:val="left" w:pos="8720"/>
        </w:tabs>
        <w:rPr>
          <w:rFonts w:ascii="Arial" w:hAnsi="Arial" w:cs="Arial"/>
          <w:sz w:val="22"/>
          <w:szCs w:val="22"/>
        </w:rPr>
      </w:pPr>
      <w:r w:rsidRPr="00CE24E2">
        <w:rPr>
          <w:rFonts w:ascii="Arial" w:hAnsi="Arial" w:cs="Arial"/>
          <w:b/>
          <w:bCs/>
          <w:noProof/>
        </w:rPr>
        <mc:AlternateContent>
          <mc:Choice Requires="wps">
            <w:drawing>
              <wp:anchor distT="0" distB="0" distL="114300" distR="114300" simplePos="0" relativeHeight="251669504" behindDoc="0" locked="0" layoutInCell="1" allowOverlap="1" wp14:anchorId="6B226C4F" wp14:editId="22A1FE60">
                <wp:simplePos x="0" y="0"/>
                <wp:positionH relativeFrom="column">
                  <wp:posOffset>1352550</wp:posOffset>
                </wp:positionH>
                <wp:positionV relativeFrom="paragraph">
                  <wp:posOffset>12700</wp:posOffset>
                </wp:positionV>
                <wp:extent cx="600075" cy="3048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00075" cy="304800"/>
                        </a:xfrm>
                        <a:prstGeom prst="rect">
                          <a:avLst/>
                        </a:prstGeom>
                        <a:solidFill>
                          <a:schemeClr val="lt1"/>
                        </a:solidFill>
                        <a:ln w="6350">
                          <a:solidFill>
                            <a:prstClr val="black"/>
                          </a:solidFill>
                        </a:ln>
                      </wps:spPr>
                      <wps:txbx>
                        <w:txbxContent>
                          <w:p w14:paraId="54349DE1" w14:textId="77777777" w:rsidR="00B32AD7" w:rsidRDefault="00B32AD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226C4F" id="Text Box 7" o:spid="_x0000_s1031" type="#_x0000_t202" style="position:absolute;margin-left:106.5pt;margin-top:1pt;width:47.25pt;height:2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" fillcolor="white [3201]" strokeweight=".5pt">
                <v:textbox>
                  <w:txbxContent>
                    <w:p w14:paraId="54349DE1" w14:textId="77777777" w:rsidR="00B32AD7" w:rsidRDefault="00B32AD7">
                      <w:pPr>
                        <w:rPr>
                          <w:rFonts w:ascii="Arial" w:hAnsi="Arial" w:cs="Arial"/>
                        </w:rPr>
                      </w:pPr>
                    </w:p>
                  </w:txbxContent>
                </v:textbox>
              </v:shape>
            </w:pict>
          </mc:Fallback>
        </mc:AlternateContent>
      </w:r>
      <w:r w:rsidRPr="00CE24E2">
        <w:rPr>
          <w:rFonts w:ascii="Arial" w:hAnsi="Arial" w:cs="Arial"/>
          <w:b/>
          <w:bCs/>
        </w:rPr>
        <w:t xml:space="preserve"> </w:t>
      </w:r>
      <w:sdt>
        <w:sdtPr>
          <w:rPr>
            <w:rFonts w:ascii="Arial" w:hAnsi="Arial" w:cs="Arial"/>
            <w:b/>
            <w:bCs/>
          </w:rPr>
          <w:id w:val="-136572612"/>
          <w14:checkbox>
            <w14:checked w14:val="0"/>
            <w14:checkedState w14:val="2612" w14:font="MS Gothic"/>
            <w14:uncheckedState w14:val="2610" w14:font="MS Gothic"/>
          </w14:checkbox>
        </w:sdtPr>
        <w:sdtEndPr/>
        <w:sdtContent>
          <w:r w:rsidRPr="00CE24E2">
            <w:rPr>
              <w:rFonts w:ascii="Segoe UI Symbol" w:eastAsia="MS Gothic" w:hAnsi="Segoe UI Symbol" w:cs="Segoe UI Symbol"/>
              <w:b/>
              <w:bCs/>
            </w:rPr>
            <w:t>☐</w:t>
          </w:r>
        </w:sdtContent>
      </w:sdt>
      <w:r w:rsidRPr="00CE24E2">
        <w:rPr>
          <w:rFonts w:ascii="Arial" w:hAnsi="Arial" w:cs="Arial"/>
          <w:b/>
          <w:bCs/>
        </w:rPr>
        <w:t xml:space="preserve">         Initials:</w:t>
      </w:r>
    </w:p>
    <w:sectPr w:rsidR="00B32AD7" w:rsidRPr="00CE24E2">
      <w:footerReference w:type="default" r:id="rId73"/>
      <w:pgSz w:w="11901" w:h="16817"/>
      <w:pgMar w:top="709" w:right="1134" w:bottom="1701" w:left="1134" w:header="72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5403" w14:textId="77777777" w:rsidR="00B32AD7" w:rsidRDefault="00F53D8B">
      <w:r>
        <w:separator/>
      </w:r>
    </w:p>
  </w:endnote>
  <w:endnote w:type="continuationSeparator" w:id="0">
    <w:p w14:paraId="286E624F" w14:textId="77777777" w:rsidR="00B32AD7" w:rsidRDefault="00F5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Std 45 Light">
    <w:altName w:val="Arial"/>
    <w:charset w:val="00"/>
    <w:family w:val="swiss"/>
    <w:pitch w:val="variable"/>
    <w:sig w:usb0="800000AF" w:usb1="4000204A"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 Neue LT Std 65 Medium">
    <w:altName w:val="Arial"/>
    <w:charset w:val="00"/>
    <w:family w:val="swiss"/>
    <w:pitch w:val="variable"/>
    <w:sig w:usb0="800000AF" w:usb1="4000204A" w:usb2="00000000" w:usb3="00000000" w:csb0="00000001"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Neue LT Std">
    <w:altName w:val="Arial"/>
    <w:charset w:val="00"/>
    <w:family w:val="swiss"/>
    <w:pitch w:val="variable"/>
    <w:sig w:usb0="800000AF" w:usb1="4000204A" w:usb2="00000000" w:usb3="00000000" w:csb0="00000001" w:csb1="00000000"/>
  </w:font>
  <w:font w:name="Helvetica Neue LT Std 75">
    <w:altName w:val="Arial"/>
    <w:charset w:val="00"/>
    <w:family w:val="swiss"/>
    <w:pitch w:val="variable"/>
    <w:sig w:usb0="800000AF" w:usb1="4000204A" w:usb2="00000000" w:usb3="00000000" w:csb0="00000001" w:csb1="00000000"/>
  </w:font>
  <w:font w:name="Times New Roman (Bod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0242563"/>
      <w:docPartObj>
        <w:docPartGallery w:val="Page Numbers (Bottom of Page)"/>
        <w:docPartUnique/>
      </w:docPartObj>
    </w:sdtPr>
    <w:sdtEndPr>
      <w:rPr>
        <w:rStyle w:val="PageNumber"/>
      </w:rPr>
    </w:sdtEndPr>
    <w:sdtContent>
      <w:p w14:paraId="1CFCAE66" w14:textId="77777777" w:rsidR="00B32AD7" w:rsidRDefault="00F53D8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BB4471" w14:textId="77777777" w:rsidR="00B32AD7" w:rsidRDefault="00B32AD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7D86" w14:textId="77777777" w:rsidR="00B32AD7" w:rsidRDefault="00F53D8B">
    <w:pPr>
      <w:pStyle w:val="MarshfieldsListingHeader"/>
    </w:pPr>
    <w:r>
      <w:rPr>
        <w:noProof/>
      </w:rPr>
      <mc:AlternateContent>
        <mc:Choice Requires="wps">
          <w:drawing>
            <wp:anchor distT="0" distB="0" distL="114300" distR="114300" simplePos="0" relativeHeight="251662336" behindDoc="0" locked="0" layoutInCell="1" allowOverlap="1" wp14:anchorId="1ADEF6E9" wp14:editId="76B30C74">
              <wp:simplePos x="0" y="0"/>
              <wp:positionH relativeFrom="page">
                <wp:posOffset>5036820</wp:posOffset>
              </wp:positionH>
              <wp:positionV relativeFrom="page">
                <wp:posOffset>10081260</wp:posOffset>
              </wp:positionV>
              <wp:extent cx="1799640" cy="417960"/>
              <wp:effectExtent l="0" t="0" r="3810" b="1270"/>
              <wp:wrapNone/>
              <wp:docPr id="6" name="Text Box 6"/>
              <wp:cNvGraphicFramePr/>
              <a:graphic xmlns:a="http://schemas.openxmlformats.org/drawingml/2006/main">
                <a:graphicData uri="http://schemas.microsoft.com/office/word/2010/wordprocessingShape">
                  <wps:wsp>
                    <wps:cNvSpPr txBox="1"/>
                    <wps:spPr>
                      <a:xfrm>
                        <a:off x="0" y="0"/>
                        <a:ext cx="1799640" cy="417960"/>
                      </a:xfrm>
                      <a:prstGeom prst="rect">
                        <a:avLst/>
                      </a:prstGeom>
                      <a:noFill/>
                      <a:ln w="6350">
                        <a:noFill/>
                      </a:ln>
                    </wps:spPr>
                    <wps:txbx>
                      <w:txbxContent>
                        <w:p w14:paraId="72AF37F3" w14:textId="77777777" w:rsidR="00B32AD7" w:rsidRDefault="00F53D8B">
                          <w:pPr>
                            <w:spacing w:line="240" w:lineRule="exact"/>
                            <w:jc w:val="right"/>
                            <w:rPr>
                              <w:rFonts w:ascii="Helvetica Neue LT Std 75" w:hAnsi="Helvetica Neue LT Std 75" w:cs="Times New Roman (Body CS)"/>
                              <w:b/>
                              <w:bCs/>
                              <w:color w:val="2175A8"/>
                              <w:spacing w:val="-4"/>
                              <w:sz w:val="28"/>
                              <w:szCs w:val="28"/>
                            </w:rPr>
                          </w:pPr>
                          <w:r>
                            <w:rPr>
                              <w:rFonts w:ascii="Helvetica Neue LT Std 75" w:hAnsi="Helvetica Neue LT Std 75" w:cs="Times New Roman (Body CS)"/>
                              <w:b/>
                              <w:bCs/>
                              <w:color w:val="2175A8"/>
                              <w:spacing w:val="-4"/>
                              <w:sz w:val="28"/>
                              <w:szCs w:val="28"/>
                            </w:rPr>
                            <w:t>marshfields.co.uk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EF6E9" id="_x0000_t202" coordsize="21600,21600" o:spt="202" path="m,l,21600r21600,l21600,xe">
              <v:stroke joinstyle="miter"/>
              <v:path gradientshapeok="t" o:connecttype="rect"/>
            </v:shapetype>
            <v:shape id="Text Box 6" o:spid="_x0000_s1033" type="#_x0000_t202" style="position:absolute;left:0;text-align:left;margin-left:396.6pt;margin-top:793.8pt;width:141.7pt;height:32.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" filled="f" stroked="f" strokeweight=".5pt">
              <v:textbox inset="0,0,0,0">
                <w:txbxContent>
                  <w:p w14:paraId="72AF37F3" w14:textId="77777777" w:rsidR="00B32AD7" w:rsidRDefault="00F53D8B">
                    <w:pPr>
                      <w:spacing w:line="240" w:lineRule="exact"/>
                      <w:jc w:val="right"/>
                      <w:rPr>
                        <w:rFonts w:ascii="Helvetica Neue LT Std 75" w:hAnsi="Helvetica Neue LT Std 75" w:cs="Times New Roman (Body CS)"/>
                        <w:b/>
                        <w:bCs/>
                        <w:color w:val="2175A8"/>
                        <w:spacing w:val="-4"/>
                        <w:sz w:val="28"/>
                        <w:szCs w:val="28"/>
                      </w:rPr>
                    </w:pPr>
                    <w:r>
                      <w:rPr>
                        <w:rFonts w:ascii="Helvetica Neue LT Std 75" w:hAnsi="Helvetica Neue LT Std 75" w:cs="Times New Roman (Body CS)"/>
                        <w:b/>
                        <w:bCs/>
                        <w:color w:val="2175A8"/>
                        <w:spacing w:val="-4"/>
                        <w:sz w:val="28"/>
                        <w:szCs w:val="28"/>
                      </w:rPr>
                      <w:t>marshfields.co.uk</w:t>
                    </w:r>
                  </w:p>
                </w:txbxContent>
              </v:textbox>
              <w10:wrap anchorx="page" anchory="page"/>
            </v:shape>
          </w:pict>
        </mc:Fallback>
      </mc:AlternateContent>
    </w:r>
    <w:r>
      <w:rPr>
        <w:noProof/>
      </w:rPr>
      <w:drawing>
        <wp:anchor distT="0" distB="0" distL="114300" distR="114300" simplePos="0" relativeHeight="251660288" behindDoc="0" locked="0" layoutInCell="1" allowOverlap="1" wp14:anchorId="4DF1A6BD" wp14:editId="4A969061">
          <wp:simplePos x="0" y="0"/>
          <wp:positionH relativeFrom="page">
            <wp:posOffset>0</wp:posOffset>
          </wp:positionH>
          <wp:positionV relativeFrom="page">
            <wp:posOffset>10549255</wp:posOffset>
          </wp:positionV>
          <wp:extent cx="7560000" cy="140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hfields-strip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Neue LT Std 75" w:hAnsi="Helvetica Neue LT Std 75"/>
        <w:b/>
        <w:bCs/>
        <w:color w:val="2175A8"/>
      </w:rPr>
      <w:id w:val="-1805540222"/>
      <w:docPartObj>
        <w:docPartGallery w:val="Page Numbers (Bottom of Page)"/>
        <w:docPartUnique/>
      </w:docPartObj>
    </w:sdtPr>
    <w:sdtEndPr>
      <w:rPr>
        <w:rStyle w:val="PageNumber"/>
      </w:rPr>
    </w:sdtEndPr>
    <w:sdtContent>
      <w:p w14:paraId="73A658EB" w14:textId="77777777" w:rsidR="00B32AD7" w:rsidRDefault="00F53D8B">
        <w:pPr>
          <w:pStyle w:val="Footer"/>
          <w:framePr w:wrap="none" w:vAnchor="text" w:hAnchor="margin" w:y="1"/>
          <w:rPr>
            <w:rStyle w:val="PageNumber"/>
            <w:rFonts w:ascii="Helvetica Neue LT Std 75" w:hAnsi="Helvetica Neue LT Std 75"/>
            <w:b/>
            <w:bCs/>
            <w:color w:val="2175A8"/>
          </w:rPr>
        </w:pPr>
        <w:r>
          <w:rPr>
            <w:rStyle w:val="PageNumber"/>
            <w:rFonts w:ascii="Helvetica Neue LT Std 75" w:hAnsi="Helvetica Neue LT Std 75"/>
            <w:b/>
            <w:bCs/>
            <w:color w:val="2175A8"/>
          </w:rPr>
          <w:fldChar w:fldCharType="begin"/>
        </w:r>
        <w:r>
          <w:rPr>
            <w:rStyle w:val="PageNumber"/>
            <w:rFonts w:ascii="Helvetica Neue LT Std 75" w:hAnsi="Helvetica Neue LT Std 75"/>
            <w:b/>
            <w:bCs/>
            <w:color w:val="2175A8"/>
          </w:rPr>
          <w:instrText xml:space="preserve"> PAGE </w:instrText>
        </w:r>
        <w:r>
          <w:rPr>
            <w:rStyle w:val="PageNumber"/>
            <w:rFonts w:ascii="Helvetica Neue LT Std 75" w:hAnsi="Helvetica Neue LT Std 75"/>
            <w:b/>
            <w:bCs/>
            <w:color w:val="2175A8"/>
          </w:rPr>
          <w:fldChar w:fldCharType="separate"/>
        </w:r>
        <w:r>
          <w:rPr>
            <w:rStyle w:val="PageNumber"/>
            <w:rFonts w:ascii="Helvetica Neue LT Std 75" w:hAnsi="Helvetica Neue LT Std 75"/>
            <w:b/>
            <w:bCs/>
            <w:noProof/>
            <w:color w:val="2175A8"/>
          </w:rPr>
          <w:t>2</w:t>
        </w:r>
        <w:r>
          <w:rPr>
            <w:rStyle w:val="PageNumber"/>
            <w:rFonts w:ascii="Helvetica Neue LT Std 75" w:hAnsi="Helvetica Neue LT Std 75"/>
            <w:b/>
            <w:bCs/>
            <w:color w:val="2175A8"/>
          </w:rPr>
          <w:fldChar w:fldCharType="end"/>
        </w:r>
      </w:p>
    </w:sdtContent>
  </w:sdt>
  <w:p w14:paraId="4FAE138D" w14:textId="77777777" w:rsidR="00B32AD7" w:rsidRDefault="00F53D8B">
    <w:pPr>
      <w:pStyle w:val="Footer"/>
      <w:ind w:firstLine="360"/>
    </w:pPr>
    <w:r>
      <w:rPr>
        <w:noProof/>
      </w:rPr>
      <mc:AlternateContent>
        <mc:Choice Requires="wps">
          <w:drawing>
            <wp:anchor distT="0" distB="0" distL="114300" distR="114300" simplePos="0" relativeHeight="251676672" behindDoc="0" locked="0" layoutInCell="1" allowOverlap="1" wp14:anchorId="0D2DAC6A" wp14:editId="2C3C0373">
              <wp:simplePos x="0" y="0"/>
              <wp:positionH relativeFrom="page">
                <wp:posOffset>5036820</wp:posOffset>
              </wp:positionH>
              <wp:positionV relativeFrom="page">
                <wp:posOffset>10081260</wp:posOffset>
              </wp:positionV>
              <wp:extent cx="1799640" cy="417960"/>
              <wp:effectExtent l="0" t="0" r="3810" b="1270"/>
              <wp:wrapNone/>
              <wp:docPr id="16" name="Text Box 16"/>
              <wp:cNvGraphicFramePr/>
              <a:graphic xmlns:a="http://schemas.openxmlformats.org/drawingml/2006/main">
                <a:graphicData uri="http://schemas.microsoft.com/office/word/2010/wordprocessingShape">
                  <wps:wsp>
                    <wps:cNvSpPr txBox="1"/>
                    <wps:spPr>
                      <a:xfrm>
                        <a:off x="0" y="0"/>
                        <a:ext cx="1799640" cy="417960"/>
                      </a:xfrm>
                      <a:prstGeom prst="rect">
                        <a:avLst/>
                      </a:prstGeom>
                      <a:noFill/>
                      <a:ln w="6350">
                        <a:noFill/>
                      </a:ln>
                    </wps:spPr>
                    <wps:txbx>
                      <w:txbxContent>
                        <w:p w14:paraId="4007C7EF" w14:textId="77777777" w:rsidR="00B32AD7" w:rsidRDefault="00F53D8B">
                          <w:pPr>
                            <w:spacing w:line="240" w:lineRule="exact"/>
                            <w:jc w:val="right"/>
                            <w:rPr>
                              <w:rFonts w:ascii="Helvetica Neue LT Std 75" w:hAnsi="Helvetica Neue LT Std 75" w:cs="Times New Roman (Body CS)"/>
                              <w:b/>
                              <w:bCs/>
                              <w:color w:val="2175A8"/>
                              <w:spacing w:val="-4"/>
                              <w:sz w:val="28"/>
                              <w:szCs w:val="28"/>
                            </w:rPr>
                          </w:pPr>
                          <w:r>
                            <w:rPr>
                              <w:rFonts w:ascii="Helvetica Neue LT Std 75" w:hAnsi="Helvetica Neue LT Std 75" w:cs="Times New Roman (Body CS)"/>
                              <w:b/>
                              <w:bCs/>
                              <w:color w:val="2175A8"/>
                              <w:spacing w:val="-4"/>
                              <w:sz w:val="28"/>
                              <w:szCs w:val="28"/>
                            </w:rPr>
                            <w:t>marshfields.co.uk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DAC6A" id="_x0000_t202" coordsize="21600,21600" o:spt="202" path="m,l,21600r21600,l21600,xe">
              <v:stroke joinstyle="miter"/>
              <v:path gradientshapeok="t" o:connecttype="rect"/>
            </v:shapetype>
            <v:shape id="Text Box 16" o:spid="_x0000_s1034" type="#_x0000_t202" style="position:absolute;left:0;text-align:left;margin-left:396.6pt;margin-top:793.8pt;width:141.7pt;height:32.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" filled="f" stroked="f" strokeweight=".5pt">
              <v:textbox inset="0,0,0,0">
                <w:txbxContent>
                  <w:p w14:paraId="4007C7EF" w14:textId="77777777" w:rsidR="00B32AD7" w:rsidRDefault="00F53D8B">
                    <w:pPr>
                      <w:spacing w:line="240" w:lineRule="exact"/>
                      <w:jc w:val="right"/>
                      <w:rPr>
                        <w:rFonts w:ascii="Helvetica Neue LT Std 75" w:hAnsi="Helvetica Neue LT Std 75" w:cs="Times New Roman (Body CS)"/>
                        <w:b/>
                        <w:bCs/>
                        <w:color w:val="2175A8"/>
                        <w:spacing w:val="-4"/>
                        <w:sz w:val="28"/>
                        <w:szCs w:val="28"/>
                      </w:rPr>
                    </w:pPr>
                    <w:r>
                      <w:rPr>
                        <w:rFonts w:ascii="Helvetica Neue LT Std 75" w:hAnsi="Helvetica Neue LT Std 75" w:cs="Times New Roman (Body CS)"/>
                        <w:b/>
                        <w:bCs/>
                        <w:color w:val="2175A8"/>
                        <w:spacing w:val="-4"/>
                        <w:sz w:val="28"/>
                        <w:szCs w:val="28"/>
                      </w:rPr>
                      <w:t>marshfields.co.uk</w:t>
                    </w:r>
                  </w:p>
                </w:txbxContent>
              </v:textbox>
              <w10:wrap anchorx="page" anchory="page"/>
            </v:shape>
          </w:pict>
        </mc:Fallback>
      </mc:AlternateContent>
    </w:r>
    <w:r>
      <w:rPr>
        <w:noProof/>
      </w:rPr>
      <w:drawing>
        <wp:anchor distT="0" distB="0" distL="114300" distR="114300" simplePos="0" relativeHeight="251675648" behindDoc="0" locked="0" layoutInCell="1" allowOverlap="1" wp14:anchorId="155D1B50" wp14:editId="2FED78F2">
          <wp:simplePos x="0" y="0"/>
          <wp:positionH relativeFrom="page">
            <wp:posOffset>0</wp:posOffset>
          </wp:positionH>
          <wp:positionV relativeFrom="page">
            <wp:posOffset>10549255</wp:posOffset>
          </wp:positionV>
          <wp:extent cx="7560000" cy="140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hfields-strip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
                  </a:xfrm>
                  <a:prstGeom prst="rect">
                    <a:avLst/>
                  </a:prstGeom>
                </pic:spPr>
              </pic:pic>
            </a:graphicData>
          </a:graphic>
          <wp14:sizeRelH relativeFrom="margin">
            <wp14:pctWidth>0</wp14:pctWidth>
          </wp14:sizeRelH>
          <wp14:sizeRelV relativeFrom="margin">
            <wp14:pctHeight>0</wp14:pctHeight>
          </wp14:sizeRelV>
        </wp:anchor>
      </w:drawing>
    </w:r>
  </w:p>
  <w:p w14:paraId="6430DC84" w14:textId="77777777" w:rsidR="00B32AD7" w:rsidRDefault="00B3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5D1A" w14:textId="77777777" w:rsidR="00B32AD7" w:rsidRDefault="00F53D8B">
      <w:r>
        <w:separator/>
      </w:r>
    </w:p>
  </w:footnote>
  <w:footnote w:type="continuationSeparator" w:id="0">
    <w:p w14:paraId="7119A471" w14:textId="77777777" w:rsidR="00B32AD7" w:rsidRDefault="00F53D8B">
      <w:r>
        <w:continuationSeparator/>
      </w:r>
    </w:p>
  </w:footnote>
  <w:footnote w:id="1">
    <w:p w14:paraId="4445AE2F" w14:textId="77777777" w:rsidR="00B32AD7" w:rsidRDefault="00F53D8B">
      <w:pPr>
        <w:pStyle w:val="FootnoteText"/>
        <w:rPr>
          <w:rFonts w:ascii="Arial" w:hAnsi="Arial" w:cs="Arial"/>
        </w:rPr>
      </w:pPr>
      <w:r>
        <w:rPr>
          <w:rStyle w:val="FootnoteReference"/>
          <w:rFonts w:ascii="Arial" w:hAnsi="Arial" w:cs="Arial"/>
        </w:rPr>
        <w:footnoteRef/>
      </w:r>
      <w:r>
        <w:rPr>
          <w:rFonts w:ascii="Arial" w:hAnsi="Arial" w:cs="Arial"/>
        </w:rPr>
        <w:t xml:space="preserve"> This is the individual to whom the Head of Centre has delegated responsibility for the administration of exams in their centre.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4BD1" w14:textId="0E35F853" w:rsidR="007C5892" w:rsidRDefault="007C5892">
    <w:pPr>
      <w:pStyle w:val="Header"/>
    </w:pPr>
    <w:r>
      <w:rPr>
        <w:noProof/>
      </w:rPr>
      <w:drawing>
        <wp:anchor distT="0" distB="0" distL="114300" distR="114300" simplePos="0" relativeHeight="251678720" behindDoc="0" locked="0" layoutInCell="1" allowOverlap="1" wp14:anchorId="573D8F87" wp14:editId="370A3FFF">
          <wp:simplePos x="0" y="0"/>
          <wp:positionH relativeFrom="column">
            <wp:posOffset>0</wp:posOffset>
          </wp:positionH>
          <wp:positionV relativeFrom="paragraph">
            <wp:posOffset>190500</wp:posOffset>
          </wp:positionV>
          <wp:extent cx="2409825" cy="712470"/>
          <wp:effectExtent l="0" t="0" r="9525" b="0"/>
          <wp:wrapSquare wrapText="bothSides"/>
          <wp:docPr id="2" name="Pictur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2470"/>
                  </a:xfrm>
                  <a:prstGeom prst="rect">
                    <a:avLst/>
                  </a:prstGeom>
                  <a:noFill/>
                  <a:ln>
                    <a:noFill/>
                  </a:ln>
                </pic:spPr>
              </pic:pic>
            </a:graphicData>
          </a:graphic>
        </wp:anchor>
      </w:drawing>
    </w:r>
  </w:p>
  <w:p w14:paraId="5B8F55D6" w14:textId="7FD6E1D2" w:rsidR="007C5892" w:rsidRDefault="007C5892">
    <w:pPr>
      <w:pStyle w:val="Header"/>
    </w:pPr>
    <w:r w:rsidRPr="00985F18">
      <w:rPr>
        <w:rFonts w:ascii="Times New Roman" w:eastAsia="Calibri" w:hAnsi="Times New Roman" w:cs="Times New Roman"/>
        <w:noProof/>
        <w:lang w:eastAsia="en-GB"/>
      </w:rPr>
      <mc:AlternateContent>
        <mc:Choice Requires="wps">
          <w:drawing>
            <wp:anchor distT="0" distB="0" distL="114300" distR="114300" simplePos="0" relativeHeight="251680768" behindDoc="0" locked="0" layoutInCell="1" allowOverlap="1" wp14:anchorId="372436B5" wp14:editId="59B9FF91">
              <wp:simplePos x="0" y="0"/>
              <wp:positionH relativeFrom="page">
                <wp:posOffset>3479800</wp:posOffset>
              </wp:positionH>
              <wp:positionV relativeFrom="page">
                <wp:posOffset>727075</wp:posOffset>
              </wp:positionV>
              <wp:extent cx="3587115" cy="623570"/>
              <wp:effectExtent l="0" t="0" r="13335" b="5080"/>
              <wp:wrapNone/>
              <wp:docPr id="4" name="Text Box 4"/>
              <wp:cNvGraphicFramePr/>
              <a:graphic xmlns:a="http://schemas.openxmlformats.org/drawingml/2006/main">
                <a:graphicData uri="http://schemas.microsoft.com/office/word/2010/wordprocessingShape">
                  <wps:wsp>
                    <wps:cNvSpPr txBox="1"/>
                    <wps:spPr>
                      <a:xfrm>
                        <a:off x="0" y="0"/>
                        <a:ext cx="3587115" cy="623570"/>
                      </a:xfrm>
                      <a:prstGeom prst="rect">
                        <a:avLst/>
                      </a:prstGeom>
                      <a:noFill/>
                      <a:ln w="6350">
                        <a:noFill/>
                      </a:ln>
                    </wps:spPr>
                    <wps:txbx>
                      <w:txbxContent>
                        <w:p w14:paraId="18F47A33" w14:textId="65A31B4A" w:rsidR="007C5892" w:rsidRDefault="007C5892" w:rsidP="007C5892">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sz w:val="22"/>
                              <w:szCs w:val="22"/>
                            </w:rPr>
                          </w:pPr>
                          <w:r>
                            <w:rPr>
                              <w:rFonts w:ascii="Helvetica Neue LT Std" w:hAnsi="Helvetica Neue LT Std" w:cs="Helvetica Neue LT Std"/>
                              <w:b/>
                              <w:bCs/>
                              <w:color w:val="2175A8"/>
                              <w:spacing w:val="-7"/>
                              <w:sz w:val="22"/>
                              <w:szCs w:val="22"/>
                            </w:rPr>
                            <w:t>Examinations</w:t>
                          </w:r>
                        </w:p>
                        <w:p w14:paraId="7600B47D" w14:textId="067E812C" w:rsidR="007C5892" w:rsidRDefault="007C5892" w:rsidP="007C5892">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Pr>
                              <w:rFonts w:ascii="Helvetica Neue LT Std" w:hAnsi="Helvetica Neue LT Std" w:cs="Helvetica Neue LT Std"/>
                              <w:color w:val="2175A8"/>
                              <w:spacing w:val="-5"/>
                              <w:sz w:val="18"/>
                              <w:szCs w:val="18"/>
                            </w:rPr>
                            <w:t xml:space="preserve">Originator: </w:t>
                          </w:r>
                          <w:r w:rsidR="001B7A50">
                            <w:rPr>
                              <w:rFonts w:ascii="Helvetica Neue LT Std" w:hAnsi="Helvetica Neue LT Std" w:cs="Helvetica Neue LT Std"/>
                              <w:color w:val="2175A8"/>
                              <w:spacing w:val="-5"/>
                              <w:sz w:val="18"/>
                              <w:szCs w:val="18"/>
                            </w:rPr>
                            <w:t xml:space="preserve"> I Graham-Wells</w:t>
                          </w:r>
                          <w:r>
                            <w:rPr>
                              <w:rFonts w:ascii="Helvetica Neue LT Std" w:hAnsi="Helvetica Neue LT Std" w:cs="Helvetica Neue LT Std"/>
                              <w:color w:val="2175A8"/>
                              <w:spacing w:val="-5"/>
                              <w:sz w:val="18"/>
                              <w:szCs w:val="18"/>
                            </w:rPr>
                            <w:t xml:space="preserve"> </w:t>
                          </w:r>
                        </w:p>
                        <w:p w14:paraId="141927EF" w14:textId="609E0A69" w:rsidR="007C5892" w:rsidRDefault="007C5892" w:rsidP="007C5892">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Date: September 202</w:t>
                          </w:r>
                          <w:r w:rsidR="00CD1732">
                            <w:rPr>
                              <w:rFonts w:ascii="Helvetica Neue LT Std" w:hAnsi="Helvetica Neue LT Std" w:cs="Helvetica Neue LT Std"/>
                              <w:color w:val="2175A8"/>
                              <w:spacing w:val="-5"/>
                              <w:sz w:val="18"/>
                              <w:szCs w:val="18"/>
                            </w:rPr>
                            <w:t>3</w:t>
                          </w:r>
                          <w:r>
                            <w:rPr>
                              <w:rFonts w:ascii="Helvetica Neue LT Std" w:hAnsi="Helvetica Neue LT Std" w:cs="Helvetica Neue LT Std"/>
                              <w:b/>
                              <w:bCs/>
                              <w:color w:val="2175A8"/>
                              <w:spacing w:val="-4"/>
                              <w:sz w:val="18"/>
                              <w:szCs w:val="18"/>
                            </w:rPr>
                            <w:t xml:space="preserve"> </w:t>
                          </w:r>
                        </w:p>
                        <w:p w14:paraId="241DAD81" w14:textId="77777777" w:rsidR="007C5892" w:rsidRDefault="007C5892" w:rsidP="007C5892">
                          <w:pPr>
                            <w:jc w:val="right"/>
                            <w:rPr>
                              <w:b/>
                              <w:bCs/>
                              <w:color w:val="2175A8"/>
                              <w:spacing w:val="-4"/>
                            </w:rPr>
                          </w:pPr>
                        </w:p>
                        <w:p w14:paraId="2195F1C0" w14:textId="77777777" w:rsidR="007C5892" w:rsidRDefault="007C5892" w:rsidP="007C5892">
                          <w:pPr>
                            <w:spacing w:line="288" w:lineRule="auto"/>
                            <w:jc w:val="right"/>
                            <w:rPr>
                              <w:b/>
                              <w:bCs/>
                              <w:color w:val="2175A8"/>
                              <w:spacing w:val="-4"/>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436B5" id="_x0000_t202" coordsize="21600,21600" o:spt="202" path="m,l,21600r21600,l21600,xe">
              <v:stroke joinstyle="miter"/>
              <v:path gradientshapeok="t" o:connecttype="rect"/>
            </v:shapetype>
            <v:shape id="Text Box 4" o:spid="_x0000_s1032" type="#_x0000_t202" style="position:absolute;margin-left:274pt;margin-top:57.25pt;width:282.45pt;height:49.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" filled="f" stroked="f" strokeweight=".5pt">
              <v:textbox inset="0,0,0,0">
                <w:txbxContent>
                  <w:p w14:paraId="18F47A33" w14:textId="65A31B4A" w:rsidR="007C5892" w:rsidRDefault="007C5892" w:rsidP="007C5892">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sz w:val="22"/>
                        <w:szCs w:val="22"/>
                      </w:rPr>
                    </w:pPr>
                    <w:r>
                      <w:rPr>
                        <w:rFonts w:ascii="Helvetica Neue LT Std" w:hAnsi="Helvetica Neue LT Std" w:cs="Helvetica Neue LT Std"/>
                        <w:b/>
                        <w:bCs/>
                        <w:color w:val="2175A8"/>
                        <w:spacing w:val="-7"/>
                        <w:sz w:val="22"/>
                        <w:szCs w:val="22"/>
                      </w:rPr>
                      <w:t>Examinations</w:t>
                    </w:r>
                  </w:p>
                  <w:p w14:paraId="7600B47D" w14:textId="067E812C" w:rsidR="007C5892" w:rsidRDefault="007C5892" w:rsidP="007C5892">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Pr>
                        <w:rFonts w:ascii="Helvetica Neue LT Std" w:hAnsi="Helvetica Neue LT Std" w:cs="Helvetica Neue LT Std"/>
                        <w:color w:val="2175A8"/>
                        <w:spacing w:val="-5"/>
                        <w:sz w:val="18"/>
                        <w:szCs w:val="18"/>
                      </w:rPr>
                      <w:t xml:space="preserve">Originator: </w:t>
                    </w:r>
                    <w:r w:rsidR="001B7A50">
                      <w:rPr>
                        <w:rFonts w:ascii="Helvetica Neue LT Std" w:hAnsi="Helvetica Neue LT Std" w:cs="Helvetica Neue LT Std"/>
                        <w:color w:val="2175A8"/>
                        <w:spacing w:val="-5"/>
                        <w:sz w:val="18"/>
                        <w:szCs w:val="18"/>
                      </w:rPr>
                      <w:t xml:space="preserve"> I Graham-Wells</w:t>
                    </w:r>
                    <w:r>
                      <w:rPr>
                        <w:rFonts w:ascii="Helvetica Neue LT Std" w:hAnsi="Helvetica Neue LT Std" w:cs="Helvetica Neue LT Std"/>
                        <w:color w:val="2175A8"/>
                        <w:spacing w:val="-5"/>
                        <w:sz w:val="18"/>
                        <w:szCs w:val="18"/>
                      </w:rPr>
                      <w:t xml:space="preserve"> </w:t>
                    </w:r>
                  </w:p>
                  <w:p w14:paraId="141927EF" w14:textId="609E0A69" w:rsidR="007C5892" w:rsidRDefault="007C5892" w:rsidP="007C5892">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Date: September 202</w:t>
                    </w:r>
                    <w:r w:rsidR="00CD1732">
                      <w:rPr>
                        <w:rFonts w:ascii="Helvetica Neue LT Std" w:hAnsi="Helvetica Neue LT Std" w:cs="Helvetica Neue LT Std"/>
                        <w:color w:val="2175A8"/>
                        <w:spacing w:val="-5"/>
                        <w:sz w:val="18"/>
                        <w:szCs w:val="18"/>
                      </w:rPr>
                      <w:t>3</w:t>
                    </w:r>
                    <w:r>
                      <w:rPr>
                        <w:rFonts w:ascii="Helvetica Neue LT Std" w:hAnsi="Helvetica Neue LT Std" w:cs="Helvetica Neue LT Std"/>
                        <w:b/>
                        <w:bCs/>
                        <w:color w:val="2175A8"/>
                        <w:spacing w:val="-4"/>
                        <w:sz w:val="18"/>
                        <w:szCs w:val="18"/>
                      </w:rPr>
                      <w:t xml:space="preserve"> </w:t>
                    </w:r>
                  </w:p>
                  <w:p w14:paraId="241DAD81" w14:textId="77777777" w:rsidR="007C5892" w:rsidRDefault="007C5892" w:rsidP="007C5892">
                    <w:pPr>
                      <w:jc w:val="right"/>
                      <w:rPr>
                        <w:b/>
                        <w:bCs/>
                        <w:color w:val="2175A8"/>
                        <w:spacing w:val="-4"/>
                      </w:rPr>
                    </w:pPr>
                  </w:p>
                  <w:p w14:paraId="2195F1C0" w14:textId="77777777" w:rsidR="007C5892" w:rsidRDefault="007C5892" w:rsidP="007C5892">
                    <w:pPr>
                      <w:spacing w:line="288" w:lineRule="auto"/>
                      <w:jc w:val="right"/>
                      <w:rPr>
                        <w:b/>
                        <w:bCs/>
                        <w:color w:val="2175A8"/>
                        <w:spacing w:val="-4"/>
                      </w:rPr>
                    </w:pPr>
                  </w:p>
                </w:txbxContent>
              </v:textbox>
              <w10:wrap anchorx="page" anchory="page"/>
            </v:shape>
          </w:pict>
        </mc:Fallback>
      </mc:AlternateContent>
    </w:r>
  </w:p>
  <w:p w14:paraId="3C1F1328" w14:textId="3009B7A4" w:rsidR="007C5892" w:rsidRDefault="007C5892">
    <w:pPr>
      <w:pStyle w:val="Header"/>
    </w:pPr>
  </w:p>
  <w:p w14:paraId="590F1C3B" w14:textId="77777777" w:rsidR="007C5892" w:rsidRDefault="007C5892" w:rsidP="007C5892">
    <w:pPr>
      <w:pStyle w:val="Header"/>
      <w:tabs>
        <w:tab w:val="clear" w:pos="4513"/>
        <w:tab w:val="clear" w:pos="9026"/>
        <w:tab w:val="left" w:pos="6990"/>
      </w:tabs>
    </w:pPr>
  </w:p>
  <w:p w14:paraId="3E79DA4D" w14:textId="77777777" w:rsidR="007C5892" w:rsidRDefault="007C5892" w:rsidP="007C5892">
    <w:pPr>
      <w:pStyle w:val="Header"/>
      <w:tabs>
        <w:tab w:val="clear" w:pos="4513"/>
        <w:tab w:val="clear" w:pos="9026"/>
        <w:tab w:val="left" w:pos="6990"/>
      </w:tabs>
    </w:pPr>
  </w:p>
  <w:p w14:paraId="0F7E14B7" w14:textId="1574D772" w:rsidR="007C5892" w:rsidRDefault="007C5892" w:rsidP="007C5892">
    <w:pPr>
      <w:pStyle w:val="Header"/>
      <w:tabs>
        <w:tab w:val="clear" w:pos="4513"/>
        <w:tab w:val="clear" w:pos="9026"/>
        <w:tab w:val="left" w:pos="69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hybridMultilevel"/>
    <w:tmpl w:val="354FE9F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5"/>
    <w:multiLevelType w:val="hybridMultilevel"/>
    <w:tmpl w:val="0D34B6A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9"/>
    <w:multiLevelType w:val="hybridMultilevel"/>
    <w:tmpl w:val="7E0C57B0"/>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A"/>
    <w:multiLevelType w:val="hybridMultilevel"/>
    <w:tmpl w:val="77AE35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C"/>
    <w:multiLevelType w:val="hybridMultilevel"/>
    <w:tmpl w:val="310C50B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F"/>
    <w:multiLevelType w:val="hybridMultilevel"/>
    <w:tmpl w:val="25A70BF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1"/>
    <w:multiLevelType w:val="hybridMultilevel"/>
    <w:tmpl w:val="4AD084E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3"/>
    <w:multiLevelType w:val="hybridMultilevel"/>
    <w:tmpl w:val="1381823A"/>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84"/>
    <w:multiLevelType w:val="hybridMultilevel"/>
    <w:tmpl w:val="5D5BAB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85"/>
    <w:multiLevelType w:val="hybridMultilevel"/>
    <w:tmpl w:val="51BF6B4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86"/>
    <w:multiLevelType w:val="hybridMultilevel"/>
    <w:tmpl w:val="7E0F638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88"/>
    <w:multiLevelType w:val="hybridMultilevel"/>
    <w:tmpl w:val="72E341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89"/>
    <w:multiLevelType w:val="hybridMultilevel"/>
    <w:tmpl w:val="116AE4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8A"/>
    <w:multiLevelType w:val="hybridMultilevel"/>
    <w:tmpl w:val="3494B2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8B"/>
    <w:multiLevelType w:val="hybridMultilevel"/>
    <w:tmpl w:val="00B13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8C"/>
    <w:multiLevelType w:val="hybridMultilevel"/>
    <w:tmpl w:val="6442959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8E"/>
    <w:multiLevelType w:val="hybridMultilevel"/>
    <w:tmpl w:val="25973E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8F"/>
    <w:multiLevelType w:val="hybridMultilevel"/>
    <w:tmpl w:val="0EAD6F5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90"/>
    <w:multiLevelType w:val="hybridMultilevel"/>
    <w:tmpl w:val="6EC9D84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91"/>
    <w:multiLevelType w:val="hybridMultilevel"/>
    <w:tmpl w:val="5C49EAE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92"/>
    <w:multiLevelType w:val="hybridMultilevel"/>
    <w:tmpl w:val="064AF49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93"/>
    <w:multiLevelType w:val="hybridMultilevel"/>
    <w:tmpl w:val="397C46B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94"/>
    <w:multiLevelType w:val="hybridMultilevel"/>
    <w:tmpl w:val="19FAE64C"/>
    <w:lvl w:ilvl="0" w:tplc="FFFFFFFF">
      <w:start w:val="1"/>
      <w:numFmt w:val="bullet"/>
      <w:lvlText w:val=""/>
      <w:lvlJc w:val="left"/>
    </w:lvl>
    <w:lvl w:ilvl="1" w:tplc="08090003">
      <w:start w:val="1"/>
      <w:numFmt w:val="bullet"/>
      <w:lvlText w:val="o"/>
      <w:lvlJc w:val="left"/>
      <w:rPr>
        <w:rFonts w:ascii="Courier New" w:hAnsi="Courier New" w:cs="Courier New"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A8"/>
    <w:multiLevelType w:val="hybridMultilevel"/>
    <w:tmpl w:val="63122A8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A9"/>
    <w:multiLevelType w:val="hybridMultilevel"/>
    <w:tmpl w:val="532EA23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BE"/>
    <w:multiLevelType w:val="hybridMultilevel"/>
    <w:tmpl w:val="06A6868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C2"/>
    <w:multiLevelType w:val="hybridMultilevel"/>
    <w:tmpl w:val="D6F6525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C4"/>
    <w:multiLevelType w:val="hybridMultilevel"/>
    <w:tmpl w:val="F90A912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C5"/>
    <w:multiLevelType w:val="hybridMultilevel"/>
    <w:tmpl w:val="3818795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DA"/>
    <w:multiLevelType w:val="hybridMultilevel"/>
    <w:tmpl w:val="60922AC8"/>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DB"/>
    <w:multiLevelType w:val="hybridMultilevel"/>
    <w:tmpl w:val="D640FAC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DC"/>
    <w:multiLevelType w:val="hybridMultilevel"/>
    <w:tmpl w:val="6644D644"/>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DF"/>
    <w:multiLevelType w:val="hybridMultilevel"/>
    <w:tmpl w:val="9C247AC8"/>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E0"/>
    <w:multiLevelType w:val="hybridMultilevel"/>
    <w:tmpl w:val="F7F038EC"/>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E2"/>
    <w:multiLevelType w:val="hybridMultilevel"/>
    <w:tmpl w:val="829E4800"/>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E3"/>
    <w:multiLevelType w:val="hybridMultilevel"/>
    <w:tmpl w:val="246214AC"/>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E6"/>
    <w:multiLevelType w:val="hybridMultilevel"/>
    <w:tmpl w:val="16ECC5BA"/>
    <w:lvl w:ilvl="0" w:tplc="08090001">
      <w:start w:val="1"/>
      <w:numFmt w:val="bullet"/>
      <w:lvlText w:val=""/>
      <w:lvlJc w:val="left"/>
      <w:rPr>
        <w:rFonts w:ascii="Symbol" w:hAnsi="Symbol" w:hint="default"/>
      </w:rPr>
    </w:lvl>
    <w:lvl w:ilvl="1" w:tplc="08090003">
      <w:start w:val="1"/>
      <w:numFmt w:val="bullet"/>
      <w:lvlText w:val="o"/>
      <w:lvlJc w:val="left"/>
      <w:rPr>
        <w:rFonts w:ascii="Courier New" w:hAnsi="Courier New" w:cs="Courier New"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DA56B9"/>
    <w:multiLevelType w:val="hybridMultilevel"/>
    <w:tmpl w:val="72161BA0"/>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44B6FEB"/>
    <w:multiLevelType w:val="hybridMultilevel"/>
    <w:tmpl w:val="C5EC930E"/>
    <w:lvl w:ilvl="0" w:tplc="08090001">
      <w:start w:val="1"/>
      <w:numFmt w:val="bullet"/>
      <w:lvlText w:val=""/>
      <w:lvlJc w:val="left"/>
      <w:rPr>
        <w:rFonts w:ascii="Symbol" w:hAnsi="Symbol" w:hint="default"/>
      </w:rPr>
    </w:lvl>
    <w:lvl w:ilvl="1" w:tplc="1C94DBAC">
      <w:start w:val="1"/>
      <w:numFmt w:val="bullet"/>
      <w:lvlText w:val=""/>
      <w:lvlJc w:val="left"/>
    </w:lvl>
    <w:lvl w:ilvl="2" w:tplc="F42AB93E">
      <w:start w:val="1"/>
      <w:numFmt w:val="bullet"/>
      <w:lvlText w:val=""/>
      <w:lvlJc w:val="left"/>
    </w:lvl>
    <w:lvl w:ilvl="3" w:tplc="EE444DDA">
      <w:start w:val="1"/>
      <w:numFmt w:val="bullet"/>
      <w:lvlText w:val=""/>
      <w:lvlJc w:val="left"/>
    </w:lvl>
    <w:lvl w:ilvl="4" w:tplc="089ECEE2">
      <w:start w:val="1"/>
      <w:numFmt w:val="bullet"/>
      <w:lvlText w:val=""/>
      <w:lvlJc w:val="left"/>
    </w:lvl>
    <w:lvl w:ilvl="5" w:tplc="65C0DB14">
      <w:start w:val="1"/>
      <w:numFmt w:val="bullet"/>
      <w:lvlText w:val=""/>
      <w:lvlJc w:val="left"/>
    </w:lvl>
    <w:lvl w:ilvl="6" w:tplc="0BF2858C">
      <w:start w:val="1"/>
      <w:numFmt w:val="bullet"/>
      <w:lvlText w:val=""/>
      <w:lvlJc w:val="left"/>
    </w:lvl>
    <w:lvl w:ilvl="7" w:tplc="BC6C1528">
      <w:start w:val="1"/>
      <w:numFmt w:val="bullet"/>
      <w:lvlText w:val=""/>
      <w:lvlJc w:val="left"/>
    </w:lvl>
    <w:lvl w:ilvl="8" w:tplc="18549D30">
      <w:start w:val="1"/>
      <w:numFmt w:val="bullet"/>
      <w:lvlText w:val=""/>
      <w:lvlJc w:val="left"/>
    </w:lvl>
  </w:abstractNum>
  <w:abstractNum w:abstractNumId="39" w15:restartNumberingAfterBreak="0">
    <w:nsid w:val="04501F5E"/>
    <w:multiLevelType w:val="hybridMultilevel"/>
    <w:tmpl w:val="085C3164"/>
    <w:lvl w:ilvl="0" w:tplc="FFFFFFFF">
      <w:start w:val="2"/>
      <w:numFmt w:val="decimal"/>
      <w:lvlText w:val="%1."/>
      <w:lvlJc w:val="left"/>
    </w:lvl>
    <w:lvl w:ilvl="1" w:tplc="080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071137D9"/>
    <w:multiLevelType w:val="hybridMultilevel"/>
    <w:tmpl w:val="6D1C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078B17AA"/>
    <w:multiLevelType w:val="hybridMultilevel"/>
    <w:tmpl w:val="08D4F0DC"/>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9117931"/>
    <w:multiLevelType w:val="hybridMultilevel"/>
    <w:tmpl w:val="2FF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0B3659BE"/>
    <w:multiLevelType w:val="hybridMultilevel"/>
    <w:tmpl w:val="23DC04C4"/>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ED54634"/>
    <w:multiLevelType w:val="hybridMultilevel"/>
    <w:tmpl w:val="04BAC1B2"/>
    <w:lvl w:ilvl="0" w:tplc="FFFFFFFF">
      <w:start w:val="1"/>
      <w:numFmt w:val="decimal"/>
      <w:lvlText w:val="%1."/>
      <w:lvlJc w:val="left"/>
    </w:lvl>
    <w:lvl w:ilvl="1" w:tplc="0809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FB252A9"/>
    <w:multiLevelType w:val="hybridMultilevel"/>
    <w:tmpl w:val="A6AED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0AB2803"/>
    <w:multiLevelType w:val="hybridMultilevel"/>
    <w:tmpl w:val="5F2696A4"/>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12FB4C08"/>
    <w:multiLevelType w:val="hybridMultilevel"/>
    <w:tmpl w:val="1E38B1EC"/>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49" w15:restartNumberingAfterBreak="0">
    <w:nsid w:val="132E0F82"/>
    <w:multiLevelType w:val="hybridMultilevel"/>
    <w:tmpl w:val="2836EA50"/>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15047512"/>
    <w:multiLevelType w:val="hybridMultilevel"/>
    <w:tmpl w:val="21D66080"/>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16C070B5"/>
    <w:multiLevelType w:val="hybridMultilevel"/>
    <w:tmpl w:val="3DA41D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8F8190F"/>
    <w:multiLevelType w:val="hybridMultilevel"/>
    <w:tmpl w:val="4EBA9C58"/>
    <w:lvl w:ilvl="0" w:tplc="69404E78">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A9B584D"/>
    <w:multiLevelType w:val="hybridMultilevel"/>
    <w:tmpl w:val="AF9A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A9D2819"/>
    <w:multiLevelType w:val="hybridMultilevel"/>
    <w:tmpl w:val="190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1CF77048"/>
    <w:multiLevelType w:val="hybridMultilevel"/>
    <w:tmpl w:val="A4165EA4"/>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20F75347"/>
    <w:multiLevelType w:val="hybridMultilevel"/>
    <w:tmpl w:val="01429C4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21154FA3"/>
    <w:multiLevelType w:val="hybridMultilevel"/>
    <w:tmpl w:val="CB56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19A36A4"/>
    <w:multiLevelType w:val="hybridMultilevel"/>
    <w:tmpl w:val="C7B4EC14"/>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21A0315F"/>
    <w:multiLevelType w:val="hybridMultilevel"/>
    <w:tmpl w:val="A0BA9326"/>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21B552F0"/>
    <w:multiLevelType w:val="hybridMultilevel"/>
    <w:tmpl w:val="FDA6629E"/>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1" w15:restartNumberingAfterBreak="0">
    <w:nsid w:val="2300734B"/>
    <w:multiLevelType w:val="hybridMultilevel"/>
    <w:tmpl w:val="B11C07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232B5574"/>
    <w:multiLevelType w:val="hybridMultilevel"/>
    <w:tmpl w:val="0A14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341285F"/>
    <w:multiLevelType w:val="hybridMultilevel"/>
    <w:tmpl w:val="FFAACECC"/>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23453EFF"/>
    <w:multiLevelType w:val="hybridMultilevel"/>
    <w:tmpl w:val="1CAC4D5C"/>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23720F02"/>
    <w:multiLevelType w:val="hybridMultilevel"/>
    <w:tmpl w:val="E34A3196"/>
    <w:lvl w:ilvl="0" w:tplc="08090003">
      <w:start w:val="1"/>
      <w:numFmt w:val="bullet"/>
      <w:lvlText w:val="o"/>
      <w:lvlJc w:val="left"/>
      <w:pPr>
        <w:ind w:left="2167" w:hanging="360"/>
      </w:pPr>
      <w:rPr>
        <w:rFonts w:ascii="Courier New" w:hAnsi="Courier New" w:cs="Courier New" w:hint="default"/>
      </w:rPr>
    </w:lvl>
    <w:lvl w:ilvl="1" w:tplc="08090003" w:tentative="1">
      <w:start w:val="1"/>
      <w:numFmt w:val="bullet"/>
      <w:lvlText w:val="o"/>
      <w:lvlJc w:val="left"/>
      <w:pPr>
        <w:ind w:left="2887" w:hanging="360"/>
      </w:pPr>
      <w:rPr>
        <w:rFonts w:ascii="Courier New" w:hAnsi="Courier New" w:cs="Courier New" w:hint="default"/>
      </w:rPr>
    </w:lvl>
    <w:lvl w:ilvl="2" w:tplc="08090005" w:tentative="1">
      <w:start w:val="1"/>
      <w:numFmt w:val="bullet"/>
      <w:lvlText w:val=""/>
      <w:lvlJc w:val="left"/>
      <w:pPr>
        <w:ind w:left="3607" w:hanging="360"/>
      </w:pPr>
      <w:rPr>
        <w:rFonts w:ascii="Wingdings" w:hAnsi="Wingdings" w:hint="default"/>
      </w:rPr>
    </w:lvl>
    <w:lvl w:ilvl="3" w:tplc="08090001" w:tentative="1">
      <w:start w:val="1"/>
      <w:numFmt w:val="bullet"/>
      <w:lvlText w:val=""/>
      <w:lvlJc w:val="left"/>
      <w:pPr>
        <w:ind w:left="4327" w:hanging="360"/>
      </w:pPr>
      <w:rPr>
        <w:rFonts w:ascii="Symbol" w:hAnsi="Symbol" w:hint="default"/>
      </w:rPr>
    </w:lvl>
    <w:lvl w:ilvl="4" w:tplc="08090003" w:tentative="1">
      <w:start w:val="1"/>
      <w:numFmt w:val="bullet"/>
      <w:lvlText w:val="o"/>
      <w:lvlJc w:val="left"/>
      <w:pPr>
        <w:ind w:left="5047" w:hanging="360"/>
      </w:pPr>
      <w:rPr>
        <w:rFonts w:ascii="Courier New" w:hAnsi="Courier New" w:cs="Courier New" w:hint="default"/>
      </w:rPr>
    </w:lvl>
    <w:lvl w:ilvl="5" w:tplc="08090005" w:tentative="1">
      <w:start w:val="1"/>
      <w:numFmt w:val="bullet"/>
      <w:lvlText w:val=""/>
      <w:lvlJc w:val="left"/>
      <w:pPr>
        <w:ind w:left="5767" w:hanging="360"/>
      </w:pPr>
      <w:rPr>
        <w:rFonts w:ascii="Wingdings" w:hAnsi="Wingdings" w:hint="default"/>
      </w:rPr>
    </w:lvl>
    <w:lvl w:ilvl="6" w:tplc="08090001" w:tentative="1">
      <w:start w:val="1"/>
      <w:numFmt w:val="bullet"/>
      <w:lvlText w:val=""/>
      <w:lvlJc w:val="left"/>
      <w:pPr>
        <w:ind w:left="6487" w:hanging="360"/>
      </w:pPr>
      <w:rPr>
        <w:rFonts w:ascii="Symbol" w:hAnsi="Symbol" w:hint="default"/>
      </w:rPr>
    </w:lvl>
    <w:lvl w:ilvl="7" w:tplc="08090003" w:tentative="1">
      <w:start w:val="1"/>
      <w:numFmt w:val="bullet"/>
      <w:lvlText w:val="o"/>
      <w:lvlJc w:val="left"/>
      <w:pPr>
        <w:ind w:left="7207" w:hanging="360"/>
      </w:pPr>
      <w:rPr>
        <w:rFonts w:ascii="Courier New" w:hAnsi="Courier New" w:cs="Courier New" w:hint="default"/>
      </w:rPr>
    </w:lvl>
    <w:lvl w:ilvl="8" w:tplc="08090005" w:tentative="1">
      <w:start w:val="1"/>
      <w:numFmt w:val="bullet"/>
      <w:lvlText w:val=""/>
      <w:lvlJc w:val="left"/>
      <w:pPr>
        <w:ind w:left="7927" w:hanging="360"/>
      </w:pPr>
      <w:rPr>
        <w:rFonts w:ascii="Wingdings" w:hAnsi="Wingdings" w:hint="default"/>
      </w:rPr>
    </w:lvl>
  </w:abstractNum>
  <w:abstractNum w:abstractNumId="66" w15:restartNumberingAfterBreak="0">
    <w:nsid w:val="24080373"/>
    <w:multiLevelType w:val="hybridMultilevel"/>
    <w:tmpl w:val="E280F396"/>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245C2333"/>
    <w:multiLevelType w:val="hybridMultilevel"/>
    <w:tmpl w:val="A956F2EC"/>
    <w:lvl w:ilvl="0" w:tplc="08090001">
      <w:start w:val="1"/>
      <w:numFmt w:val="bullet"/>
      <w:lvlText w:val=""/>
      <w:lvlJc w:val="left"/>
      <w:rPr>
        <w:rFonts w:ascii="Symbol" w:hAnsi="Symbol" w:hint="default"/>
      </w:rPr>
    </w:lvl>
    <w:lvl w:ilvl="1" w:tplc="0BBEF2BA">
      <w:start w:val="1"/>
      <w:numFmt w:val="bullet"/>
      <w:lvlText w:val=""/>
      <w:lvlJc w:val="left"/>
    </w:lvl>
    <w:lvl w:ilvl="2" w:tplc="4E884D52">
      <w:start w:val="1"/>
      <w:numFmt w:val="bullet"/>
      <w:lvlText w:val=""/>
      <w:lvlJc w:val="left"/>
    </w:lvl>
    <w:lvl w:ilvl="3" w:tplc="B344EFAE">
      <w:start w:val="1"/>
      <w:numFmt w:val="bullet"/>
      <w:lvlText w:val=""/>
      <w:lvlJc w:val="left"/>
    </w:lvl>
    <w:lvl w:ilvl="4" w:tplc="9D207F40">
      <w:start w:val="1"/>
      <w:numFmt w:val="bullet"/>
      <w:lvlText w:val=""/>
      <w:lvlJc w:val="left"/>
    </w:lvl>
    <w:lvl w:ilvl="5" w:tplc="49049974">
      <w:start w:val="1"/>
      <w:numFmt w:val="bullet"/>
      <w:lvlText w:val=""/>
      <w:lvlJc w:val="left"/>
    </w:lvl>
    <w:lvl w:ilvl="6" w:tplc="6FC2DA02">
      <w:start w:val="1"/>
      <w:numFmt w:val="bullet"/>
      <w:lvlText w:val=""/>
      <w:lvlJc w:val="left"/>
    </w:lvl>
    <w:lvl w:ilvl="7" w:tplc="FE6AD3E4">
      <w:start w:val="1"/>
      <w:numFmt w:val="bullet"/>
      <w:lvlText w:val=""/>
      <w:lvlJc w:val="left"/>
    </w:lvl>
    <w:lvl w:ilvl="8" w:tplc="772EA022">
      <w:start w:val="1"/>
      <w:numFmt w:val="bullet"/>
      <w:lvlText w:val=""/>
      <w:lvlJc w:val="left"/>
    </w:lvl>
  </w:abstractNum>
  <w:abstractNum w:abstractNumId="68" w15:restartNumberingAfterBreak="0">
    <w:nsid w:val="26FB36C5"/>
    <w:multiLevelType w:val="hybridMultilevel"/>
    <w:tmpl w:val="A08E16A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9" w15:restartNumberingAfterBreak="0">
    <w:nsid w:val="279E0782"/>
    <w:multiLevelType w:val="hybridMultilevel"/>
    <w:tmpl w:val="5B845EC8"/>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27F510F8"/>
    <w:multiLevelType w:val="hybridMultilevel"/>
    <w:tmpl w:val="7D44F5E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29142A24"/>
    <w:multiLevelType w:val="hybridMultilevel"/>
    <w:tmpl w:val="A18E639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2" w15:restartNumberingAfterBreak="0">
    <w:nsid w:val="2922326C"/>
    <w:multiLevelType w:val="hybridMultilevel"/>
    <w:tmpl w:val="6588AD22"/>
    <w:lvl w:ilvl="0" w:tplc="08090001">
      <w:start w:val="1"/>
      <w:numFmt w:val="bullet"/>
      <w:lvlText w:val=""/>
      <w:lvlJc w:val="left"/>
      <w:rPr>
        <w:rFonts w:ascii="Symbol" w:hAnsi="Symbol" w:hint="default"/>
      </w:rPr>
    </w:lvl>
    <w:lvl w:ilvl="1" w:tplc="4ECA30CA">
      <w:start w:val="1"/>
      <w:numFmt w:val="bullet"/>
      <w:lvlText w:val=""/>
      <w:lvlJc w:val="left"/>
    </w:lvl>
    <w:lvl w:ilvl="2" w:tplc="3814D800">
      <w:start w:val="1"/>
      <w:numFmt w:val="bullet"/>
      <w:lvlText w:val=""/>
      <w:lvlJc w:val="left"/>
    </w:lvl>
    <w:lvl w:ilvl="3" w:tplc="19902D10">
      <w:start w:val="1"/>
      <w:numFmt w:val="bullet"/>
      <w:lvlText w:val=""/>
      <w:lvlJc w:val="left"/>
    </w:lvl>
    <w:lvl w:ilvl="4" w:tplc="28BC2636">
      <w:start w:val="1"/>
      <w:numFmt w:val="bullet"/>
      <w:lvlText w:val=""/>
      <w:lvlJc w:val="left"/>
    </w:lvl>
    <w:lvl w:ilvl="5" w:tplc="37C01E24">
      <w:start w:val="1"/>
      <w:numFmt w:val="bullet"/>
      <w:lvlText w:val=""/>
      <w:lvlJc w:val="left"/>
    </w:lvl>
    <w:lvl w:ilvl="6" w:tplc="930A50F2">
      <w:start w:val="1"/>
      <w:numFmt w:val="bullet"/>
      <w:lvlText w:val=""/>
      <w:lvlJc w:val="left"/>
    </w:lvl>
    <w:lvl w:ilvl="7" w:tplc="D1F8B9EE">
      <w:start w:val="1"/>
      <w:numFmt w:val="bullet"/>
      <w:lvlText w:val=""/>
      <w:lvlJc w:val="left"/>
    </w:lvl>
    <w:lvl w:ilvl="8" w:tplc="9236C392">
      <w:start w:val="1"/>
      <w:numFmt w:val="bullet"/>
      <w:lvlText w:val=""/>
      <w:lvlJc w:val="left"/>
    </w:lvl>
  </w:abstractNum>
  <w:abstractNum w:abstractNumId="73" w15:restartNumberingAfterBreak="0">
    <w:nsid w:val="2B5922E0"/>
    <w:multiLevelType w:val="hybridMultilevel"/>
    <w:tmpl w:val="52620AC0"/>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2C405EA1"/>
    <w:multiLevelType w:val="hybridMultilevel"/>
    <w:tmpl w:val="F88E26EC"/>
    <w:lvl w:ilvl="0" w:tplc="84426A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C7E1481"/>
    <w:multiLevelType w:val="hybridMultilevel"/>
    <w:tmpl w:val="7C34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D460B25"/>
    <w:multiLevelType w:val="hybridMultilevel"/>
    <w:tmpl w:val="8764ADC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2EAE0625"/>
    <w:multiLevelType w:val="hybridMultilevel"/>
    <w:tmpl w:val="CCBC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F01643F"/>
    <w:multiLevelType w:val="hybridMultilevel"/>
    <w:tmpl w:val="F0B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1A95E36"/>
    <w:multiLevelType w:val="hybridMultilevel"/>
    <w:tmpl w:val="1F22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1AF54BB"/>
    <w:multiLevelType w:val="hybridMultilevel"/>
    <w:tmpl w:val="BB320002"/>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32953645"/>
    <w:multiLevelType w:val="hybridMultilevel"/>
    <w:tmpl w:val="529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39921E2"/>
    <w:multiLevelType w:val="hybridMultilevel"/>
    <w:tmpl w:val="2BCEE0C0"/>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341D02B4"/>
    <w:multiLevelType w:val="hybridMultilevel"/>
    <w:tmpl w:val="C63EB6D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3778402C"/>
    <w:multiLevelType w:val="hybridMultilevel"/>
    <w:tmpl w:val="4E9C42D8"/>
    <w:lvl w:ilvl="0" w:tplc="08090001">
      <w:start w:val="1"/>
      <w:numFmt w:val="bullet"/>
      <w:lvlText w:val=""/>
      <w:lvlJc w:val="left"/>
      <w:rPr>
        <w:rFonts w:ascii="Symbol" w:hAnsi="Symbol" w:hint="default"/>
      </w:rPr>
    </w:lvl>
    <w:lvl w:ilvl="1" w:tplc="D226822E">
      <w:start w:val="1"/>
      <w:numFmt w:val="bullet"/>
      <w:lvlText w:val=""/>
      <w:lvlJc w:val="left"/>
    </w:lvl>
    <w:lvl w:ilvl="2" w:tplc="8334E232">
      <w:start w:val="1"/>
      <w:numFmt w:val="bullet"/>
      <w:lvlText w:val=""/>
      <w:lvlJc w:val="left"/>
    </w:lvl>
    <w:lvl w:ilvl="3" w:tplc="49A6EE8A">
      <w:start w:val="1"/>
      <w:numFmt w:val="bullet"/>
      <w:lvlText w:val=""/>
      <w:lvlJc w:val="left"/>
    </w:lvl>
    <w:lvl w:ilvl="4" w:tplc="CB481F6E">
      <w:start w:val="1"/>
      <w:numFmt w:val="bullet"/>
      <w:lvlText w:val=""/>
      <w:lvlJc w:val="left"/>
    </w:lvl>
    <w:lvl w:ilvl="5" w:tplc="157EFC74">
      <w:start w:val="1"/>
      <w:numFmt w:val="bullet"/>
      <w:lvlText w:val=""/>
      <w:lvlJc w:val="left"/>
    </w:lvl>
    <w:lvl w:ilvl="6" w:tplc="797AA05E">
      <w:start w:val="1"/>
      <w:numFmt w:val="bullet"/>
      <w:lvlText w:val=""/>
      <w:lvlJc w:val="left"/>
    </w:lvl>
    <w:lvl w:ilvl="7" w:tplc="D52ED04C">
      <w:start w:val="1"/>
      <w:numFmt w:val="bullet"/>
      <w:lvlText w:val=""/>
      <w:lvlJc w:val="left"/>
    </w:lvl>
    <w:lvl w:ilvl="8" w:tplc="75FA8C92">
      <w:start w:val="1"/>
      <w:numFmt w:val="bullet"/>
      <w:lvlText w:val=""/>
      <w:lvlJc w:val="left"/>
    </w:lvl>
  </w:abstractNum>
  <w:abstractNum w:abstractNumId="85" w15:restartNumberingAfterBreak="0">
    <w:nsid w:val="400A7C89"/>
    <w:multiLevelType w:val="hybridMultilevel"/>
    <w:tmpl w:val="D63422B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44147290"/>
    <w:multiLevelType w:val="hybridMultilevel"/>
    <w:tmpl w:val="8AD20996"/>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445A7457"/>
    <w:multiLevelType w:val="hybridMultilevel"/>
    <w:tmpl w:val="BF604DD6"/>
    <w:lvl w:ilvl="0" w:tplc="08090001">
      <w:start w:val="1"/>
      <w:numFmt w:val="bullet"/>
      <w:lvlText w:val=""/>
      <w:lvlJc w:val="left"/>
      <w:rPr>
        <w:rFonts w:ascii="Symbol" w:hAnsi="Symbol" w:hint="default"/>
      </w:rPr>
    </w:lvl>
    <w:lvl w:ilvl="1" w:tplc="07440380">
      <w:start w:val="1"/>
      <w:numFmt w:val="bullet"/>
      <w:lvlText w:val=""/>
      <w:lvlJc w:val="left"/>
    </w:lvl>
    <w:lvl w:ilvl="2" w:tplc="83FE10C0">
      <w:start w:val="1"/>
      <w:numFmt w:val="bullet"/>
      <w:lvlText w:val=""/>
      <w:lvlJc w:val="left"/>
    </w:lvl>
    <w:lvl w:ilvl="3" w:tplc="F14C7A56">
      <w:start w:val="1"/>
      <w:numFmt w:val="bullet"/>
      <w:lvlText w:val=""/>
      <w:lvlJc w:val="left"/>
    </w:lvl>
    <w:lvl w:ilvl="4" w:tplc="C46A8A68">
      <w:start w:val="1"/>
      <w:numFmt w:val="bullet"/>
      <w:lvlText w:val=""/>
      <w:lvlJc w:val="left"/>
    </w:lvl>
    <w:lvl w:ilvl="5" w:tplc="32EE48D4">
      <w:start w:val="1"/>
      <w:numFmt w:val="bullet"/>
      <w:lvlText w:val=""/>
      <w:lvlJc w:val="left"/>
    </w:lvl>
    <w:lvl w:ilvl="6" w:tplc="3F285E8C">
      <w:start w:val="1"/>
      <w:numFmt w:val="bullet"/>
      <w:lvlText w:val=""/>
      <w:lvlJc w:val="left"/>
    </w:lvl>
    <w:lvl w:ilvl="7" w:tplc="8A627898">
      <w:start w:val="1"/>
      <w:numFmt w:val="bullet"/>
      <w:lvlText w:val=""/>
      <w:lvlJc w:val="left"/>
    </w:lvl>
    <w:lvl w:ilvl="8" w:tplc="C1349A24">
      <w:start w:val="1"/>
      <w:numFmt w:val="bullet"/>
      <w:lvlText w:val=""/>
      <w:lvlJc w:val="left"/>
    </w:lvl>
  </w:abstractNum>
  <w:abstractNum w:abstractNumId="88" w15:restartNumberingAfterBreak="0">
    <w:nsid w:val="44954494"/>
    <w:multiLevelType w:val="hybridMultilevel"/>
    <w:tmpl w:val="65AE543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9" w15:restartNumberingAfterBreak="0">
    <w:nsid w:val="449E3058"/>
    <w:multiLevelType w:val="hybridMultilevel"/>
    <w:tmpl w:val="FFC262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4AA799A"/>
    <w:multiLevelType w:val="hybridMultilevel"/>
    <w:tmpl w:val="C938E646"/>
    <w:lvl w:ilvl="0" w:tplc="08090001">
      <w:start w:val="1"/>
      <w:numFmt w:val="bullet"/>
      <w:lvlText w:val=""/>
      <w:lvlJc w:val="left"/>
      <w:rPr>
        <w:rFonts w:ascii="Symbol" w:hAnsi="Symbol" w:hint="default"/>
      </w:rPr>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1" w15:restartNumberingAfterBreak="0">
    <w:nsid w:val="46654584"/>
    <w:multiLevelType w:val="hybridMultilevel"/>
    <w:tmpl w:val="130CF528"/>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2" w15:restartNumberingAfterBreak="0">
    <w:nsid w:val="46F03BA6"/>
    <w:multiLevelType w:val="hybridMultilevel"/>
    <w:tmpl w:val="15EC59E6"/>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3" w15:restartNumberingAfterBreak="0">
    <w:nsid w:val="4AFD1B03"/>
    <w:multiLevelType w:val="hybridMultilevel"/>
    <w:tmpl w:val="CE926B3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4" w15:restartNumberingAfterBreak="0">
    <w:nsid w:val="4B3503EE"/>
    <w:multiLevelType w:val="hybridMultilevel"/>
    <w:tmpl w:val="EF3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E281CE5"/>
    <w:multiLevelType w:val="hybridMultilevel"/>
    <w:tmpl w:val="457293CC"/>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6" w15:restartNumberingAfterBreak="0">
    <w:nsid w:val="4E5B3669"/>
    <w:multiLevelType w:val="hybridMultilevel"/>
    <w:tmpl w:val="1736D03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7" w15:restartNumberingAfterBreak="0">
    <w:nsid w:val="4E9C708D"/>
    <w:multiLevelType w:val="hybridMultilevel"/>
    <w:tmpl w:val="3E78DF3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0186F4D"/>
    <w:multiLevelType w:val="hybridMultilevel"/>
    <w:tmpl w:val="067046BA"/>
    <w:lvl w:ilvl="0" w:tplc="08090001">
      <w:start w:val="1"/>
      <w:numFmt w:val="bullet"/>
      <w:lvlText w:val=""/>
      <w:lvlJc w:val="left"/>
      <w:rPr>
        <w:rFonts w:ascii="Symbol" w:hAnsi="Symbol" w:hint="default"/>
      </w:rPr>
    </w:lvl>
    <w:lvl w:ilvl="1" w:tplc="5C080588">
      <w:start w:val="1"/>
      <w:numFmt w:val="bullet"/>
      <w:lvlText w:val=""/>
      <w:lvlJc w:val="left"/>
    </w:lvl>
    <w:lvl w:ilvl="2" w:tplc="963872C8">
      <w:start w:val="1"/>
      <w:numFmt w:val="bullet"/>
      <w:lvlText w:val=""/>
      <w:lvlJc w:val="left"/>
    </w:lvl>
    <w:lvl w:ilvl="3" w:tplc="F184FFD2">
      <w:start w:val="1"/>
      <w:numFmt w:val="bullet"/>
      <w:lvlText w:val=""/>
      <w:lvlJc w:val="left"/>
    </w:lvl>
    <w:lvl w:ilvl="4" w:tplc="D40EB8A2">
      <w:start w:val="1"/>
      <w:numFmt w:val="bullet"/>
      <w:lvlText w:val=""/>
      <w:lvlJc w:val="left"/>
    </w:lvl>
    <w:lvl w:ilvl="5" w:tplc="CC94C2CE">
      <w:start w:val="1"/>
      <w:numFmt w:val="bullet"/>
      <w:lvlText w:val=""/>
      <w:lvlJc w:val="left"/>
    </w:lvl>
    <w:lvl w:ilvl="6" w:tplc="F20690D2">
      <w:start w:val="1"/>
      <w:numFmt w:val="bullet"/>
      <w:lvlText w:val=""/>
      <w:lvlJc w:val="left"/>
    </w:lvl>
    <w:lvl w:ilvl="7" w:tplc="50AEB45E">
      <w:start w:val="1"/>
      <w:numFmt w:val="bullet"/>
      <w:lvlText w:val=""/>
      <w:lvlJc w:val="left"/>
    </w:lvl>
    <w:lvl w:ilvl="8" w:tplc="2F460BF4">
      <w:start w:val="1"/>
      <w:numFmt w:val="bullet"/>
      <w:lvlText w:val=""/>
      <w:lvlJc w:val="left"/>
    </w:lvl>
  </w:abstractNum>
  <w:abstractNum w:abstractNumId="99" w15:restartNumberingAfterBreak="0">
    <w:nsid w:val="52641554"/>
    <w:multiLevelType w:val="hybridMultilevel"/>
    <w:tmpl w:val="996E9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0" w15:restartNumberingAfterBreak="0">
    <w:nsid w:val="536A5A86"/>
    <w:multiLevelType w:val="hybridMultilevel"/>
    <w:tmpl w:val="1DDE1CF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1" w15:restartNumberingAfterBreak="0">
    <w:nsid w:val="54283F08"/>
    <w:multiLevelType w:val="hybridMultilevel"/>
    <w:tmpl w:val="21A05846"/>
    <w:lvl w:ilvl="0" w:tplc="08090001">
      <w:start w:val="1"/>
      <w:numFmt w:val="bullet"/>
      <w:lvlText w:val=""/>
      <w:lvlJc w:val="left"/>
      <w:pPr>
        <w:ind w:left="720" w:hanging="360"/>
      </w:pPr>
      <w:rPr>
        <w:rFonts w:ascii="Symbol" w:hAnsi="Symbol" w:hint="default"/>
      </w:rPr>
    </w:lvl>
    <w:lvl w:ilvl="1" w:tplc="CC1A8F7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65716BE"/>
    <w:multiLevelType w:val="hybridMultilevel"/>
    <w:tmpl w:val="6AE6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667731B"/>
    <w:multiLevelType w:val="hybridMultilevel"/>
    <w:tmpl w:val="37D4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6751E23"/>
    <w:multiLevelType w:val="hybridMultilevel"/>
    <w:tmpl w:val="54C80F3A"/>
    <w:lvl w:ilvl="0" w:tplc="08090001">
      <w:start w:val="1"/>
      <w:numFmt w:val="bullet"/>
      <w:lvlText w:val=""/>
      <w:lvlJc w:val="left"/>
      <w:rPr>
        <w:rFonts w:ascii="Symbol" w:hAnsi="Symbol" w:hint="default"/>
      </w:rPr>
    </w:lvl>
    <w:lvl w:ilvl="1" w:tplc="A1A017BA">
      <w:start w:val="1"/>
      <w:numFmt w:val="bullet"/>
      <w:lvlText w:val=""/>
      <w:lvlJc w:val="left"/>
    </w:lvl>
    <w:lvl w:ilvl="2" w:tplc="A0789FE6">
      <w:start w:val="1"/>
      <w:numFmt w:val="bullet"/>
      <w:lvlText w:val=""/>
      <w:lvlJc w:val="left"/>
    </w:lvl>
    <w:lvl w:ilvl="3" w:tplc="C436F654">
      <w:start w:val="1"/>
      <w:numFmt w:val="bullet"/>
      <w:lvlText w:val=""/>
      <w:lvlJc w:val="left"/>
    </w:lvl>
    <w:lvl w:ilvl="4" w:tplc="7E982490">
      <w:start w:val="1"/>
      <w:numFmt w:val="bullet"/>
      <w:lvlText w:val=""/>
      <w:lvlJc w:val="left"/>
    </w:lvl>
    <w:lvl w:ilvl="5" w:tplc="31028C84">
      <w:start w:val="1"/>
      <w:numFmt w:val="bullet"/>
      <w:lvlText w:val=""/>
      <w:lvlJc w:val="left"/>
    </w:lvl>
    <w:lvl w:ilvl="6" w:tplc="324A918C">
      <w:start w:val="1"/>
      <w:numFmt w:val="bullet"/>
      <w:lvlText w:val=""/>
      <w:lvlJc w:val="left"/>
    </w:lvl>
    <w:lvl w:ilvl="7" w:tplc="50F8A16A">
      <w:start w:val="1"/>
      <w:numFmt w:val="bullet"/>
      <w:lvlText w:val=""/>
      <w:lvlJc w:val="left"/>
    </w:lvl>
    <w:lvl w:ilvl="8" w:tplc="CF6AAEB8">
      <w:start w:val="1"/>
      <w:numFmt w:val="bullet"/>
      <w:lvlText w:val=""/>
      <w:lvlJc w:val="left"/>
    </w:lvl>
  </w:abstractNum>
  <w:abstractNum w:abstractNumId="105" w15:restartNumberingAfterBreak="0">
    <w:nsid w:val="5733172C"/>
    <w:multiLevelType w:val="hybridMultilevel"/>
    <w:tmpl w:val="4D620DD2"/>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6" w15:restartNumberingAfterBreak="0">
    <w:nsid w:val="57620D06"/>
    <w:multiLevelType w:val="hybridMultilevel"/>
    <w:tmpl w:val="8C1802F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7" w15:restartNumberingAfterBreak="0">
    <w:nsid w:val="5A180FCD"/>
    <w:multiLevelType w:val="hybridMultilevel"/>
    <w:tmpl w:val="BF28164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8" w15:restartNumberingAfterBreak="0">
    <w:nsid w:val="5B353831"/>
    <w:multiLevelType w:val="hybridMultilevel"/>
    <w:tmpl w:val="BCEE7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18E570D"/>
    <w:multiLevelType w:val="hybridMultilevel"/>
    <w:tmpl w:val="B728215C"/>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0" w15:restartNumberingAfterBreak="0">
    <w:nsid w:val="628147A6"/>
    <w:multiLevelType w:val="hybridMultilevel"/>
    <w:tmpl w:val="CC4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9960033"/>
    <w:multiLevelType w:val="hybridMultilevel"/>
    <w:tmpl w:val="C86EBB2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2" w15:restartNumberingAfterBreak="0">
    <w:nsid w:val="6B5B4AFC"/>
    <w:multiLevelType w:val="hybridMultilevel"/>
    <w:tmpl w:val="E6E0B45A"/>
    <w:lvl w:ilvl="0" w:tplc="08090003">
      <w:start w:val="1"/>
      <w:numFmt w:val="bullet"/>
      <w:lvlText w:val="o"/>
      <w:lvlJc w:val="left"/>
      <w:pPr>
        <w:ind w:left="1807" w:hanging="360"/>
      </w:pPr>
      <w:rPr>
        <w:rFonts w:ascii="Courier New" w:hAnsi="Courier New" w:cs="Courier New" w:hint="default"/>
      </w:rPr>
    </w:lvl>
    <w:lvl w:ilvl="1" w:tplc="08090003" w:tentative="1">
      <w:start w:val="1"/>
      <w:numFmt w:val="bullet"/>
      <w:lvlText w:val="o"/>
      <w:lvlJc w:val="left"/>
      <w:pPr>
        <w:ind w:left="2527" w:hanging="360"/>
      </w:pPr>
      <w:rPr>
        <w:rFonts w:ascii="Courier New" w:hAnsi="Courier New" w:cs="Courier New" w:hint="default"/>
      </w:rPr>
    </w:lvl>
    <w:lvl w:ilvl="2" w:tplc="08090005" w:tentative="1">
      <w:start w:val="1"/>
      <w:numFmt w:val="bullet"/>
      <w:lvlText w:val=""/>
      <w:lvlJc w:val="left"/>
      <w:pPr>
        <w:ind w:left="3247" w:hanging="360"/>
      </w:pPr>
      <w:rPr>
        <w:rFonts w:ascii="Wingdings" w:hAnsi="Wingdings" w:hint="default"/>
      </w:rPr>
    </w:lvl>
    <w:lvl w:ilvl="3" w:tplc="08090001" w:tentative="1">
      <w:start w:val="1"/>
      <w:numFmt w:val="bullet"/>
      <w:lvlText w:val=""/>
      <w:lvlJc w:val="left"/>
      <w:pPr>
        <w:ind w:left="3967" w:hanging="360"/>
      </w:pPr>
      <w:rPr>
        <w:rFonts w:ascii="Symbol" w:hAnsi="Symbol" w:hint="default"/>
      </w:rPr>
    </w:lvl>
    <w:lvl w:ilvl="4" w:tplc="08090003" w:tentative="1">
      <w:start w:val="1"/>
      <w:numFmt w:val="bullet"/>
      <w:lvlText w:val="o"/>
      <w:lvlJc w:val="left"/>
      <w:pPr>
        <w:ind w:left="4687" w:hanging="360"/>
      </w:pPr>
      <w:rPr>
        <w:rFonts w:ascii="Courier New" w:hAnsi="Courier New" w:cs="Courier New" w:hint="default"/>
      </w:rPr>
    </w:lvl>
    <w:lvl w:ilvl="5" w:tplc="08090005" w:tentative="1">
      <w:start w:val="1"/>
      <w:numFmt w:val="bullet"/>
      <w:lvlText w:val=""/>
      <w:lvlJc w:val="left"/>
      <w:pPr>
        <w:ind w:left="5407" w:hanging="360"/>
      </w:pPr>
      <w:rPr>
        <w:rFonts w:ascii="Wingdings" w:hAnsi="Wingdings" w:hint="default"/>
      </w:rPr>
    </w:lvl>
    <w:lvl w:ilvl="6" w:tplc="08090001" w:tentative="1">
      <w:start w:val="1"/>
      <w:numFmt w:val="bullet"/>
      <w:lvlText w:val=""/>
      <w:lvlJc w:val="left"/>
      <w:pPr>
        <w:ind w:left="6127" w:hanging="360"/>
      </w:pPr>
      <w:rPr>
        <w:rFonts w:ascii="Symbol" w:hAnsi="Symbol" w:hint="default"/>
      </w:rPr>
    </w:lvl>
    <w:lvl w:ilvl="7" w:tplc="08090003" w:tentative="1">
      <w:start w:val="1"/>
      <w:numFmt w:val="bullet"/>
      <w:lvlText w:val="o"/>
      <w:lvlJc w:val="left"/>
      <w:pPr>
        <w:ind w:left="6847" w:hanging="360"/>
      </w:pPr>
      <w:rPr>
        <w:rFonts w:ascii="Courier New" w:hAnsi="Courier New" w:cs="Courier New" w:hint="default"/>
      </w:rPr>
    </w:lvl>
    <w:lvl w:ilvl="8" w:tplc="08090005" w:tentative="1">
      <w:start w:val="1"/>
      <w:numFmt w:val="bullet"/>
      <w:lvlText w:val=""/>
      <w:lvlJc w:val="left"/>
      <w:pPr>
        <w:ind w:left="7567" w:hanging="360"/>
      </w:pPr>
      <w:rPr>
        <w:rFonts w:ascii="Wingdings" w:hAnsi="Wingdings" w:hint="default"/>
      </w:rPr>
    </w:lvl>
  </w:abstractNum>
  <w:abstractNum w:abstractNumId="113" w15:restartNumberingAfterBreak="0">
    <w:nsid w:val="6B90432A"/>
    <w:multiLevelType w:val="hybridMultilevel"/>
    <w:tmpl w:val="EC02B47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4" w15:restartNumberingAfterBreak="0">
    <w:nsid w:val="6BDF1578"/>
    <w:multiLevelType w:val="hybridMultilevel"/>
    <w:tmpl w:val="C26642C4"/>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5" w15:restartNumberingAfterBreak="0">
    <w:nsid w:val="6E9D5B56"/>
    <w:multiLevelType w:val="hybridMultilevel"/>
    <w:tmpl w:val="79D2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F4A4927"/>
    <w:multiLevelType w:val="hybridMultilevel"/>
    <w:tmpl w:val="40F2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0DA1EF3"/>
    <w:multiLevelType w:val="hybridMultilevel"/>
    <w:tmpl w:val="F546486C"/>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8" w15:restartNumberingAfterBreak="0">
    <w:nsid w:val="74117CB1"/>
    <w:multiLevelType w:val="hybridMultilevel"/>
    <w:tmpl w:val="0EC021B6"/>
    <w:lvl w:ilvl="0" w:tplc="08090001">
      <w:start w:val="1"/>
      <w:numFmt w:val="bullet"/>
      <w:lvlText w:val=""/>
      <w:lvlJc w:val="left"/>
      <w:rPr>
        <w:rFonts w:ascii="Symbol" w:hAnsi="Symbol" w:hint="default"/>
      </w:rPr>
    </w:lvl>
    <w:lvl w:ilvl="1" w:tplc="2B90BCA2">
      <w:start w:val="1"/>
      <w:numFmt w:val="bullet"/>
      <w:lvlText w:val=""/>
      <w:lvlJc w:val="left"/>
    </w:lvl>
    <w:lvl w:ilvl="2" w:tplc="48B84BF8">
      <w:start w:val="1"/>
      <w:numFmt w:val="bullet"/>
      <w:lvlText w:val=""/>
      <w:lvlJc w:val="left"/>
    </w:lvl>
    <w:lvl w:ilvl="3" w:tplc="ECE259CE">
      <w:start w:val="1"/>
      <w:numFmt w:val="bullet"/>
      <w:lvlText w:val=""/>
      <w:lvlJc w:val="left"/>
    </w:lvl>
    <w:lvl w:ilvl="4" w:tplc="D11CCEFE">
      <w:start w:val="1"/>
      <w:numFmt w:val="bullet"/>
      <w:lvlText w:val=""/>
      <w:lvlJc w:val="left"/>
    </w:lvl>
    <w:lvl w:ilvl="5" w:tplc="731A318C">
      <w:start w:val="1"/>
      <w:numFmt w:val="bullet"/>
      <w:lvlText w:val=""/>
      <w:lvlJc w:val="left"/>
    </w:lvl>
    <w:lvl w:ilvl="6" w:tplc="4F68B00E">
      <w:start w:val="1"/>
      <w:numFmt w:val="bullet"/>
      <w:lvlText w:val=""/>
      <w:lvlJc w:val="left"/>
    </w:lvl>
    <w:lvl w:ilvl="7" w:tplc="9F806D28">
      <w:start w:val="1"/>
      <w:numFmt w:val="bullet"/>
      <w:lvlText w:val=""/>
      <w:lvlJc w:val="left"/>
    </w:lvl>
    <w:lvl w:ilvl="8" w:tplc="18A61C32">
      <w:start w:val="1"/>
      <w:numFmt w:val="bullet"/>
      <w:lvlText w:val=""/>
      <w:lvlJc w:val="left"/>
    </w:lvl>
  </w:abstractNum>
  <w:abstractNum w:abstractNumId="119" w15:restartNumberingAfterBreak="0">
    <w:nsid w:val="75022776"/>
    <w:multiLevelType w:val="hybridMultilevel"/>
    <w:tmpl w:val="E494A758"/>
    <w:lvl w:ilvl="0" w:tplc="08090001">
      <w:start w:val="1"/>
      <w:numFmt w:val="bullet"/>
      <w:lvlText w:val=""/>
      <w:lvlJc w:val="left"/>
      <w:rPr>
        <w:rFonts w:ascii="Symbol" w:hAnsi="Symbol" w:hint="default"/>
      </w:rPr>
    </w:lvl>
    <w:lvl w:ilvl="1" w:tplc="5F56FB20">
      <w:start w:val="1"/>
      <w:numFmt w:val="bullet"/>
      <w:lvlText w:val=""/>
      <w:lvlJc w:val="left"/>
    </w:lvl>
    <w:lvl w:ilvl="2" w:tplc="B66E3FAC">
      <w:start w:val="1"/>
      <w:numFmt w:val="bullet"/>
      <w:lvlText w:val=""/>
      <w:lvlJc w:val="left"/>
    </w:lvl>
    <w:lvl w:ilvl="3" w:tplc="393CFE26">
      <w:start w:val="1"/>
      <w:numFmt w:val="bullet"/>
      <w:lvlText w:val=""/>
      <w:lvlJc w:val="left"/>
    </w:lvl>
    <w:lvl w:ilvl="4" w:tplc="8B00F356">
      <w:start w:val="1"/>
      <w:numFmt w:val="bullet"/>
      <w:lvlText w:val=""/>
      <w:lvlJc w:val="left"/>
    </w:lvl>
    <w:lvl w:ilvl="5" w:tplc="F06C0F8C">
      <w:start w:val="1"/>
      <w:numFmt w:val="bullet"/>
      <w:lvlText w:val=""/>
      <w:lvlJc w:val="left"/>
    </w:lvl>
    <w:lvl w:ilvl="6" w:tplc="B20AD6C4">
      <w:start w:val="1"/>
      <w:numFmt w:val="bullet"/>
      <w:lvlText w:val=""/>
      <w:lvlJc w:val="left"/>
    </w:lvl>
    <w:lvl w:ilvl="7" w:tplc="AEB61EEC">
      <w:start w:val="1"/>
      <w:numFmt w:val="bullet"/>
      <w:lvlText w:val=""/>
      <w:lvlJc w:val="left"/>
    </w:lvl>
    <w:lvl w:ilvl="8" w:tplc="8EBEB00A">
      <w:start w:val="1"/>
      <w:numFmt w:val="bullet"/>
      <w:lvlText w:val=""/>
      <w:lvlJc w:val="left"/>
    </w:lvl>
  </w:abstractNum>
  <w:abstractNum w:abstractNumId="120" w15:restartNumberingAfterBreak="0">
    <w:nsid w:val="7529724D"/>
    <w:multiLevelType w:val="hybridMultilevel"/>
    <w:tmpl w:val="6F80E416"/>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15:restartNumberingAfterBreak="0">
    <w:nsid w:val="75AA4691"/>
    <w:multiLevelType w:val="hybridMultilevel"/>
    <w:tmpl w:val="CA024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5DD7A2D"/>
    <w:multiLevelType w:val="hybridMultilevel"/>
    <w:tmpl w:val="AB08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8B87AF9"/>
    <w:multiLevelType w:val="hybridMultilevel"/>
    <w:tmpl w:val="C5ECA978"/>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4" w15:restartNumberingAfterBreak="0">
    <w:nsid w:val="79D075A9"/>
    <w:multiLevelType w:val="hybridMultilevel"/>
    <w:tmpl w:val="4FDA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A490450"/>
    <w:multiLevelType w:val="hybridMultilevel"/>
    <w:tmpl w:val="5F4E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CFC2B0B"/>
    <w:multiLevelType w:val="hybridMultilevel"/>
    <w:tmpl w:val="F3886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D877D31"/>
    <w:multiLevelType w:val="hybridMultilevel"/>
    <w:tmpl w:val="03B6E05E"/>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8" w15:restartNumberingAfterBreak="0">
    <w:nsid w:val="7E223C68"/>
    <w:multiLevelType w:val="hybridMultilevel"/>
    <w:tmpl w:val="25B28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F55236E"/>
    <w:multiLevelType w:val="hybridMultilevel"/>
    <w:tmpl w:val="659A1E5A"/>
    <w:lvl w:ilvl="0" w:tplc="08090001">
      <w:start w:val="1"/>
      <w:numFmt w:val="bullet"/>
      <w:lvlText w:val=""/>
      <w:lvlJc w:val="left"/>
      <w:rPr>
        <w:rFonts w:ascii="Symbol" w:hAnsi="Symbol" w:hint="default"/>
      </w:rPr>
    </w:lvl>
    <w:lvl w:ilvl="1" w:tplc="2D8E1D72">
      <w:start w:val="1"/>
      <w:numFmt w:val="bullet"/>
      <w:lvlText w:val=""/>
      <w:lvlJc w:val="left"/>
    </w:lvl>
    <w:lvl w:ilvl="2" w:tplc="26D2C31A">
      <w:start w:val="1"/>
      <w:numFmt w:val="bullet"/>
      <w:lvlText w:val=""/>
      <w:lvlJc w:val="left"/>
    </w:lvl>
    <w:lvl w:ilvl="3" w:tplc="2EE2F23C">
      <w:start w:val="1"/>
      <w:numFmt w:val="bullet"/>
      <w:lvlText w:val=""/>
      <w:lvlJc w:val="left"/>
    </w:lvl>
    <w:lvl w:ilvl="4" w:tplc="A2447188">
      <w:start w:val="1"/>
      <w:numFmt w:val="bullet"/>
      <w:lvlText w:val=""/>
      <w:lvlJc w:val="left"/>
    </w:lvl>
    <w:lvl w:ilvl="5" w:tplc="D2D0FB50">
      <w:start w:val="1"/>
      <w:numFmt w:val="bullet"/>
      <w:lvlText w:val=""/>
      <w:lvlJc w:val="left"/>
    </w:lvl>
    <w:lvl w:ilvl="6" w:tplc="F96C6F00">
      <w:start w:val="1"/>
      <w:numFmt w:val="bullet"/>
      <w:lvlText w:val=""/>
      <w:lvlJc w:val="left"/>
    </w:lvl>
    <w:lvl w:ilvl="7" w:tplc="E12E57B0">
      <w:start w:val="1"/>
      <w:numFmt w:val="bullet"/>
      <w:lvlText w:val=""/>
      <w:lvlJc w:val="left"/>
    </w:lvl>
    <w:lvl w:ilvl="8" w:tplc="4D0AFCC2">
      <w:start w:val="1"/>
      <w:numFmt w:val="bullet"/>
      <w:lvlText w:val=""/>
      <w:lvlJc w:val="left"/>
    </w:lvl>
  </w:abstractNum>
  <w:abstractNum w:abstractNumId="130" w15:restartNumberingAfterBreak="0">
    <w:nsid w:val="7FDE3AFD"/>
    <w:multiLevelType w:val="hybridMultilevel"/>
    <w:tmpl w:val="601A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8960683">
    <w:abstractNumId w:val="74"/>
  </w:num>
  <w:num w:numId="2" w16cid:durableId="1280378821">
    <w:abstractNumId w:val="81"/>
  </w:num>
  <w:num w:numId="3" w16cid:durableId="880945627">
    <w:abstractNumId w:val="40"/>
  </w:num>
  <w:num w:numId="4" w16cid:durableId="1187713274">
    <w:abstractNumId w:val="78"/>
  </w:num>
  <w:num w:numId="5" w16cid:durableId="1191183039">
    <w:abstractNumId w:val="101"/>
  </w:num>
  <w:num w:numId="6" w16cid:durableId="591624072">
    <w:abstractNumId w:val="71"/>
  </w:num>
  <w:num w:numId="7" w16cid:durableId="1465274911">
    <w:abstractNumId w:val="116"/>
  </w:num>
  <w:num w:numId="8" w16cid:durableId="981468915">
    <w:abstractNumId w:val="94"/>
  </w:num>
  <w:num w:numId="9" w16cid:durableId="890724602">
    <w:abstractNumId w:val="43"/>
  </w:num>
  <w:num w:numId="10" w16cid:durableId="2128155675">
    <w:abstractNumId w:val="99"/>
  </w:num>
  <w:num w:numId="11" w16cid:durableId="910385418">
    <w:abstractNumId w:val="57"/>
  </w:num>
  <w:num w:numId="12" w16cid:durableId="203105852">
    <w:abstractNumId w:val="110"/>
  </w:num>
  <w:num w:numId="13" w16cid:durableId="1096707748">
    <w:abstractNumId w:val="103"/>
  </w:num>
  <w:num w:numId="14" w16cid:durableId="1069109281">
    <w:abstractNumId w:val="8"/>
  </w:num>
  <w:num w:numId="15" w16cid:durableId="1594170424">
    <w:abstractNumId w:val="9"/>
  </w:num>
  <w:num w:numId="16" w16cid:durableId="1154222759">
    <w:abstractNumId w:val="10"/>
  </w:num>
  <w:num w:numId="17" w16cid:durableId="396363078">
    <w:abstractNumId w:val="37"/>
  </w:num>
  <w:num w:numId="18" w16cid:durableId="689457757">
    <w:abstractNumId w:val="11"/>
  </w:num>
  <w:num w:numId="19" w16cid:durableId="2070029759">
    <w:abstractNumId w:val="12"/>
  </w:num>
  <w:num w:numId="20" w16cid:durableId="1536381581">
    <w:abstractNumId w:val="13"/>
  </w:num>
  <w:num w:numId="21" w16cid:durableId="563182894">
    <w:abstractNumId w:val="14"/>
  </w:num>
  <w:num w:numId="22" w16cid:durableId="475533326">
    <w:abstractNumId w:val="15"/>
  </w:num>
  <w:num w:numId="23" w16cid:durableId="977800245">
    <w:abstractNumId w:val="16"/>
  </w:num>
  <w:num w:numId="24" w16cid:durableId="306056426">
    <w:abstractNumId w:val="17"/>
  </w:num>
  <w:num w:numId="25" w16cid:durableId="1390617237">
    <w:abstractNumId w:val="18"/>
  </w:num>
  <w:num w:numId="26" w16cid:durableId="865606267">
    <w:abstractNumId w:val="19"/>
  </w:num>
  <w:num w:numId="27" w16cid:durableId="1415056880">
    <w:abstractNumId w:val="20"/>
  </w:num>
  <w:num w:numId="28" w16cid:durableId="1811088761">
    <w:abstractNumId w:val="21"/>
  </w:num>
  <w:num w:numId="29" w16cid:durableId="263728922">
    <w:abstractNumId w:val="22"/>
  </w:num>
  <w:num w:numId="30" w16cid:durableId="1619869159">
    <w:abstractNumId w:val="112"/>
  </w:num>
  <w:num w:numId="31" w16cid:durableId="1091580950">
    <w:abstractNumId w:val="96"/>
  </w:num>
  <w:num w:numId="32" w16cid:durableId="2017879131">
    <w:abstractNumId w:val="68"/>
  </w:num>
  <w:num w:numId="33" w16cid:durableId="1361472893">
    <w:abstractNumId w:val="65"/>
  </w:num>
  <w:num w:numId="34" w16cid:durableId="1471510358">
    <w:abstractNumId w:val="45"/>
  </w:num>
  <w:num w:numId="35" w16cid:durableId="2005235623">
    <w:abstractNumId w:val="39"/>
  </w:num>
  <w:num w:numId="36" w16cid:durableId="151992205">
    <w:abstractNumId w:val="90"/>
  </w:num>
  <w:num w:numId="37" w16cid:durableId="259720986">
    <w:abstractNumId w:val="23"/>
  </w:num>
  <w:num w:numId="38" w16cid:durableId="1534462343">
    <w:abstractNumId w:val="24"/>
  </w:num>
  <w:num w:numId="39" w16cid:durableId="2147157543">
    <w:abstractNumId w:val="25"/>
  </w:num>
  <w:num w:numId="40" w16cid:durableId="1192302669">
    <w:abstractNumId w:val="26"/>
  </w:num>
  <w:num w:numId="41" w16cid:durableId="101340087">
    <w:abstractNumId w:val="27"/>
  </w:num>
  <w:num w:numId="42" w16cid:durableId="1610813291">
    <w:abstractNumId w:val="28"/>
  </w:num>
  <w:num w:numId="43" w16cid:durableId="1641959388">
    <w:abstractNumId w:val="95"/>
  </w:num>
  <w:num w:numId="44" w16cid:durableId="1779443257">
    <w:abstractNumId w:val="114"/>
  </w:num>
  <w:num w:numId="45" w16cid:durableId="769355516">
    <w:abstractNumId w:val="70"/>
  </w:num>
  <w:num w:numId="46" w16cid:durableId="1837381488">
    <w:abstractNumId w:val="76"/>
  </w:num>
  <w:num w:numId="47" w16cid:durableId="1502045683">
    <w:abstractNumId w:val="49"/>
  </w:num>
  <w:num w:numId="48" w16cid:durableId="1716613755">
    <w:abstractNumId w:val="85"/>
  </w:num>
  <w:num w:numId="49" w16cid:durableId="1107195845">
    <w:abstractNumId w:val="56"/>
  </w:num>
  <w:num w:numId="50" w16cid:durableId="113211191">
    <w:abstractNumId w:val="123"/>
  </w:num>
  <w:num w:numId="51" w16cid:durableId="1703045325">
    <w:abstractNumId w:val="93"/>
  </w:num>
  <w:num w:numId="52" w16cid:durableId="1704939756">
    <w:abstractNumId w:val="88"/>
  </w:num>
  <w:num w:numId="53" w16cid:durableId="1225337095">
    <w:abstractNumId w:val="121"/>
  </w:num>
  <w:num w:numId="54" w16cid:durableId="1019509591">
    <w:abstractNumId w:val="75"/>
  </w:num>
  <w:num w:numId="55" w16cid:durableId="243758477">
    <w:abstractNumId w:val="63"/>
  </w:num>
  <w:num w:numId="56" w16cid:durableId="432826239">
    <w:abstractNumId w:val="52"/>
  </w:num>
  <w:num w:numId="57" w16cid:durableId="600840207">
    <w:abstractNumId w:val="130"/>
  </w:num>
  <w:num w:numId="58" w16cid:durableId="1645433128">
    <w:abstractNumId w:val="58"/>
  </w:num>
  <w:num w:numId="59" w16cid:durableId="268467110">
    <w:abstractNumId w:val="50"/>
  </w:num>
  <w:num w:numId="60" w16cid:durableId="875388703">
    <w:abstractNumId w:val="102"/>
  </w:num>
  <w:num w:numId="61" w16cid:durableId="1674450544">
    <w:abstractNumId w:val="128"/>
  </w:num>
  <w:num w:numId="62" w16cid:durableId="1903445305">
    <w:abstractNumId w:val="122"/>
  </w:num>
  <w:num w:numId="63" w16cid:durableId="914507855">
    <w:abstractNumId w:val="111"/>
  </w:num>
  <w:num w:numId="64" w16cid:durableId="1873959616">
    <w:abstractNumId w:val="126"/>
  </w:num>
  <w:num w:numId="65" w16cid:durableId="1807115140">
    <w:abstractNumId w:val="42"/>
  </w:num>
  <w:num w:numId="66" w16cid:durableId="334260375">
    <w:abstractNumId w:val="89"/>
  </w:num>
  <w:num w:numId="67" w16cid:durableId="2087608010">
    <w:abstractNumId w:val="77"/>
  </w:num>
  <w:num w:numId="68" w16cid:durableId="1180117380">
    <w:abstractNumId w:val="55"/>
  </w:num>
  <w:num w:numId="69" w16cid:durableId="709957020">
    <w:abstractNumId w:val="91"/>
  </w:num>
  <w:num w:numId="70" w16cid:durableId="1719430086">
    <w:abstractNumId w:val="73"/>
  </w:num>
  <w:num w:numId="71" w16cid:durableId="979504963">
    <w:abstractNumId w:val="69"/>
  </w:num>
  <w:num w:numId="72" w16cid:durableId="1643264696">
    <w:abstractNumId w:val="61"/>
  </w:num>
  <w:num w:numId="73" w16cid:durableId="564336943">
    <w:abstractNumId w:val="113"/>
  </w:num>
  <w:num w:numId="74" w16cid:durableId="741564597">
    <w:abstractNumId w:val="82"/>
  </w:num>
  <w:num w:numId="75" w16cid:durableId="461122396">
    <w:abstractNumId w:val="100"/>
  </w:num>
  <w:num w:numId="76" w16cid:durableId="76244843">
    <w:abstractNumId w:val="80"/>
  </w:num>
  <w:num w:numId="77" w16cid:durableId="2079083920">
    <w:abstractNumId w:val="60"/>
  </w:num>
  <w:num w:numId="78" w16cid:durableId="118839112">
    <w:abstractNumId w:val="83"/>
  </w:num>
  <w:num w:numId="79" w16cid:durableId="354623177">
    <w:abstractNumId w:val="92"/>
  </w:num>
  <w:num w:numId="80" w16cid:durableId="777259600">
    <w:abstractNumId w:val="124"/>
  </w:num>
  <w:num w:numId="81" w16cid:durableId="1206067894">
    <w:abstractNumId w:val="62"/>
  </w:num>
  <w:num w:numId="82" w16cid:durableId="927229880">
    <w:abstractNumId w:val="53"/>
  </w:num>
  <w:num w:numId="83" w16cid:durableId="168058681">
    <w:abstractNumId w:val="47"/>
  </w:num>
  <w:num w:numId="84" w16cid:durableId="217210771">
    <w:abstractNumId w:val="54"/>
  </w:num>
  <w:num w:numId="85" w16cid:durableId="743837765">
    <w:abstractNumId w:val="115"/>
  </w:num>
  <w:num w:numId="86" w16cid:durableId="1311180369">
    <w:abstractNumId w:val="46"/>
  </w:num>
  <w:num w:numId="87" w16cid:durableId="867526443">
    <w:abstractNumId w:val="41"/>
  </w:num>
  <w:num w:numId="88" w16cid:durableId="1996034645">
    <w:abstractNumId w:val="44"/>
  </w:num>
  <w:num w:numId="89" w16cid:durableId="1796099886">
    <w:abstractNumId w:val="29"/>
  </w:num>
  <w:num w:numId="90" w16cid:durableId="1013848148">
    <w:abstractNumId w:val="30"/>
  </w:num>
  <w:num w:numId="91" w16cid:durableId="1412581421">
    <w:abstractNumId w:val="31"/>
  </w:num>
  <w:num w:numId="92" w16cid:durableId="1764719532">
    <w:abstractNumId w:val="32"/>
  </w:num>
  <w:num w:numId="93" w16cid:durableId="777331155">
    <w:abstractNumId w:val="33"/>
  </w:num>
  <w:num w:numId="94" w16cid:durableId="1219783552">
    <w:abstractNumId w:val="34"/>
  </w:num>
  <w:num w:numId="95" w16cid:durableId="1642422858">
    <w:abstractNumId w:val="35"/>
  </w:num>
  <w:num w:numId="96" w16cid:durableId="2101023919">
    <w:abstractNumId w:val="36"/>
  </w:num>
  <w:num w:numId="97" w16cid:durableId="2027557631">
    <w:abstractNumId w:val="127"/>
  </w:num>
  <w:num w:numId="98" w16cid:durableId="1233850892">
    <w:abstractNumId w:val="106"/>
  </w:num>
  <w:num w:numId="99" w16cid:durableId="545223206">
    <w:abstractNumId w:val="66"/>
  </w:num>
  <w:num w:numId="100" w16cid:durableId="1595359192">
    <w:abstractNumId w:val="97"/>
  </w:num>
  <w:num w:numId="101" w16cid:durableId="31075468">
    <w:abstractNumId w:val="117"/>
  </w:num>
  <w:num w:numId="102" w16cid:durableId="2035499897">
    <w:abstractNumId w:val="105"/>
  </w:num>
  <w:num w:numId="103" w16cid:durableId="1790278352">
    <w:abstractNumId w:val="107"/>
  </w:num>
  <w:num w:numId="104" w16cid:durableId="1841577799">
    <w:abstractNumId w:val="86"/>
  </w:num>
  <w:num w:numId="105" w16cid:durableId="70465594">
    <w:abstractNumId w:val="79"/>
  </w:num>
  <w:num w:numId="106" w16cid:durableId="1174221389">
    <w:abstractNumId w:val="59"/>
  </w:num>
  <w:num w:numId="107" w16cid:durableId="2088383706">
    <w:abstractNumId w:val="109"/>
  </w:num>
  <w:num w:numId="108" w16cid:durableId="1368026124">
    <w:abstractNumId w:val="64"/>
  </w:num>
  <w:num w:numId="109" w16cid:durableId="2038115365">
    <w:abstractNumId w:val="120"/>
  </w:num>
  <w:num w:numId="110" w16cid:durableId="1379629496">
    <w:abstractNumId w:val="0"/>
  </w:num>
  <w:num w:numId="111" w16cid:durableId="1144467449">
    <w:abstractNumId w:val="1"/>
  </w:num>
  <w:num w:numId="112" w16cid:durableId="59596340">
    <w:abstractNumId w:val="48"/>
  </w:num>
  <w:num w:numId="113" w16cid:durableId="293483273">
    <w:abstractNumId w:val="72"/>
  </w:num>
  <w:num w:numId="114" w16cid:durableId="357659743">
    <w:abstractNumId w:val="125"/>
  </w:num>
  <w:num w:numId="115" w16cid:durableId="943077048">
    <w:abstractNumId w:val="38"/>
  </w:num>
  <w:num w:numId="116" w16cid:durableId="1682122770">
    <w:abstractNumId w:val="104"/>
  </w:num>
  <w:num w:numId="117" w16cid:durableId="1932813848">
    <w:abstractNumId w:val="2"/>
  </w:num>
  <w:num w:numId="118" w16cid:durableId="1275596956">
    <w:abstractNumId w:val="3"/>
  </w:num>
  <w:num w:numId="119" w16cid:durableId="2049992305">
    <w:abstractNumId w:val="129"/>
  </w:num>
  <w:num w:numId="120" w16cid:durableId="1512647439">
    <w:abstractNumId w:val="98"/>
  </w:num>
  <w:num w:numId="121" w16cid:durableId="1035814454">
    <w:abstractNumId w:val="108"/>
  </w:num>
  <w:num w:numId="122" w16cid:durableId="1209682402">
    <w:abstractNumId w:val="4"/>
  </w:num>
  <w:num w:numId="123" w16cid:durableId="121965659">
    <w:abstractNumId w:val="5"/>
  </w:num>
  <w:num w:numId="124" w16cid:durableId="493881073">
    <w:abstractNumId w:val="6"/>
  </w:num>
  <w:num w:numId="125" w16cid:durableId="1301226207">
    <w:abstractNumId w:val="118"/>
  </w:num>
  <w:num w:numId="126" w16cid:durableId="1231844118">
    <w:abstractNumId w:val="84"/>
  </w:num>
  <w:num w:numId="127" w16cid:durableId="679815276">
    <w:abstractNumId w:val="119"/>
  </w:num>
  <w:num w:numId="128" w16cid:durableId="554659663">
    <w:abstractNumId w:val="87"/>
  </w:num>
  <w:num w:numId="129" w16cid:durableId="1900167710">
    <w:abstractNumId w:val="7"/>
  </w:num>
  <w:num w:numId="130" w16cid:durableId="1482771511">
    <w:abstractNumId w:val="67"/>
  </w:num>
  <w:num w:numId="131" w16cid:durableId="1617177893">
    <w:abstractNumId w:val="5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D7"/>
    <w:rsid w:val="001235EA"/>
    <w:rsid w:val="001B7A50"/>
    <w:rsid w:val="001D1C19"/>
    <w:rsid w:val="007C5892"/>
    <w:rsid w:val="00AD1E33"/>
    <w:rsid w:val="00AF2EE3"/>
    <w:rsid w:val="00B32AD7"/>
    <w:rsid w:val="00CD1732"/>
    <w:rsid w:val="00CE24E2"/>
    <w:rsid w:val="00E31547"/>
    <w:rsid w:val="00F5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D39986"/>
  <w14:defaultImageDpi w14:val="32767"/>
  <w15:chartTrackingRefBased/>
  <w15:docId w15:val="{120449C6-3122-154E-A160-EDF41B48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shfieldsNumberedlisting">
    <w:name w:val="Marshfields Numbered listing"/>
    <w:basedOn w:val="Normal"/>
    <w:uiPriority w:val="99"/>
    <w:pPr>
      <w:autoSpaceDE w:val="0"/>
      <w:autoSpaceDN w:val="0"/>
      <w:adjustRightInd w:val="0"/>
      <w:spacing w:after="80" w:line="264" w:lineRule="auto"/>
      <w:ind w:left="567" w:hanging="567"/>
      <w:textAlignment w:val="center"/>
    </w:pPr>
    <w:rPr>
      <w:rFonts w:ascii="Helvetica Neue LT Std 45 Light" w:hAnsi="Helvetica Neue LT Std 45 Light" w:cs="MinionPro-Regular"/>
      <w:color w:val="000000"/>
      <w:sz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customStyle="1" w:styleId="NoParagraphStyle">
    <w:name w:val="[No Paragraph Style]"/>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style>
  <w:style w:type="paragraph" w:customStyle="1" w:styleId="MarshfieldsListingHeader">
    <w:name w:val="Marshfields Listing Header"/>
    <w:basedOn w:val="Normal"/>
    <w:qFormat/>
    <w:pPr>
      <w:tabs>
        <w:tab w:val="left" w:pos="567"/>
      </w:tabs>
      <w:suppressAutoHyphens/>
      <w:autoSpaceDE w:val="0"/>
      <w:autoSpaceDN w:val="0"/>
      <w:adjustRightInd w:val="0"/>
      <w:spacing w:before="240" w:after="240"/>
      <w:ind w:left="567" w:hanging="567"/>
      <w:textAlignment w:val="center"/>
    </w:pPr>
    <w:rPr>
      <w:rFonts w:ascii="Helvetica Neue LT Std 65 Medium" w:hAnsi="Helvetica Neue LT Std 65 Medium" w:cs="Helvetica Neue"/>
      <w:color w:val="2175A8"/>
      <w:sz w:val="26"/>
      <w:szCs w:val="26"/>
    </w:rPr>
  </w:style>
  <w:style w:type="paragraph" w:customStyle="1" w:styleId="MarshfieldsDashedListing">
    <w:name w:val="Marshfields Dashed Listing"/>
    <w:basedOn w:val="Normal"/>
    <w:qFormat/>
    <w:pPr>
      <w:spacing w:after="80" w:line="264" w:lineRule="auto"/>
      <w:ind w:left="851" w:hanging="284"/>
    </w:pPr>
    <w:rPr>
      <w:rFonts w:ascii="Helvetica Neue LT Std 45 Light" w:hAnsi="Helvetica Neue LT Std 45 Light"/>
      <w:sz w:val="20"/>
    </w:rPr>
  </w:style>
  <w:style w:type="paragraph" w:customStyle="1" w:styleId="MarshfieldsHeader">
    <w:name w:val="Marshfields Header"/>
    <w:basedOn w:val="Normal"/>
    <w:qFormat/>
    <w:pPr>
      <w:tabs>
        <w:tab w:val="left" w:pos="567"/>
      </w:tabs>
      <w:suppressAutoHyphens/>
      <w:autoSpaceDE w:val="0"/>
      <w:autoSpaceDN w:val="0"/>
      <w:adjustRightInd w:val="0"/>
      <w:spacing w:before="240" w:after="240"/>
      <w:ind w:left="567" w:hanging="567"/>
      <w:textAlignment w:val="center"/>
    </w:pPr>
    <w:rPr>
      <w:rFonts w:ascii="Helvetica Neue LT Std 65 Medium" w:hAnsi="Helvetica Neue LT Std 65 Medium" w:cs="Helvetica Neue"/>
      <w:color w:val="2175A8"/>
      <w:sz w:val="26"/>
      <w:szCs w:val="26"/>
    </w:rPr>
  </w:style>
  <w:style w:type="paragraph" w:customStyle="1" w:styleId="MarshfieldsContents">
    <w:name w:val="Marshfields Contents"/>
    <w:basedOn w:val="Normal"/>
    <w:qFormat/>
    <w:pPr>
      <w:pBdr>
        <w:top w:val="single" w:sz="4" w:space="8" w:color="BFBFBF" w:themeColor="background1" w:themeShade="BF"/>
        <w:bottom w:val="single" w:sz="4" w:space="8" w:color="BFBFBF" w:themeColor="background1" w:themeShade="BF"/>
        <w:between w:val="single" w:sz="4" w:space="8" w:color="BFBFBF" w:themeColor="background1" w:themeShade="BF"/>
      </w:pBdr>
      <w:tabs>
        <w:tab w:val="left" w:pos="567"/>
        <w:tab w:val="right" w:pos="9498"/>
      </w:tabs>
    </w:pPr>
    <w:rPr>
      <w:rFonts w:ascii="Helvetica Neue LT Std 45 Light" w:hAnsi="Helvetica Neue LT Std 45 Light"/>
      <w:sz w:val="20"/>
      <w:szCs w:val="20"/>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styleId="Hyperlink">
    <w:name w:val="Hyperlink"/>
    <w:uiPriority w:val="99"/>
    <w:rPr>
      <w:color w:val="0000FF"/>
      <w:u w:val="single"/>
    </w:rPr>
  </w:style>
  <w:style w:type="paragraph" w:styleId="FootnoteText">
    <w:name w:val="footnote text"/>
    <w:basedOn w:val="Normal"/>
    <w:link w:val="FootnoteTextCha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0"/>
      <w:szCs w:val="20"/>
    </w:rPr>
  </w:style>
  <w:style w:type="character" w:styleId="FootnoteReference">
    <w:name w:val="footnote reference"/>
    <w:rPr>
      <w:vertAlign w:val="superscript"/>
    </w:rPr>
  </w:style>
  <w:style w:type="paragraph" w:customStyle="1" w:styleId="Default">
    <w:name w:val="Default"/>
    <w:pPr>
      <w:autoSpaceDE w:val="0"/>
      <w:autoSpaceDN w:val="0"/>
      <w:adjustRightInd w:val="0"/>
    </w:pPr>
    <w:rPr>
      <w:rFonts w:ascii="Tahoma" w:eastAsia="Times New Roman" w:hAnsi="Tahoma" w:cs="Tahoma"/>
      <w:color w:val="000000"/>
      <w:lang w:eastAsia="en-GB"/>
    </w:rPr>
  </w:style>
  <w:style w:type="paragraph" w:styleId="ListParagraph">
    <w:name w:val="List Paragraph"/>
    <w:basedOn w:val="Normal"/>
    <w:uiPriority w:val="34"/>
    <w:qFormat/>
    <w:pPr>
      <w:spacing w:after="160" w:line="256" w:lineRule="auto"/>
      <w:ind w:left="720"/>
      <w:contextualSpacing/>
    </w:pPr>
    <w:rPr>
      <w:sz w:val="22"/>
      <w:szCs w:val="22"/>
    </w:rPr>
  </w:style>
  <w:style w:type="paragraph" w:styleId="NoSpacing">
    <w:name w:val="No Spacing"/>
    <w:uiPriority w:val="1"/>
    <w:qFormat/>
    <w:rPr>
      <w:rFonts w:ascii="Calibri" w:eastAsia="Calibri" w:hAnsi="Calibri" w:cs="Arial"/>
      <w:sz w:val="20"/>
      <w:szCs w:val="20"/>
      <w:lang w:eastAsia="en-GB"/>
    </w:rPr>
  </w:style>
  <w:style w:type="table" w:styleId="TableGrid">
    <w:name w:val="Table Grid"/>
    <w:basedOn w:val="TableNormal"/>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https://www.gov.uk/government/publications/gce-qualification-level-conditions-and-requirements" TargetMode="External"/><Relationship Id="rId42" Type="http://schemas.openxmlformats.org/officeDocument/2006/relationships/hyperlink" Target="http://www.jcq.org.uk/exams-office/non-examination-assessments" TargetMode="External"/><Relationship Id="rId47" Type="http://schemas.openxmlformats.org/officeDocument/2006/relationships/hyperlink" Target="http://www.jcq.org.uk/exams-office/access-arrangements-and-special-consideration/regulations-and-guidance" TargetMode="External"/><Relationship Id="rId63" Type="http://schemas.openxmlformats.org/officeDocument/2006/relationships/hyperlink" Target="https://www.gov.uk/government/publications/exam-system-contingency-plan-england-wales-and-northern-ireland" TargetMode="External"/><Relationship Id="rId68" Type="http://schemas.openxmlformats.org/officeDocument/2006/relationships/hyperlink" Target="http://www.jcq.org.uk/exams-office/access-arrangements-and-special-consideration/regulations-and-guidance" TargetMode="External"/><Relationship Id="rId2" Type="http://schemas.openxmlformats.org/officeDocument/2006/relationships/numbering" Target="numbering.xml"/><Relationship Id="rId16" Type="http://schemas.openxmlformats.org/officeDocument/2006/relationships/hyperlink" Target="https://www.jcq.org.uk/exams-office/non-examination-assessments" TargetMode="External"/><Relationship Id="rId29" Type="http://schemas.openxmlformats.org/officeDocument/2006/relationships/hyperlink" Target="http://www.jcq.org.uk/exams-office/information-for-candidates-documents" TargetMode="External"/><Relationship Id="rId11" Type="http://schemas.openxmlformats.org/officeDocument/2006/relationships/hyperlink" Target="https://www.jcq.org.uk/exams-office/general-regulations" TargetMode="External"/><Relationship Id="rId24" Type="http://schemas.openxmlformats.org/officeDocument/2006/relationships/hyperlink" Target="http://www.jcq.org.uk/exams-office/non-examination-assessments" TargetMode="External"/><Relationship Id="rId32" Type="http://schemas.openxmlformats.org/officeDocument/2006/relationships/hyperlink" Target="http://www.jcq.org.uk/exams-office/access-arrangements-and-special-consideration" TargetMode="External"/><Relationship Id="rId37" Type="http://schemas.openxmlformats.org/officeDocument/2006/relationships/hyperlink" Target="http://www.jcq.org.uk/exams-office/information-for-candidates-documents" TargetMode="External"/><Relationship Id="rId40" Type="http://schemas.openxmlformats.org/officeDocument/2006/relationships/hyperlink" Target="http://www.jcq.org.uk/exams-office/malpractice" TargetMode="External"/><Relationship Id="rId45" Type="http://schemas.openxmlformats.org/officeDocument/2006/relationships/hyperlink" Target="http://www.jcq.org.uk/exams-office/general-regulations" TargetMode="External"/><Relationship Id="rId53" Type="http://schemas.openxmlformats.org/officeDocument/2006/relationships/hyperlink" Target="http://www.jcq.org.uk/exams-office/access-arrangements-and-special-consideration/regulations-and-guidance" TargetMode="External"/><Relationship Id="rId58" Type="http://schemas.openxmlformats.org/officeDocument/2006/relationships/hyperlink" Target="http://www.jcq.org.uk/exams-office/ice---instructions-for-conducting-examinations" TargetMode="External"/><Relationship Id="rId66" Type="http://schemas.openxmlformats.org/officeDocument/2006/relationships/hyperlink" Target="http://www.jcq.org.uk/exams-office/ice---instructions-for-conducting-examinations"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jcq.org.uk/exams-office/non-examination-assessments" TargetMode="External"/><Relationship Id="rId19" Type="http://schemas.openxmlformats.org/officeDocument/2006/relationships/hyperlink" Target="https://www.gov.uk/government/publications/gcse-a-to-g-qualification-level-conditions-and-requirements" TargetMode="External"/><Relationship Id="rId14" Type="http://schemas.openxmlformats.org/officeDocument/2006/relationships/hyperlink" Target="https://www.jcq.org.uk/exams-office/controlled-assessments" TargetMode="External"/><Relationship Id="rId22" Type="http://schemas.openxmlformats.org/officeDocument/2006/relationships/hyperlink" Target="https://www.gov.uk/government/publications/gce-qualification-level-conditions-for-pre-reform-qualifications" TargetMode="External"/><Relationship Id="rId27" Type="http://schemas.openxmlformats.org/officeDocument/2006/relationships/footer" Target="footer1.xml"/><Relationship Id="rId30" Type="http://schemas.openxmlformats.org/officeDocument/2006/relationships/hyperlink" Target="http://www.jcq.org.uk/exams-office/information-for-candidates-documents" TargetMode="External"/><Relationship Id="rId35" Type="http://schemas.openxmlformats.org/officeDocument/2006/relationships/hyperlink" Target="http://www.jcq.org.uk/exams-office/malpractice" TargetMode="External"/><Relationship Id="rId43" Type="http://schemas.openxmlformats.org/officeDocument/2006/relationships/hyperlink" Target="http://www.jcq.org.uk/exams-office/post-results-services" TargetMode="External"/><Relationship Id="rId48" Type="http://schemas.openxmlformats.org/officeDocument/2006/relationships/hyperlink" Target="http://www.jcq.org.uk/exams-office/access-arrangements-and-special-consideration/regulations-and-guidance" TargetMode="External"/><Relationship Id="rId56" Type="http://schemas.openxmlformats.org/officeDocument/2006/relationships/hyperlink" Target="http://www.jcq.org.uk/exams-office/general-regulations" TargetMode="External"/><Relationship Id="rId64" Type="http://schemas.openxmlformats.org/officeDocument/2006/relationships/hyperlink" Target="http://www.jcq.org.uk/exams-office/general-regulations" TargetMode="External"/><Relationship Id="rId69" Type="http://schemas.openxmlformats.org/officeDocument/2006/relationships/hyperlink" Target="https://www.gov.uk/emergencies-and-severe-weather-schools-and-early-years-settings" TargetMode="External"/><Relationship Id="rId8" Type="http://schemas.openxmlformats.org/officeDocument/2006/relationships/hyperlink" Target="http://www.jcq.org.uk" TargetMode="External"/><Relationship Id="rId51" Type="http://schemas.openxmlformats.org/officeDocument/2006/relationships/hyperlink" Target="http://www.jcq.org.uk/exams-office/general-regulations" TargetMode="External"/><Relationship Id="rId72"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https://www.jcq.org.uk/exams-office/post-results-services" TargetMode="External"/><Relationship Id="rId17" Type="http://schemas.openxmlformats.org/officeDocument/2006/relationships/hyperlink" Target="https://www.gov.uk/government/publications/gcse-9-to-1-qualification-level-conditions" TargetMode="External"/><Relationship Id="rId25" Type="http://schemas.openxmlformats.org/officeDocument/2006/relationships/hyperlink" Target="http://www.jcq.org.uk/exams-office/non-examination-assessments" TargetMode="External"/><Relationship Id="rId33" Type="http://schemas.openxmlformats.org/officeDocument/2006/relationships/hyperlink" Target="http://www.jcq.org.uk/exams-office/access-arrangements-and-special-consideration" TargetMode="External"/><Relationship Id="rId38" Type="http://schemas.openxmlformats.org/officeDocument/2006/relationships/hyperlink" Target="http://www.jcq.org.uk/exams-office/information-for-candidates-documents" TargetMode="External"/><Relationship Id="rId46" Type="http://schemas.openxmlformats.org/officeDocument/2006/relationships/hyperlink" Target="http://www.jcq.org.uk/exams-office/general-regulations" TargetMode="External"/><Relationship Id="rId59" Type="http://schemas.openxmlformats.org/officeDocument/2006/relationships/hyperlink" Target="http://www.jcq.org.uk/exams-office/ice---instructions-for-conducting-examinations" TargetMode="External"/><Relationship Id="rId67"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s://www.gov.uk/government/publications/gce-qualification-level-conditions-and-requirements" TargetMode="External"/><Relationship Id="rId41" Type="http://schemas.openxmlformats.org/officeDocument/2006/relationships/hyperlink" Target="http://www.jcq.org.uk/exams-office/malpractice" TargetMode="External"/><Relationship Id="rId54" Type="http://schemas.openxmlformats.org/officeDocument/2006/relationships/hyperlink" Target="http://www.jcq.org.uk/exams-office/access-arrangements-and-special-consideration/regulations-and-guidance" TargetMode="External"/><Relationship Id="rId62" Type="http://schemas.openxmlformats.org/officeDocument/2006/relationships/hyperlink" Target="https://www.gov.uk/government/publications/exam-system-contingency-plan-england-wales-and-northern-ireland" TargetMode="External"/><Relationship Id="rId70" Type="http://schemas.openxmlformats.org/officeDocument/2006/relationships/hyperlink" Target="https://www.gov.uk/government/publications/dispatch-of-exam-scripts-yellow-label-service/dispatch-of-exam-scripts-guid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cq.org.uk/exams-office/coursework" TargetMode="External"/><Relationship Id="rId23" Type="http://schemas.openxmlformats.org/officeDocument/2006/relationships/hyperlink" Target="https://www.gov.uk/government/publications/gce-qualification-level-conditions-for-pre-reform-qualifications" TargetMode="External"/><Relationship Id="rId28" Type="http://schemas.openxmlformats.org/officeDocument/2006/relationships/footer" Target="footer2.xml"/><Relationship Id="rId36" Type="http://schemas.openxmlformats.org/officeDocument/2006/relationships/hyperlink" Target="http://www.jcq.org.uk/exams-office/non-examination-assessments" TargetMode="External"/><Relationship Id="rId49" Type="http://schemas.openxmlformats.org/officeDocument/2006/relationships/hyperlink" Target="http://www.jcq.org.uk/exams-office/general-regulations" TargetMode="External"/><Relationship Id="rId57" Type="http://schemas.openxmlformats.org/officeDocument/2006/relationships/hyperlink" Target="http://www.jcq.org.uk/exams-office/access-arrangements-and-special-consideration/regulations-and-guidance" TargetMode="External"/><Relationship Id="rId10" Type="http://schemas.openxmlformats.org/officeDocument/2006/relationships/hyperlink" Target="http://www.jcq.org.uk/exams-office/appeals" TargetMode="External"/><Relationship Id="rId31" Type="http://schemas.openxmlformats.org/officeDocument/2006/relationships/hyperlink" Target="http://www.jcq.org.uk/exams-office/information-for-candidates-documents" TargetMode="External"/><Relationship Id="rId44" Type="http://schemas.openxmlformats.org/officeDocument/2006/relationships/hyperlink" Target="http://www.jcq.org.uk/exams-office/post-results-services" TargetMode="External"/><Relationship Id="rId52" Type="http://schemas.openxmlformats.org/officeDocument/2006/relationships/hyperlink" Target="http://www.jcq.org.uk/exams-office/access-arrangements-and-special-consideration/regulations-and-guidance" TargetMode="External"/><Relationship Id="rId60" Type="http://schemas.openxmlformats.org/officeDocument/2006/relationships/hyperlink" Target="http://www.jcq.org.uk/exams-office/ice---instructions-for-conducting-examinations" TargetMode="External"/><Relationship Id="rId65" Type="http://schemas.openxmlformats.org/officeDocument/2006/relationships/hyperlink" Target="http://www.jcq.org.uk/exams-office/forms"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jcq.org.uk/exams-office/post-results-services" TargetMode="External"/><Relationship Id="rId13" Type="http://schemas.openxmlformats.org/officeDocument/2006/relationships/hyperlink" Target="https://www.jcq.org.uk/exams-office/appeals" TargetMode="External"/><Relationship Id="rId18" Type="http://schemas.openxmlformats.org/officeDocument/2006/relationships/hyperlink" Target="https://www.gov.uk/government/publications/gcse-a-to-g-qualification-level-conditions-and-requirements" TargetMode="External"/><Relationship Id="rId39" Type="http://schemas.openxmlformats.org/officeDocument/2006/relationships/hyperlink" Target="http://www.jcq.org.uk/exams-office/information-for-candidates-documents" TargetMode="External"/><Relationship Id="rId34" Type="http://schemas.openxmlformats.org/officeDocument/2006/relationships/hyperlink" Target="http://www.jcq.org.uk/exams-office/access-arrangements-and-special-consideration" TargetMode="External"/><Relationship Id="rId50" Type="http://schemas.openxmlformats.org/officeDocument/2006/relationships/hyperlink" Target="http://www.jcq.org.uk/exams-office/access-arrangements-and-special-consideration/regulations-and-guidance" TargetMode="External"/><Relationship Id="rId55" Type="http://schemas.openxmlformats.org/officeDocument/2006/relationships/hyperlink" Target="http://www.jcq.org.uk/exams-office/access-arrangements-and-special-consideration" TargetMode="External"/><Relationship Id="rId7" Type="http://schemas.openxmlformats.org/officeDocument/2006/relationships/endnotes" Target="endnotes.xml"/><Relationship Id="rId71" Type="http://schemas.openxmlformats.org/officeDocument/2006/relationships/hyperlink" Target="https://www.gov.uk/government/publications/dispatch-of-exam-scripts-yellow-label-service/dispatch-of-exam-scripts-gui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930E-9AE1-408C-B980-BEDF90C9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19488</Words>
  <Characters>111082</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Rex</dc:creator>
  <cp:keywords/>
  <dc:description/>
  <cp:lastModifiedBy>Ian Graham Wells</cp:lastModifiedBy>
  <cp:revision>2</cp:revision>
  <cp:lastPrinted>2019-05-21T10:01:00Z</cp:lastPrinted>
  <dcterms:created xsi:type="dcterms:W3CDTF">2023-05-05T09:24:00Z</dcterms:created>
  <dcterms:modified xsi:type="dcterms:W3CDTF">2023-05-05T09:24:00Z</dcterms:modified>
</cp:coreProperties>
</file>